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A3" w:rsidRPr="00671711" w:rsidRDefault="00AB7726" w:rsidP="00C379E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-114300</wp:posOffset>
                </wp:positionV>
                <wp:extent cx="3844290" cy="2159000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5A3" w:rsidRDefault="002C55A3" w:rsidP="006649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C55A3" w:rsidRPr="00616F4E" w:rsidRDefault="002C55A3" w:rsidP="00C379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                </w:r>
                          </w:p>
                          <w:p w:rsidR="002C55A3" w:rsidRDefault="002C55A3" w:rsidP="00C379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55A3" w:rsidRDefault="002C55A3" w:rsidP="00C379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 Т.В.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Печкарева</w:t>
                            </w:r>
                            <w:proofErr w:type="spellEnd"/>
                          </w:p>
                          <w:p w:rsidR="002C55A3" w:rsidRDefault="002C55A3" w:rsidP="00C379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55A3" w:rsidRPr="00616F4E" w:rsidRDefault="002C55A3" w:rsidP="00C379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AB7726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  марта  </w:t>
                            </w:r>
                            <w:smartTag w:uri="urn:schemas-microsoft-com:office:smarttags" w:element="metricconverter">
                              <w:smartTagPr>
                                <w:attr w:name="ProductID" w:val="2012 г"/>
                              </w:smartTagPr>
                              <w:r>
                                <w:rPr>
                                  <w:sz w:val="28"/>
                                  <w:szCs w:val="28"/>
                                </w:rPr>
                                <w:t>2012 г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C55A3" w:rsidRDefault="002C55A3" w:rsidP="00C379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3pt;margin-top:-9pt;width:302.7pt;height:1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Mdtg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" filled="f" stroked="f">
                <v:textbox>
                  <w:txbxContent>
                    <w:p w:rsidR="002C55A3" w:rsidRDefault="002C55A3" w:rsidP="006649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2C55A3" w:rsidRPr="00616F4E" w:rsidRDefault="002C55A3" w:rsidP="00C379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          </w:r>
                    </w:p>
                    <w:p w:rsidR="002C55A3" w:rsidRDefault="002C55A3" w:rsidP="00C379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C55A3" w:rsidRDefault="002C55A3" w:rsidP="00C379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 Т.В.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Печкарева</w:t>
                      </w:r>
                      <w:proofErr w:type="spellEnd"/>
                    </w:p>
                    <w:p w:rsidR="002C55A3" w:rsidRDefault="002C55A3" w:rsidP="00C379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C55A3" w:rsidRPr="00616F4E" w:rsidRDefault="002C55A3" w:rsidP="00C379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«</w:t>
                      </w:r>
                      <w:r w:rsidRPr="00AB7726">
                        <w:rPr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sz w:val="28"/>
                          <w:szCs w:val="28"/>
                        </w:rPr>
                        <w:t xml:space="preserve">»  марта  </w:t>
                      </w:r>
                      <w:smartTag w:uri="urn:schemas-microsoft-com:office:smarttags" w:element="metricconverter">
                        <w:smartTagPr>
                          <w:attr w:name="ProductID" w:val="2012 г"/>
                        </w:smartTagPr>
                        <w:r>
                          <w:rPr>
                            <w:sz w:val="28"/>
                            <w:szCs w:val="28"/>
                          </w:rPr>
                          <w:t>2012 г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C55A3" w:rsidRDefault="002C55A3" w:rsidP="00C379E7"/>
                  </w:txbxContent>
                </v:textbox>
              </v:shape>
            </w:pict>
          </mc:Fallback>
        </mc:AlternateContent>
      </w:r>
    </w:p>
    <w:p w:rsidR="002C55A3" w:rsidRPr="00671711" w:rsidRDefault="002C55A3" w:rsidP="00C379E7">
      <w:pPr>
        <w:ind w:firstLine="709"/>
        <w:jc w:val="both"/>
        <w:rPr>
          <w:sz w:val="28"/>
          <w:szCs w:val="28"/>
        </w:rPr>
      </w:pPr>
    </w:p>
    <w:p w:rsidR="002C55A3" w:rsidRPr="00671711" w:rsidRDefault="002C55A3" w:rsidP="00C379E7">
      <w:pPr>
        <w:ind w:firstLine="709"/>
        <w:jc w:val="both"/>
        <w:rPr>
          <w:sz w:val="28"/>
          <w:szCs w:val="28"/>
        </w:rPr>
      </w:pPr>
    </w:p>
    <w:p w:rsidR="002C55A3" w:rsidRPr="00671711" w:rsidRDefault="002C55A3" w:rsidP="00C379E7">
      <w:pPr>
        <w:ind w:firstLine="709"/>
        <w:jc w:val="both"/>
        <w:rPr>
          <w:sz w:val="28"/>
          <w:szCs w:val="28"/>
        </w:rPr>
      </w:pPr>
    </w:p>
    <w:p w:rsidR="002C55A3" w:rsidRPr="00671711" w:rsidRDefault="002C55A3" w:rsidP="00C379E7">
      <w:pPr>
        <w:ind w:firstLine="709"/>
        <w:jc w:val="both"/>
        <w:rPr>
          <w:sz w:val="28"/>
          <w:szCs w:val="28"/>
        </w:rPr>
      </w:pPr>
    </w:p>
    <w:p w:rsidR="002C55A3" w:rsidRPr="00671711" w:rsidRDefault="002C55A3" w:rsidP="00C379E7">
      <w:pPr>
        <w:ind w:firstLine="709"/>
        <w:jc w:val="both"/>
        <w:rPr>
          <w:sz w:val="28"/>
          <w:szCs w:val="28"/>
        </w:rPr>
      </w:pPr>
    </w:p>
    <w:p w:rsidR="002C55A3" w:rsidRPr="00671711" w:rsidRDefault="002C55A3" w:rsidP="00C379E7">
      <w:pPr>
        <w:ind w:firstLine="709"/>
        <w:jc w:val="both"/>
        <w:rPr>
          <w:sz w:val="28"/>
          <w:szCs w:val="28"/>
        </w:rPr>
      </w:pPr>
    </w:p>
    <w:p w:rsidR="002C55A3" w:rsidRDefault="002C55A3" w:rsidP="00C379E7">
      <w:pPr>
        <w:ind w:firstLine="709"/>
        <w:jc w:val="both"/>
        <w:rPr>
          <w:sz w:val="28"/>
          <w:szCs w:val="28"/>
        </w:rPr>
      </w:pPr>
    </w:p>
    <w:p w:rsidR="002C55A3" w:rsidRPr="00671711" w:rsidRDefault="002C55A3" w:rsidP="00C379E7">
      <w:pPr>
        <w:ind w:firstLine="709"/>
        <w:jc w:val="both"/>
        <w:rPr>
          <w:sz w:val="28"/>
          <w:szCs w:val="28"/>
        </w:rPr>
      </w:pPr>
    </w:p>
    <w:p w:rsidR="002C55A3" w:rsidRDefault="002C55A3" w:rsidP="00C379E7">
      <w:pPr>
        <w:ind w:firstLine="709"/>
        <w:jc w:val="both"/>
        <w:rPr>
          <w:sz w:val="28"/>
          <w:szCs w:val="28"/>
        </w:rPr>
      </w:pPr>
    </w:p>
    <w:p w:rsidR="002C55A3" w:rsidRDefault="002C55A3" w:rsidP="00AA1332">
      <w:pPr>
        <w:jc w:val="center"/>
        <w:rPr>
          <w:b/>
          <w:sz w:val="28"/>
          <w:szCs w:val="28"/>
        </w:rPr>
      </w:pPr>
    </w:p>
    <w:p w:rsidR="002C55A3" w:rsidRPr="0062335D" w:rsidRDefault="002C55A3" w:rsidP="00AA1332">
      <w:pPr>
        <w:jc w:val="center"/>
        <w:rPr>
          <w:b/>
          <w:sz w:val="28"/>
          <w:szCs w:val="28"/>
        </w:rPr>
      </w:pPr>
      <w:r w:rsidRPr="0062335D">
        <w:rPr>
          <w:b/>
          <w:sz w:val="28"/>
          <w:szCs w:val="28"/>
        </w:rPr>
        <w:t xml:space="preserve">ПОЛОЖЕНИЕ </w:t>
      </w:r>
    </w:p>
    <w:p w:rsidR="002C55A3" w:rsidRPr="0062335D" w:rsidRDefault="002C55A3" w:rsidP="00AA1332">
      <w:pPr>
        <w:jc w:val="center"/>
        <w:rPr>
          <w:b/>
          <w:caps/>
          <w:sz w:val="28"/>
          <w:szCs w:val="28"/>
        </w:rPr>
      </w:pPr>
      <w:r w:rsidRPr="0062335D">
        <w:rPr>
          <w:b/>
          <w:sz w:val="28"/>
          <w:szCs w:val="28"/>
        </w:rPr>
        <w:t>об отделе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</w:r>
    </w:p>
    <w:p w:rsidR="002C55A3" w:rsidRPr="00671711" w:rsidRDefault="002C55A3" w:rsidP="004019D8">
      <w:pPr>
        <w:tabs>
          <w:tab w:val="left" w:pos="74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55A3" w:rsidRPr="0062335D" w:rsidRDefault="002C55A3" w:rsidP="0062335D">
      <w:pPr>
        <w:ind w:firstLine="709"/>
        <w:jc w:val="center"/>
        <w:rPr>
          <w:b/>
          <w:sz w:val="28"/>
          <w:szCs w:val="28"/>
        </w:rPr>
      </w:pPr>
      <w:r w:rsidRPr="0062335D">
        <w:rPr>
          <w:b/>
          <w:sz w:val="28"/>
          <w:szCs w:val="28"/>
        </w:rPr>
        <w:t xml:space="preserve">1. Общие </w:t>
      </w:r>
      <w:r>
        <w:rPr>
          <w:b/>
          <w:sz w:val="28"/>
          <w:szCs w:val="28"/>
        </w:rPr>
        <w:t>п</w:t>
      </w:r>
      <w:r w:rsidRPr="0062335D">
        <w:rPr>
          <w:b/>
          <w:sz w:val="28"/>
          <w:szCs w:val="28"/>
        </w:rPr>
        <w:t>оложения</w:t>
      </w:r>
    </w:p>
    <w:p w:rsidR="002C55A3" w:rsidRDefault="002C55A3" w:rsidP="00C379E7">
      <w:pPr>
        <w:ind w:firstLine="709"/>
        <w:jc w:val="both"/>
        <w:rPr>
          <w:sz w:val="28"/>
          <w:szCs w:val="28"/>
        </w:rPr>
      </w:pPr>
    </w:p>
    <w:p w:rsidR="002C55A3" w:rsidRDefault="002C55A3" w:rsidP="00B11BB4">
      <w:pPr>
        <w:numPr>
          <w:ilvl w:val="1"/>
          <w:numId w:val="3"/>
        </w:numPr>
        <w:tabs>
          <w:tab w:val="clear" w:pos="19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общественных связей и шефской работы </w:t>
      </w:r>
      <w:r w:rsidRPr="00B9558B">
        <w:rPr>
          <w:sz w:val="28"/>
          <w:szCs w:val="28"/>
        </w:rPr>
        <w:t xml:space="preserve">(далее - Отдел) </w:t>
      </w:r>
      <w:r>
        <w:rPr>
          <w:sz w:val="28"/>
          <w:szCs w:val="28"/>
        </w:rPr>
        <w:t>является структурным подразделением</w:t>
      </w:r>
      <w:r w:rsidRPr="00B9558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социальной поддержке, взаимодействию с общественными организациями и делам молодежи администрации города Мурманска</w:t>
      </w:r>
      <w:r w:rsidRPr="00B9558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Комитет).</w:t>
      </w:r>
    </w:p>
    <w:p w:rsidR="002C55A3" w:rsidRDefault="002C55A3" w:rsidP="002E041A">
      <w:pPr>
        <w:numPr>
          <w:ilvl w:val="1"/>
          <w:numId w:val="3"/>
        </w:numPr>
        <w:tabs>
          <w:tab w:val="clear" w:pos="1984"/>
        </w:tabs>
        <w:ind w:left="0" w:firstLine="709"/>
        <w:jc w:val="both"/>
        <w:rPr>
          <w:sz w:val="28"/>
          <w:szCs w:val="28"/>
        </w:rPr>
      </w:pPr>
      <w:r w:rsidRPr="00B9558B">
        <w:rPr>
          <w:sz w:val="28"/>
          <w:szCs w:val="28"/>
        </w:rPr>
        <w:t xml:space="preserve">В своей деятельности Отдел руководствуется Конституцией Российской Федерации, федеральным законодательством, законодательством Мурманской области, </w:t>
      </w:r>
      <w:r>
        <w:rPr>
          <w:sz w:val="28"/>
          <w:szCs w:val="28"/>
        </w:rPr>
        <w:t>У</w:t>
      </w:r>
      <w:r w:rsidRPr="00B9558B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муниципального образования </w:t>
      </w:r>
      <w:r w:rsidRPr="00B9558B">
        <w:rPr>
          <w:sz w:val="28"/>
          <w:szCs w:val="28"/>
        </w:rPr>
        <w:t xml:space="preserve">город Мурманск, иными </w:t>
      </w:r>
      <w:r>
        <w:rPr>
          <w:sz w:val="28"/>
          <w:szCs w:val="28"/>
        </w:rPr>
        <w:t>муниципальными правовыми</w:t>
      </w:r>
      <w:r w:rsidRPr="00B9558B">
        <w:rPr>
          <w:sz w:val="28"/>
          <w:szCs w:val="28"/>
        </w:rPr>
        <w:t xml:space="preserve"> актами города Мурманска, </w:t>
      </w:r>
      <w:r>
        <w:rPr>
          <w:sz w:val="28"/>
          <w:szCs w:val="28"/>
        </w:rPr>
        <w:t xml:space="preserve">положением о Комитете, </w:t>
      </w:r>
      <w:r w:rsidRPr="00B9558B">
        <w:rPr>
          <w:sz w:val="28"/>
          <w:szCs w:val="28"/>
        </w:rPr>
        <w:t xml:space="preserve">а также настоящим </w:t>
      </w:r>
      <w:r>
        <w:rPr>
          <w:sz w:val="28"/>
          <w:szCs w:val="28"/>
        </w:rPr>
        <w:t>п</w:t>
      </w:r>
      <w:r w:rsidRPr="00B9558B">
        <w:rPr>
          <w:sz w:val="28"/>
          <w:szCs w:val="28"/>
        </w:rPr>
        <w:t>оложением.</w:t>
      </w:r>
    </w:p>
    <w:p w:rsidR="002C55A3" w:rsidRDefault="002C55A3" w:rsidP="00434573">
      <w:pPr>
        <w:numPr>
          <w:ilvl w:val="1"/>
          <w:numId w:val="3"/>
        </w:numPr>
        <w:tabs>
          <w:tab w:val="clear" w:pos="1984"/>
        </w:tabs>
        <w:ind w:left="0" w:firstLine="709"/>
        <w:jc w:val="both"/>
        <w:rPr>
          <w:sz w:val="28"/>
          <w:szCs w:val="28"/>
        </w:rPr>
      </w:pPr>
      <w:r w:rsidRPr="00B9558B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разрабатывает и реализует мероприятия в области взаимодействия с негосударственными некоммерческими  организациями и общественными объединениями; </w:t>
      </w:r>
      <w:r w:rsidRPr="00B9558B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пределах</w:t>
      </w:r>
      <w:r w:rsidRPr="00B9558B">
        <w:rPr>
          <w:sz w:val="28"/>
          <w:szCs w:val="28"/>
        </w:rPr>
        <w:t xml:space="preserve"> своей </w:t>
      </w:r>
      <w:r>
        <w:rPr>
          <w:sz w:val="28"/>
          <w:szCs w:val="28"/>
        </w:rPr>
        <w:t>компетент</w:t>
      </w:r>
      <w:r w:rsidRPr="00B9558B">
        <w:rPr>
          <w:sz w:val="28"/>
          <w:szCs w:val="28"/>
        </w:rPr>
        <w:t xml:space="preserve">ности взаимодействует с другими </w:t>
      </w:r>
      <w:r>
        <w:rPr>
          <w:sz w:val="28"/>
          <w:szCs w:val="28"/>
        </w:rPr>
        <w:t xml:space="preserve">структурными </w:t>
      </w:r>
      <w:r w:rsidRPr="00B9558B">
        <w:rPr>
          <w:sz w:val="28"/>
          <w:szCs w:val="28"/>
        </w:rPr>
        <w:t xml:space="preserve">подразделениями Комитета и администрации города Мурманска, </w:t>
      </w:r>
      <w:r>
        <w:rPr>
          <w:sz w:val="28"/>
          <w:szCs w:val="28"/>
        </w:rPr>
        <w:t xml:space="preserve">государственными органами власти и иными </w:t>
      </w:r>
      <w:r w:rsidRPr="00B9558B">
        <w:rPr>
          <w:sz w:val="28"/>
          <w:szCs w:val="28"/>
        </w:rPr>
        <w:t>организациями</w:t>
      </w:r>
      <w:r>
        <w:rPr>
          <w:sz w:val="28"/>
          <w:szCs w:val="28"/>
        </w:rPr>
        <w:t>, общественными  объединениями, предприятиями и учреждениями независимо от форм собственности.</w:t>
      </w:r>
    </w:p>
    <w:p w:rsidR="002C55A3" w:rsidRDefault="002C55A3" w:rsidP="00434573">
      <w:pPr>
        <w:numPr>
          <w:ilvl w:val="1"/>
          <w:numId w:val="3"/>
        </w:numPr>
        <w:tabs>
          <w:tab w:val="clear" w:pos="1984"/>
        </w:tabs>
        <w:ind w:left="0" w:firstLine="709"/>
        <w:jc w:val="both"/>
        <w:rPr>
          <w:sz w:val="28"/>
          <w:szCs w:val="28"/>
        </w:rPr>
      </w:pPr>
      <w:r w:rsidRPr="00590F9A">
        <w:rPr>
          <w:sz w:val="28"/>
          <w:szCs w:val="28"/>
        </w:rPr>
        <w:t xml:space="preserve">В своей деятельности Отдел </w:t>
      </w:r>
      <w:r>
        <w:rPr>
          <w:sz w:val="28"/>
          <w:szCs w:val="28"/>
        </w:rPr>
        <w:t>подотчетен заместителю председателя К</w:t>
      </w:r>
      <w:r w:rsidRPr="00590F9A">
        <w:rPr>
          <w:sz w:val="28"/>
          <w:szCs w:val="28"/>
        </w:rPr>
        <w:t>омитет</w:t>
      </w:r>
      <w:r>
        <w:rPr>
          <w:sz w:val="28"/>
          <w:szCs w:val="28"/>
        </w:rPr>
        <w:t>а, курирующему Отдел.</w:t>
      </w:r>
    </w:p>
    <w:p w:rsidR="002C55A3" w:rsidRDefault="002C55A3" w:rsidP="00CF3930">
      <w:pPr>
        <w:rPr>
          <w:sz w:val="28"/>
          <w:szCs w:val="28"/>
        </w:rPr>
      </w:pPr>
    </w:p>
    <w:p w:rsidR="002C55A3" w:rsidRPr="0062335D" w:rsidRDefault="002C55A3" w:rsidP="0062335D">
      <w:pPr>
        <w:ind w:firstLine="720"/>
        <w:jc w:val="center"/>
        <w:rPr>
          <w:b/>
          <w:sz w:val="28"/>
          <w:szCs w:val="28"/>
        </w:rPr>
      </w:pPr>
      <w:r w:rsidRPr="0062335D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Основные задачи</w:t>
      </w:r>
    </w:p>
    <w:p w:rsidR="002C55A3" w:rsidRDefault="002C55A3" w:rsidP="00CA7A00">
      <w:pPr>
        <w:ind w:firstLine="709"/>
        <w:rPr>
          <w:sz w:val="28"/>
          <w:szCs w:val="28"/>
        </w:rPr>
      </w:pPr>
    </w:p>
    <w:p w:rsidR="002C55A3" w:rsidRDefault="002C55A3" w:rsidP="00CA7A00">
      <w:pPr>
        <w:ind w:firstLine="709"/>
        <w:rPr>
          <w:sz w:val="28"/>
          <w:szCs w:val="28"/>
        </w:rPr>
      </w:pPr>
      <w:r w:rsidRPr="00B9558B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B95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задачами </w:t>
      </w:r>
      <w:r w:rsidRPr="00B9558B">
        <w:rPr>
          <w:sz w:val="28"/>
          <w:szCs w:val="28"/>
        </w:rPr>
        <w:t>Отдела явля</w:t>
      </w:r>
      <w:r>
        <w:rPr>
          <w:sz w:val="28"/>
          <w:szCs w:val="28"/>
        </w:rPr>
        <w:t>ю</w:t>
      </w:r>
      <w:r w:rsidRPr="00B9558B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C55A3" w:rsidRDefault="002C55A3" w:rsidP="00760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Реализация политики органов местного самоуправления  в области взаимодействия с негосударственными некоммерческими организациями и общественными объединениями.</w:t>
      </w:r>
    </w:p>
    <w:p w:rsidR="002C55A3" w:rsidRDefault="002C55A3" w:rsidP="00760461">
      <w:pPr>
        <w:ind w:firstLine="720"/>
        <w:jc w:val="both"/>
        <w:rPr>
          <w:sz w:val="28"/>
          <w:szCs w:val="28"/>
        </w:rPr>
      </w:pPr>
      <w:r w:rsidRPr="00590F9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90F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Содействие созданию и обеспечению экономических и организационных условий деятельности общественных организаций и </w:t>
      </w:r>
      <w:r>
        <w:rPr>
          <w:sz w:val="28"/>
          <w:szCs w:val="28"/>
        </w:rPr>
        <w:lastRenderedPageBreak/>
        <w:t>объединений, обеспечение взаимосвязи между администрацией города Мурманска и некоммерческими общественными организациями и объединениями.</w:t>
      </w:r>
    </w:p>
    <w:p w:rsidR="002C55A3" w:rsidRDefault="002C55A3" w:rsidP="00760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Содействие воспитанию гражданственности, патриотизма, сохранению исторической памяти жителями города Мурманска.</w:t>
      </w:r>
    </w:p>
    <w:p w:rsidR="002C55A3" w:rsidRPr="00590F9A" w:rsidRDefault="002C55A3" w:rsidP="00760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Осуществление муниципальной поддержки, в том числе финансовой, общественных организаций и объединений.</w:t>
      </w:r>
    </w:p>
    <w:p w:rsidR="002C55A3" w:rsidRDefault="002C55A3" w:rsidP="00760461">
      <w:pPr>
        <w:ind w:firstLine="720"/>
        <w:jc w:val="both"/>
        <w:rPr>
          <w:sz w:val="28"/>
          <w:szCs w:val="28"/>
        </w:rPr>
      </w:pPr>
    </w:p>
    <w:p w:rsidR="002C55A3" w:rsidRPr="0062335D" w:rsidRDefault="002C55A3" w:rsidP="0062335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о</w:t>
      </w:r>
      <w:r w:rsidRPr="0062335D">
        <w:rPr>
          <w:b/>
          <w:sz w:val="28"/>
          <w:szCs w:val="28"/>
        </w:rPr>
        <w:t>тдела</w:t>
      </w:r>
    </w:p>
    <w:p w:rsidR="002C55A3" w:rsidRDefault="002C55A3" w:rsidP="00AE5B1D">
      <w:pPr>
        <w:ind w:firstLine="720"/>
        <w:rPr>
          <w:sz w:val="28"/>
          <w:szCs w:val="28"/>
        </w:rPr>
      </w:pP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задач Отдел осуществляет следующие функции: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Взаимодейству</w:t>
      </w:r>
      <w:r w:rsidRPr="00097F2E">
        <w:rPr>
          <w:color w:val="000000"/>
          <w:sz w:val="28"/>
          <w:szCs w:val="28"/>
        </w:rPr>
        <w:t>ет</w:t>
      </w:r>
      <w:r>
        <w:rPr>
          <w:sz w:val="28"/>
          <w:szCs w:val="28"/>
        </w:rPr>
        <w:t xml:space="preserve"> с общественными объединениями и некоммерческими организациями с целью установления взаимодействия с администрацией города Мурманска</w:t>
      </w:r>
      <w:r w:rsidRPr="00B9558B">
        <w:rPr>
          <w:sz w:val="28"/>
          <w:szCs w:val="28"/>
        </w:rPr>
        <w:t>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Организу</w:t>
      </w:r>
      <w:r w:rsidRPr="00097F2E">
        <w:rPr>
          <w:color w:val="000000"/>
          <w:sz w:val="28"/>
          <w:szCs w:val="28"/>
        </w:rPr>
        <w:t>ет</w:t>
      </w:r>
      <w:r>
        <w:rPr>
          <w:sz w:val="28"/>
          <w:szCs w:val="28"/>
        </w:rPr>
        <w:t xml:space="preserve"> встречи, конференции, семинары, «круглые» столы с представителями общественных организаций и объединений, деловых культурных и научных кругов, принимает участие в работе форумов, конференций и семинаров на разных уровнях.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Осуществляет оценку деятельности общественных объединений города Мурманска, формирование базы данных об общественных объединениях города Мурманска.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Участвует совместно с другими структурными подразделениями администрации города Мурманска и заинтересованными общественными объединениями в формировании конкурсных комиссий и экспертных советов для рассмотрения и оценки программ общественных объединений, выступающих соискателями муниципальной поддержки.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Содействует общественным объединениям, осуществляющим свою деятельность в пределах муниципального образования город Мурманск, занимающимся благоустройством и сохранением воинских памятников и захоронений, ведущим поиск и захоронение останков советских воинов, погибших в годы Великой Отечественной войны.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Участвует совместно с другими заинтересованными организациями в реализации программ по гражданско-патриотическому воспитанию населения и популяризации государственных символов.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 Обеспечивает подготовку и проведение общегородских мероприятий, посвященных праздничным и памятным датам, в том числе с привлечением войсковых частей Мурманского гарнизона.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Осуществляет анализ и подготовку совместно с заинтересованными организациями информации о молодежи призывного возраста, о ходе и итогах призывных кампаний, поддержание общественных объединений, направленных на подготовку юношей к военной службе. 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Участвует в работе городской призывной комиссии.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Организует взаимодействие администрации города Мурманска с подшефными войсковыми частями и войсковыми частями Мурманского </w:t>
      </w:r>
      <w:r>
        <w:rPr>
          <w:sz w:val="28"/>
          <w:szCs w:val="28"/>
        </w:rPr>
        <w:lastRenderedPageBreak/>
        <w:t>гарнизона; координирует деятельность структурных подразделений администрации города Мурманска, организаций по осуществлению ими шефства над воинскими частями.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Участвует в разработке и согласовании проектов договоров, соглашений, протоколов и других документов в области совместного сотрудничества администрации города Мурманска с воинскими частями.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Организует взаимодействие администрации города Мурманска с Межрегиональной Ассоциацией субъектов Российской Федерации и городов, шефствующих над кораблями и частями Северного Флота.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Организует взаимодействие с командованием Западного военного округа, Северного Флота, пограничного управления ФСБ России по Мурманской области </w:t>
      </w:r>
      <w:r w:rsidRPr="00B9558B">
        <w:rPr>
          <w:sz w:val="28"/>
          <w:szCs w:val="28"/>
        </w:rPr>
        <w:t>по вопросам</w:t>
      </w:r>
      <w:r>
        <w:rPr>
          <w:sz w:val="28"/>
          <w:szCs w:val="28"/>
        </w:rPr>
        <w:t>, относящимся к компетенции Отдела.</w:t>
      </w:r>
    </w:p>
    <w:p w:rsidR="002C55A3" w:rsidRDefault="002C55A3" w:rsidP="00CC0C9B">
      <w:pPr>
        <w:ind w:firstLine="720"/>
        <w:jc w:val="both"/>
        <w:rPr>
          <w:sz w:val="28"/>
          <w:szCs w:val="28"/>
        </w:rPr>
      </w:pPr>
      <w:r w:rsidRPr="00A578AB">
        <w:rPr>
          <w:sz w:val="28"/>
          <w:szCs w:val="28"/>
        </w:rPr>
        <w:t>3.14</w:t>
      </w:r>
      <w:r>
        <w:rPr>
          <w:sz w:val="28"/>
          <w:szCs w:val="28"/>
        </w:rPr>
        <w:t>. Участву</w:t>
      </w:r>
      <w:r w:rsidRPr="00CC0C9B">
        <w:rPr>
          <w:sz w:val="28"/>
          <w:szCs w:val="28"/>
        </w:rPr>
        <w:t>ет</w:t>
      </w:r>
      <w:r>
        <w:rPr>
          <w:sz w:val="28"/>
          <w:szCs w:val="28"/>
        </w:rPr>
        <w:t xml:space="preserve"> в разработке </w:t>
      </w:r>
      <w:r w:rsidRPr="00A578AB">
        <w:rPr>
          <w:sz w:val="28"/>
          <w:szCs w:val="28"/>
        </w:rPr>
        <w:t>муниципальных правовы</w:t>
      </w:r>
      <w:r>
        <w:rPr>
          <w:sz w:val="28"/>
          <w:szCs w:val="28"/>
        </w:rPr>
        <w:t>х</w:t>
      </w:r>
      <w:r w:rsidRPr="00A578AB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A578AB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Мурманска по вопросам, относящимся к компетенции Отдела.</w:t>
      </w:r>
    </w:p>
    <w:p w:rsidR="002C55A3" w:rsidRPr="00CF00C0" w:rsidRDefault="002C55A3" w:rsidP="00CF00C0">
      <w:pPr>
        <w:ind w:firstLine="720"/>
        <w:jc w:val="both"/>
        <w:rPr>
          <w:sz w:val="28"/>
          <w:szCs w:val="28"/>
        </w:rPr>
      </w:pPr>
      <w:r w:rsidRPr="00CF00C0">
        <w:rPr>
          <w:sz w:val="28"/>
          <w:szCs w:val="28"/>
        </w:rPr>
        <w:t>3.15. Участвует в реализации ведомственных и долгосрочных целевых программ в области поддержки социально ориентированных некоммерческих организаций и общественных объединений в городе Мурманске и патриотического воспитания граждан Российской Федерации в городе Мурманске, утвержденных администрацией города Мурманска.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Взаимодействует с региональными органами государственной власти </w:t>
      </w:r>
      <w:r w:rsidRPr="00B9558B">
        <w:rPr>
          <w:sz w:val="28"/>
          <w:szCs w:val="28"/>
        </w:rPr>
        <w:t>по вопросам</w:t>
      </w:r>
      <w:r>
        <w:rPr>
          <w:sz w:val="28"/>
          <w:szCs w:val="28"/>
        </w:rPr>
        <w:t>, относящимся к компетенции Отдела.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Рассматривает и готовит ответы на письма, заявления и предложения граждан по вопросам, относящимся к компетенции Отдела.   </w:t>
      </w:r>
    </w:p>
    <w:p w:rsidR="002C55A3" w:rsidRDefault="002C55A3" w:rsidP="00A926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Осуществляет подготовку материалов для </w:t>
      </w:r>
      <w:r w:rsidRPr="00B9558B">
        <w:rPr>
          <w:sz w:val="28"/>
          <w:szCs w:val="28"/>
        </w:rPr>
        <w:t>средств массовой информации по вопросам</w:t>
      </w:r>
      <w:r>
        <w:rPr>
          <w:sz w:val="28"/>
          <w:szCs w:val="28"/>
        </w:rPr>
        <w:t>, относящимся к компетенции Отдела</w:t>
      </w:r>
      <w:r w:rsidRPr="00B9558B">
        <w:rPr>
          <w:sz w:val="28"/>
          <w:szCs w:val="28"/>
        </w:rPr>
        <w:t>.</w:t>
      </w:r>
    </w:p>
    <w:p w:rsidR="002C55A3" w:rsidRDefault="002C55A3" w:rsidP="00AE5B1D">
      <w:pPr>
        <w:ind w:firstLine="720"/>
        <w:jc w:val="both"/>
        <w:rPr>
          <w:sz w:val="28"/>
          <w:szCs w:val="28"/>
        </w:rPr>
      </w:pPr>
    </w:p>
    <w:p w:rsidR="002C55A3" w:rsidRPr="0062335D" w:rsidRDefault="002C55A3" w:rsidP="0062335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233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62335D">
        <w:rPr>
          <w:b/>
          <w:sz w:val="28"/>
          <w:szCs w:val="28"/>
        </w:rPr>
        <w:t>рава отдела</w:t>
      </w:r>
    </w:p>
    <w:p w:rsidR="002C55A3" w:rsidRDefault="002C55A3" w:rsidP="00DF2D14">
      <w:pPr>
        <w:ind w:firstLine="720"/>
        <w:jc w:val="both"/>
        <w:rPr>
          <w:sz w:val="28"/>
          <w:szCs w:val="28"/>
        </w:rPr>
      </w:pPr>
    </w:p>
    <w:p w:rsidR="002C55A3" w:rsidRDefault="002C55A3" w:rsidP="00DF2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возложенными на Отдел задачами в пределах своей компетенции имеет право:</w:t>
      </w:r>
    </w:p>
    <w:p w:rsidR="002C55A3" w:rsidRDefault="002C55A3" w:rsidP="00895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9558B">
        <w:rPr>
          <w:sz w:val="28"/>
          <w:szCs w:val="28"/>
        </w:rPr>
        <w:t>Вносить на рассмотрение председателя Комитета и его заместител</w:t>
      </w:r>
      <w:r>
        <w:rPr>
          <w:sz w:val="28"/>
          <w:szCs w:val="28"/>
        </w:rPr>
        <w:t>ей</w:t>
      </w:r>
      <w:r w:rsidRPr="00B9558B">
        <w:rPr>
          <w:sz w:val="28"/>
          <w:szCs w:val="28"/>
        </w:rPr>
        <w:t xml:space="preserve"> предложения по вопросам деятельности Отдела</w:t>
      </w:r>
      <w:r>
        <w:rPr>
          <w:sz w:val="28"/>
          <w:szCs w:val="28"/>
        </w:rPr>
        <w:t>, готовить проекты постановлений и распоряжений администрации города по вопросам, относящимся к компетенции Отдела.</w:t>
      </w:r>
      <w:r w:rsidRPr="00FF4A7C">
        <w:rPr>
          <w:sz w:val="28"/>
          <w:szCs w:val="28"/>
        </w:rPr>
        <w:t xml:space="preserve"> </w:t>
      </w:r>
    </w:p>
    <w:p w:rsidR="002C55A3" w:rsidRDefault="002C55A3" w:rsidP="008E6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B9558B">
        <w:rPr>
          <w:sz w:val="28"/>
          <w:szCs w:val="28"/>
        </w:rPr>
        <w:t xml:space="preserve">. Запрашивать в установленном порядке </w:t>
      </w:r>
      <w:r>
        <w:rPr>
          <w:sz w:val="28"/>
          <w:szCs w:val="28"/>
        </w:rPr>
        <w:t>и получать от структурных подразделений Комитета,  структурных</w:t>
      </w:r>
      <w:r w:rsidRPr="00B95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подразделений администрации города Мурманска, </w:t>
      </w:r>
      <w:r w:rsidRPr="00B9558B">
        <w:rPr>
          <w:sz w:val="28"/>
          <w:szCs w:val="28"/>
        </w:rPr>
        <w:t>предприяти</w:t>
      </w:r>
      <w:r>
        <w:rPr>
          <w:sz w:val="28"/>
          <w:szCs w:val="28"/>
        </w:rPr>
        <w:t>й</w:t>
      </w:r>
      <w:r w:rsidRPr="00B95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организаций независимо от их форм собственности </w:t>
      </w:r>
      <w:r w:rsidRPr="00B9558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ведомственной принадлежности, расположенных на территории города, </w:t>
      </w:r>
      <w:r w:rsidRPr="00B9558B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, </w:t>
      </w:r>
      <w:r w:rsidRPr="00B9558B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и другие сведения,</w:t>
      </w:r>
      <w:r w:rsidRPr="00B9558B">
        <w:rPr>
          <w:sz w:val="28"/>
          <w:szCs w:val="28"/>
        </w:rPr>
        <w:t xml:space="preserve"> необходимые для </w:t>
      </w:r>
      <w:r>
        <w:rPr>
          <w:sz w:val="28"/>
          <w:szCs w:val="28"/>
        </w:rPr>
        <w:t>осуществл</w:t>
      </w:r>
      <w:r w:rsidRPr="00B9558B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своих </w:t>
      </w:r>
      <w:r w:rsidRPr="00B9558B">
        <w:rPr>
          <w:sz w:val="28"/>
          <w:szCs w:val="28"/>
        </w:rPr>
        <w:t>функций</w:t>
      </w:r>
      <w:r>
        <w:rPr>
          <w:sz w:val="28"/>
          <w:szCs w:val="28"/>
        </w:rPr>
        <w:t>.</w:t>
      </w:r>
    </w:p>
    <w:p w:rsidR="002C55A3" w:rsidRDefault="002C55A3" w:rsidP="00FF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9558B">
        <w:rPr>
          <w:sz w:val="28"/>
          <w:szCs w:val="28"/>
        </w:rPr>
        <w:t xml:space="preserve">Инициировать проведение совещаний, образование комиссий, временных рабочих групп для рассмотрения или разрешения вопросов, связанных с </w:t>
      </w:r>
      <w:r>
        <w:rPr>
          <w:sz w:val="28"/>
          <w:szCs w:val="28"/>
        </w:rPr>
        <w:t xml:space="preserve">деятельностью </w:t>
      </w:r>
      <w:r w:rsidRPr="00B9558B">
        <w:rPr>
          <w:sz w:val="28"/>
          <w:szCs w:val="28"/>
        </w:rPr>
        <w:t>Отдела.</w:t>
      </w:r>
    </w:p>
    <w:p w:rsidR="002C55A3" w:rsidRDefault="002C55A3" w:rsidP="00FF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В</w:t>
      </w:r>
      <w:r w:rsidRPr="00B9558B">
        <w:rPr>
          <w:sz w:val="28"/>
          <w:szCs w:val="28"/>
        </w:rPr>
        <w:t>ести служебную переписку</w:t>
      </w:r>
      <w:r>
        <w:rPr>
          <w:sz w:val="28"/>
          <w:szCs w:val="28"/>
        </w:rPr>
        <w:t xml:space="preserve"> по вопросам, относящимся к компетенции Отдела.</w:t>
      </w:r>
    </w:p>
    <w:p w:rsidR="002C55A3" w:rsidRDefault="002C55A3" w:rsidP="00FF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Pr="00B9558B">
        <w:rPr>
          <w:sz w:val="28"/>
          <w:szCs w:val="28"/>
        </w:rPr>
        <w:t>Осуществлять иные полномочия, связанные с выполнением возложенных на</w:t>
      </w:r>
      <w:r>
        <w:rPr>
          <w:sz w:val="28"/>
          <w:szCs w:val="28"/>
        </w:rPr>
        <w:t xml:space="preserve"> </w:t>
      </w:r>
      <w:r w:rsidRPr="00B9558B">
        <w:rPr>
          <w:sz w:val="28"/>
          <w:szCs w:val="28"/>
        </w:rPr>
        <w:t>Отдел фу</w:t>
      </w:r>
      <w:r>
        <w:rPr>
          <w:sz w:val="28"/>
          <w:szCs w:val="28"/>
        </w:rPr>
        <w:t>нк</w:t>
      </w:r>
      <w:r w:rsidRPr="00B9558B">
        <w:rPr>
          <w:sz w:val="28"/>
          <w:szCs w:val="28"/>
        </w:rPr>
        <w:t>ций.</w:t>
      </w:r>
    </w:p>
    <w:p w:rsidR="002C55A3" w:rsidRDefault="002C55A3" w:rsidP="00FF4A7C">
      <w:pPr>
        <w:ind w:firstLine="720"/>
        <w:jc w:val="both"/>
        <w:rPr>
          <w:sz w:val="28"/>
          <w:szCs w:val="28"/>
        </w:rPr>
      </w:pPr>
    </w:p>
    <w:p w:rsidR="002C55A3" w:rsidRPr="0062335D" w:rsidRDefault="002C55A3" w:rsidP="004760B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233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Руководство</w:t>
      </w:r>
      <w:r w:rsidRPr="00623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62335D">
        <w:rPr>
          <w:b/>
          <w:sz w:val="28"/>
          <w:szCs w:val="28"/>
        </w:rPr>
        <w:t>тдел</w:t>
      </w:r>
      <w:r>
        <w:rPr>
          <w:b/>
          <w:sz w:val="28"/>
          <w:szCs w:val="28"/>
        </w:rPr>
        <w:t>ом</w:t>
      </w:r>
    </w:p>
    <w:p w:rsidR="002C55A3" w:rsidRDefault="002C55A3" w:rsidP="005F4824">
      <w:pPr>
        <w:ind w:firstLine="720"/>
        <w:jc w:val="both"/>
        <w:rPr>
          <w:sz w:val="28"/>
          <w:szCs w:val="28"/>
        </w:rPr>
      </w:pPr>
    </w:p>
    <w:p w:rsidR="002C55A3" w:rsidRPr="005F4824" w:rsidRDefault="002C55A3" w:rsidP="005F48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F4824">
        <w:rPr>
          <w:sz w:val="28"/>
          <w:szCs w:val="28"/>
        </w:rPr>
        <w:t>Отдел возглавляет начальник, назначаемый на должность и освобождаемый от должности приказом председателя Комитета.</w:t>
      </w:r>
    </w:p>
    <w:p w:rsidR="002C55A3" w:rsidRPr="00B75216" w:rsidRDefault="002C55A3" w:rsidP="00664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Начальник Отдела непосредственно </w:t>
      </w:r>
      <w:r w:rsidRPr="00B75216">
        <w:rPr>
          <w:sz w:val="28"/>
          <w:szCs w:val="28"/>
        </w:rPr>
        <w:t xml:space="preserve">подчиняется </w:t>
      </w:r>
      <w:r>
        <w:rPr>
          <w:sz w:val="28"/>
          <w:szCs w:val="28"/>
        </w:rPr>
        <w:t>заместителю председателя Комитета, курирующему Отдел.</w:t>
      </w:r>
    </w:p>
    <w:p w:rsidR="002C55A3" w:rsidRDefault="002C55A3" w:rsidP="00FF4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F4824">
        <w:rPr>
          <w:sz w:val="28"/>
          <w:szCs w:val="28"/>
        </w:rPr>
        <w:t>Начальник Отдела организует работу Отдела и руководит его деятельностью</w:t>
      </w:r>
      <w:r>
        <w:rPr>
          <w:sz w:val="28"/>
          <w:szCs w:val="28"/>
        </w:rPr>
        <w:t>.</w:t>
      </w:r>
    </w:p>
    <w:p w:rsidR="002C55A3" w:rsidRDefault="002C55A3" w:rsidP="00FF4A7C">
      <w:pPr>
        <w:ind w:firstLine="720"/>
        <w:jc w:val="both"/>
        <w:rPr>
          <w:sz w:val="28"/>
          <w:szCs w:val="28"/>
        </w:rPr>
      </w:pPr>
    </w:p>
    <w:p w:rsidR="002C55A3" w:rsidRPr="0062335D" w:rsidRDefault="002C55A3" w:rsidP="0062335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233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62335D">
        <w:rPr>
          <w:b/>
          <w:sz w:val="28"/>
          <w:szCs w:val="28"/>
        </w:rPr>
        <w:t>тветственность отдела</w:t>
      </w:r>
    </w:p>
    <w:p w:rsidR="002C55A3" w:rsidRPr="00B9558B" w:rsidRDefault="002C55A3" w:rsidP="00CF3930">
      <w:pPr>
        <w:rPr>
          <w:sz w:val="28"/>
          <w:szCs w:val="28"/>
        </w:rPr>
      </w:pPr>
    </w:p>
    <w:p w:rsidR="002C55A3" w:rsidRDefault="002C55A3" w:rsidP="00A85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Отдел несет ответственность за обеспечение своевременного и качественного выполнения возложенных задач.</w:t>
      </w:r>
    </w:p>
    <w:p w:rsidR="002C55A3" w:rsidRDefault="002C55A3" w:rsidP="00A85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B9558B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несет персональную</w:t>
      </w:r>
      <w:r w:rsidRPr="00B9558B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ь</w:t>
      </w:r>
      <w:r w:rsidRPr="00B9558B">
        <w:rPr>
          <w:sz w:val="28"/>
          <w:szCs w:val="28"/>
        </w:rPr>
        <w:t xml:space="preserve"> за выполнение возложенных на Отдел </w:t>
      </w:r>
      <w:r>
        <w:rPr>
          <w:sz w:val="28"/>
          <w:szCs w:val="28"/>
        </w:rPr>
        <w:t>задач, за достоверность информации и документации, подготавливаемой Отделом</w:t>
      </w:r>
      <w:r w:rsidRPr="00B9558B">
        <w:rPr>
          <w:sz w:val="28"/>
          <w:szCs w:val="28"/>
        </w:rPr>
        <w:t>.</w:t>
      </w:r>
    </w:p>
    <w:p w:rsidR="002C55A3" w:rsidRPr="00B9558B" w:rsidRDefault="002C55A3" w:rsidP="00A85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B9558B">
        <w:rPr>
          <w:sz w:val="28"/>
          <w:szCs w:val="28"/>
        </w:rPr>
        <w:t>Степень ответственности специалистов Отдела устанавливается</w:t>
      </w:r>
      <w:r>
        <w:rPr>
          <w:sz w:val="28"/>
          <w:szCs w:val="28"/>
        </w:rPr>
        <w:t xml:space="preserve"> </w:t>
      </w:r>
      <w:r w:rsidRPr="00B9558B">
        <w:rPr>
          <w:sz w:val="28"/>
          <w:szCs w:val="28"/>
        </w:rPr>
        <w:t>соответствующими должностными инструкциями.</w:t>
      </w:r>
    </w:p>
    <w:p w:rsidR="002C55A3" w:rsidRDefault="002C55A3" w:rsidP="00926866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C55A3" w:rsidRDefault="002C55A3" w:rsidP="005F4824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</w:t>
      </w:r>
    </w:p>
    <w:p w:rsidR="002C55A3" w:rsidRDefault="002C55A3" w:rsidP="0066498E">
      <w:pPr>
        <w:pStyle w:val="a9"/>
        <w:ind w:left="0"/>
        <w:jc w:val="both"/>
        <w:rPr>
          <w:color w:val="auto"/>
          <w:szCs w:val="28"/>
        </w:rPr>
      </w:pPr>
    </w:p>
    <w:p w:rsidR="002C55A3" w:rsidRDefault="002C55A3" w:rsidP="0066498E">
      <w:pPr>
        <w:pStyle w:val="a9"/>
        <w:ind w:left="0"/>
        <w:jc w:val="both"/>
        <w:rPr>
          <w:color w:val="auto"/>
          <w:szCs w:val="28"/>
        </w:rPr>
      </w:pPr>
    </w:p>
    <w:p w:rsidR="002C55A3" w:rsidRDefault="002C55A3" w:rsidP="0066498E">
      <w:pPr>
        <w:pStyle w:val="a9"/>
        <w:ind w:left="0"/>
        <w:jc w:val="both"/>
        <w:rPr>
          <w:color w:val="auto"/>
          <w:szCs w:val="28"/>
        </w:rPr>
      </w:pPr>
    </w:p>
    <w:p w:rsidR="002C55A3" w:rsidRPr="001F5FC7" w:rsidRDefault="002C55A3" w:rsidP="0066498E">
      <w:pPr>
        <w:pStyle w:val="a9"/>
        <w:ind w:left="0"/>
        <w:jc w:val="both"/>
        <w:rPr>
          <w:color w:val="auto"/>
          <w:szCs w:val="28"/>
        </w:rPr>
      </w:pPr>
      <w:r w:rsidRPr="001F5FC7">
        <w:rPr>
          <w:color w:val="auto"/>
          <w:szCs w:val="28"/>
        </w:rPr>
        <w:t>СОГЛАСОВАНО</w:t>
      </w:r>
    </w:p>
    <w:p w:rsidR="002C55A3" w:rsidRPr="008C7B14" w:rsidRDefault="002C55A3" w:rsidP="0066498E">
      <w:pPr>
        <w:pStyle w:val="a9"/>
        <w:ind w:left="0"/>
        <w:jc w:val="both"/>
        <w:rPr>
          <w:color w:val="auto"/>
          <w:szCs w:val="28"/>
        </w:rPr>
      </w:pPr>
      <w:r w:rsidRPr="008C7B14">
        <w:rPr>
          <w:color w:val="auto"/>
          <w:szCs w:val="28"/>
        </w:rPr>
        <w:t>Заместитель председателя</w:t>
      </w:r>
    </w:p>
    <w:p w:rsidR="002C55A3" w:rsidRPr="001F5FC7" w:rsidRDefault="002C55A3" w:rsidP="0066498E">
      <w:pPr>
        <w:pStyle w:val="a9"/>
        <w:ind w:left="0"/>
        <w:jc w:val="both"/>
        <w:rPr>
          <w:szCs w:val="28"/>
        </w:rPr>
      </w:pPr>
      <w:r w:rsidRPr="001F5FC7">
        <w:rPr>
          <w:szCs w:val="28"/>
        </w:rPr>
        <w:t xml:space="preserve">комитета </w:t>
      </w:r>
      <w:r>
        <w:rPr>
          <w:szCs w:val="28"/>
        </w:rPr>
        <w:t xml:space="preserve">по </w:t>
      </w:r>
      <w:r w:rsidRPr="001F5FC7">
        <w:rPr>
          <w:szCs w:val="28"/>
        </w:rPr>
        <w:t xml:space="preserve">социальной поддержке, </w:t>
      </w:r>
    </w:p>
    <w:p w:rsidR="002C55A3" w:rsidRPr="001F5FC7" w:rsidRDefault="002C55A3" w:rsidP="0066498E">
      <w:pPr>
        <w:pStyle w:val="a9"/>
        <w:ind w:left="0"/>
        <w:jc w:val="both"/>
        <w:rPr>
          <w:szCs w:val="28"/>
        </w:rPr>
      </w:pPr>
      <w:r w:rsidRPr="001F5FC7">
        <w:rPr>
          <w:szCs w:val="28"/>
        </w:rPr>
        <w:t xml:space="preserve">взаимодействию с общественными организациями и </w:t>
      </w:r>
    </w:p>
    <w:p w:rsidR="002C55A3" w:rsidRPr="001F5FC7" w:rsidRDefault="002C55A3" w:rsidP="0066498E">
      <w:pPr>
        <w:pStyle w:val="a9"/>
        <w:ind w:left="0"/>
        <w:jc w:val="both"/>
        <w:rPr>
          <w:color w:val="auto"/>
          <w:szCs w:val="28"/>
        </w:rPr>
      </w:pPr>
      <w:r w:rsidRPr="001F5FC7">
        <w:rPr>
          <w:szCs w:val="28"/>
        </w:rPr>
        <w:t>делам молодежи администрации города Мурманска</w:t>
      </w:r>
      <w:r w:rsidRPr="001F5FC7">
        <w:rPr>
          <w:color w:val="auto"/>
          <w:szCs w:val="28"/>
        </w:rPr>
        <w:t xml:space="preserve">                       </w:t>
      </w:r>
      <w:r>
        <w:rPr>
          <w:color w:val="auto"/>
          <w:szCs w:val="28"/>
        </w:rPr>
        <w:tab/>
        <w:t xml:space="preserve">       </w:t>
      </w:r>
      <w:r w:rsidRPr="008C7B14">
        <w:rPr>
          <w:color w:val="auto"/>
          <w:szCs w:val="28"/>
        </w:rPr>
        <w:t>М.В.</w:t>
      </w:r>
      <w:r w:rsidRPr="001F5FC7">
        <w:rPr>
          <w:color w:val="auto"/>
          <w:szCs w:val="28"/>
        </w:rPr>
        <w:t xml:space="preserve"> </w:t>
      </w:r>
      <w:r w:rsidRPr="008C7B14">
        <w:rPr>
          <w:color w:val="auto"/>
          <w:szCs w:val="28"/>
        </w:rPr>
        <w:t>Шилов</w:t>
      </w:r>
    </w:p>
    <w:p w:rsidR="002C55A3" w:rsidRPr="001F5FC7" w:rsidRDefault="002C55A3" w:rsidP="0066498E">
      <w:pPr>
        <w:jc w:val="both"/>
        <w:rPr>
          <w:sz w:val="28"/>
          <w:szCs w:val="28"/>
        </w:rPr>
      </w:pPr>
    </w:p>
    <w:p w:rsidR="002C55A3" w:rsidRPr="001F5FC7" w:rsidRDefault="002C55A3" w:rsidP="0066498E">
      <w:pPr>
        <w:pStyle w:val="a9"/>
        <w:ind w:left="0"/>
        <w:jc w:val="both"/>
        <w:rPr>
          <w:color w:val="auto"/>
          <w:szCs w:val="28"/>
        </w:rPr>
      </w:pPr>
      <w:r w:rsidRPr="001F5FC7">
        <w:rPr>
          <w:color w:val="auto"/>
          <w:szCs w:val="28"/>
        </w:rPr>
        <w:t>СОГЛАСОВАНО</w:t>
      </w:r>
    </w:p>
    <w:p w:rsidR="002C55A3" w:rsidRDefault="002C55A3" w:rsidP="0066498E">
      <w:pPr>
        <w:pStyle w:val="a9"/>
        <w:ind w:left="0"/>
        <w:jc w:val="left"/>
      </w:pPr>
      <w:r>
        <w:t>Заведующий сектором обеспечения деятельности</w:t>
      </w:r>
      <w:r w:rsidRPr="001F5FC7">
        <w:t xml:space="preserve"> </w:t>
      </w:r>
    </w:p>
    <w:p w:rsidR="002C55A3" w:rsidRPr="001F5FC7" w:rsidRDefault="002C55A3" w:rsidP="0066498E">
      <w:pPr>
        <w:pStyle w:val="a9"/>
        <w:ind w:left="0"/>
        <w:jc w:val="left"/>
        <w:rPr>
          <w:szCs w:val="28"/>
        </w:rPr>
      </w:pPr>
      <w:r w:rsidRPr="001F5FC7">
        <w:rPr>
          <w:szCs w:val="28"/>
        </w:rPr>
        <w:t xml:space="preserve">комитета </w:t>
      </w:r>
      <w:r>
        <w:rPr>
          <w:szCs w:val="28"/>
        </w:rPr>
        <w:t xml:space="preserve">по </w:t>
      </w:r>
      <w:r w:rsidRPr="001F5FC7">
        <w:rPr>
          <w:szCs w:val="28"/>
        </w:rPr>
        <w:t xml:space="preserve">социальной поддержке, </w:t>
      </w:r>
    </w:p>
    <w:p w:rsidR="002C55A3" w:rsidRPr="001F5FC7" w:rsidRDefault="002C55A3" w:rsidP="0066498E">
      <w:pPr>
        <w:pStyle w:val="a9"/>
        <w:ind w:left="0"/>
        <w:jc w:val="left"/>
        <w:rPr>
          <w:szCs w:val="28"/>
        </w:rPr>
      </w:pPr>
      <w:r w:rsidRPr="001F5FC7">
        <w:rPr>
          <w:szCs w:val="28"/>
        </w:rPr>
        <w:t xml:space="preserve">взаимодействию с общественными организациями и </w:t>
      </w:r>
    </w:p>
    <w:p w:rsidR="002C55A3" w:rsidRPr="001F5FC7" w:rsidRDefault="002C55A3" w:rsidP="0066498E">
      <w:pPr>
        <w:pStyle w:val="a9"/>
        <w:ind w:left="0"/>
        <w:jc w:val="left"/>
        <w:rPr>
          <w:color w:val="auto"/>
          <w:szCs w:val="28"/>
        </w:rPr>
      </w:pPr>
      <w:r w:rsidRPr="001F5FC7">
        <w:rPr>
          <w:szCs w:val="28"/>
        </w:rPr>
        <w:t>делам молодежи администрации города Мурманска</w:t>
      </w:r>
      <w:r w:rsidRPr="001F5FC7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</w:t>
      </w:r>
      <w:r w:rsidRPr="001F5FC7">
        <w:rPr>
          <w:color w:val="auto"/>
          <w:szCs w:val="28"/>
        </w:rPr>
        <w:t xml:space="preserve">       </w:t>
      </w:r>
      <w:r>
        <w:rPr>
          <w:color w:val="auto"/>
          <w:szCs w:val="28"/>
        </w:rPr>
        <w:tab/>
        <w:t xml:space="preserve">                О.Ю. </w:t>
      </w:r>
      <w:proofErr w:type="spellStart"/>
      <w:r>
        <w:rPr>
          <w:color w:val="auto"/>
          <w:szCs w:val="28"/>
        </w:rPr>
        <w:t>Шевкошитная</w:t>
      </w:r>
      <w:proofErr w:type="spellEnd"/>
    </w:p>
    <w:p w:rsidR="002C55A3" w:rsidRDefault="002C55A3" w:rsidP="0066498E">
      <w:pPr>
        <w:pStyle w:val="a9"/>
        <w:ind w:left="0"/>
        <w:jc w:val="left"/>
      </w:pPr>
    </w:p>
    <w:p w:rsidR="002C55A3" w:rsidRPr="0062335D" w:rsidRDefault="002C55A3" w:rsidP="006D3C80">
      <w:pPr>
        <w:pStyle w:val="HTML"/>
        <w:jc w:val="both"/>
      </w:pPr>
    </w:p>
    <w:sectPr w:rsidR="002C55A3" w:rsidRPr="0062335D" w:rsidSect="00744B2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9B" w:rsidRDefault="0033479B">
      <w:r>
        <w:separator/>
      </w:r>
    </w:p>
  </w:endnote>
  <w:endnote w:type="continuationSeparator" w:id="0">
    <w:p w:rsidR="0033479B" w:rsidRDefault="0033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9B" w:rsidRDefault="0033479B">
      <w:r>
        <w:separator/>
      </w:r>
    </w:p>
  </w:footnote>
  <w:footnote w:type="continuationSeparator" w:id="0">
    <w:p w:rsidR="0033479B" w:rsidRDefault="0033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A3" w:rsidRDefault="002C55A3" w:rsidP="001455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5A3" w:rsidRDefault="002C55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A3" w:rsidRDefault="002C55A3" w:rsidP="001455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E72">
      <w:rPr>
        <w:rStyle w:val="a6"/>
        <w:noProof/>
      </w:rPr>
      <w:t>4</w:t>
    </w:r>
    <w:r>
      <w:rPr>
        <w:rStyle w:val="a6"/>
      </w:rPr>
      <w:fldChar w:fldCharType="end"/>
    </w:r>
  </w:p>
  <w:p w:rsidR="002C55A3" w:rsidRDefault="002C55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05"/>
    <w:multiLevelType w:val="singleLevel"/>
    <w:tmpl w:val="4A96ADEA"/>
    <w:lvl w:ilvl="0">
      <w:start w:val="1"/>
      <w:numFmt w:val="decimal"/>
      <w:lvlText w:val="3.%1."/>
      <w:legacy w:legacy="1" w:legacySpace="0" w:legacyIndent="503"/>
      <w:lvlJc w:val="left"/>
      <w:rPr>
        <w:rFonts w:ascii="Arial" w:hAnsi="Arial" w:cs="Arial" w:hint="default"/>
      </w:rPr>
    </w:lvl>
  </w:abstractNum>
  <w:abstractNum w:abstractNumId="1">
    <w:nsid w:val="46B422FD"/>
    <w:multiLevelType w:val="singleLevel"/>
    <w:tmpl w:val="EBDE669E"/>
    <w:lvl w:ilvl="0">
      <w:start w:val="1"/>
      <w:numFmt w:val="decimal"/>
      <w:lvlText w:val="4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2">
    <w:nsid w:val="755B777D"/>
    <w:multiLevelType w:val="multilevel"/>
    <w:tmpl w:val="7C0A3074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E8"/>
    <w:rsid w:val="0000117D"/>
    <w:rsid w:val="000123D5"/>
    <w:rsid w:val="000305C9"/>
    <w:rsid w:val="00032D6A"/>
    <w:rsid w:val="00033E2B"/>
    <w:rsid w:val="00065986"/>
    <w:rsid w:val="00070323"/>
    <w:rsid w:val="000944B5"/>
    <w:rsid w:val="00097F2E"/>
    <w:rsid w:val="000A465E"/>
    <w:rsid w:val="000E2D3B"/>
    <w:rsid w:val="000E39F0"/>
    <w:rsid w:val="00103975"/>
    <w:rsid w:val="001163B8"/>
    <w:rsid w:val="0012695E"/>
    <w:rsid w:val="00136805"/>
    <w:rsid w:val="0014559A"/>
    <w:rsid w:val="00151ED8"/>
    <w:rsid w:val="00151F5D"/>
    <w:rsid w:val="00152A84"/>
    <w:rsid w:val="00162E60"/>
    <w:rsid w:val="00177FE5"/>
    <w:rsid w:val="00180F32"/>
    <w:rsid w:val="001840B8"/>
    <w:rsid w:val="00187FB5"/>
    <w:rsid w:val="00193F4F"/>
    <w:rsid w:val="001C1232"/>
    <w:rsid w:val="001D4B1D"/>
    <w:rsid w:val="001F5FC7"/>
    <w:rsid w:val="00212F29"/>
    <w:rsid w:val="002238EE"/>
    <w:rsid w:val="00231A0E"/>
    <w:rsid w:val="00240848"/>
    <w:rsid w:val="002458A7"/>
    <w:rsid w:val="00276900"/>
    <w:rsid w:val="00281880"/>
    <w:rsid w:val="002831A1"/>
    <w:rsid w:val="002A36FB"/>
    <w:rsid w:val="002A48D1"/>
    <w:rsid w:val="002A64FF"/>
    <w:rsid w:val="002B5AE6"/>
    <w:rsid w:val="002B66F7"/>
    <w:rsid w:val="002C2B9D"/>
    <w:rsid w:val="002C55A3"/>
    <w:rsid w:val="002C7C43"/>
    <w:rsid w:val="002E041A"/>
    <w:rsid w:val="002E5D16"/>
    <w:rsid w:val="00306364"/>
    <w:rsid w:val="00333B83"/>
    <w:rsid w:val="0033479B"/>
    <w:rsid w:val="00341F0E"/>
    <w:rsid w:val="00343BDC"/>
    <w:rsid w:val="00363E74"/>
    <w:rsid w:val="003866EF"/>
    <w:rsid w:val="003C2A49"/>
    <w:rsid w:val="003C6D9C"/>
    <w:rsid w:val="003D0494"/>
    <w:rsid w:val="003D35E1"/>
    <w:rsid w:val="003E1F4B"/>
    <w:rsid w:val="003E2BFC"/>
    <w:rsid w:val="003F4B5C"/>
    <w:rsid w:val="004019D8"/>
    <w:rsid w:val="00402AEF"/>
    <w:rsid w:val="00421823"/>
    <w:rsid w:val="00426974"/>
    <w:rsid w:val="00434573"/>
    <w:rsid w:val="00441825"/>
    <w:rsid w:val="00443095"/>
    <w:rsid w:val="00447855"/>
    <w:rsid w:val="00453ED4"/>
    <w:rsid w:val="00454AE4"/>
    <w:rsid w:val="004564D6"/>
    <w:rsid w:val="004569C6"/>
    <w:rsid w:val="00457703"/>
    <w:rsid w:val="004760BF"/>
    <w:rsid w:val="0047652D"/>
    <w:rsid w:val="00476B19"/>
    <w:rsid w:val="00481215"/>
    <w:rsid w:val="004C4E31"/>
    <w:rsid w:val="004C7A26"/>
    <w:rsid w:val="004D4260"/>
    <w:rsid w:val="00523E32"/>
    <w:rsid w:val="00530C82"/>
    <w:rsid w:val="005323E6"/>
    <w:rsid w:val="00534B7A"/>
    <w:rsid w:val="00563946"/>
    <w:rsid w:val="005666BA"/>
    <w:rsid w:val="005749E5"/>
    <w:rsid w:val="00590F9A"/>
    <w:rsid w:val="00594F34"/>
    <w:rsid w:val="005964D8"/>
    <w:rsid w:val="005A124E"/>
    <w:rsid w:val="005B64AA"/>
    <w:rsid w:val="005D5AD7"/>
    <w:rsid w:val="005E0EC7"/>
    <w:rsid w:val="005F4824"/>
    <w:rsid w:val="00616122"/>
    <w:rsid w:val="00616703"/>
    <w:rsid w:val="00616F4E"/>
    <w:rsid w:val="00622CE7"/>
    <w:rsid w:val="0062335D"/>
    <w:rsid w:val="00627773"/>
    <w:rsid w:val="00637297"/>
    <w:rsid w:val="00656003"/>
    <w:rsid w:val="0066498E"/>
    <w:rsid w:val="00671711"/>
    <w:rsid w:val="00682969"/>
    <w:rsid w:val="0069378C"/>
    <w:rsid w:val="00696EF8"/>
    <w:rsid w:val="006B179B"/>
    <w:rsid w:val="006C09A7"/>
    <w:rsid w:val="006C45D3"/>
    <w:rsid w:val="006D3C80"/>
    <w:rsid w:val="006D5BD5"/>
    <w:rsid w:val="006D75D0"/>
    <w:rsid w:val="00707590"/>
    <w:rsid w:val="00720B23"/>
    <w:rsid w:val="00720DC9"/>
    <w:rsid w:val="00734AD7"/>
    <w:rsid w:val="0074420F"/>
    <w:rsid w:val="00744B2F"/>
    <w:rsid w:val="00746CD1"/>
    <w:rsid w:val="00760461"/>
    <w:rsid w:val="007619E1"/>
    <w:rsid w:val="00762FEA"/>
    <w:rsid w:val="00766616"/>
    <w:rsid w:val="00772B45"/>
    <w:rsid w:val="007866F1"/>
    <w:rsid w:val="007B0FFB"/>
    <w:rsid w:val="007B3EAA"/>
    <w:rsid w:val="007E2BDA"/>
    <w:rsid w:val="007E581D"/>
    <w:rsid w:val="007E6169"/>
    <w:rsid w:val="00802645"/>
    <w:rsid w:val="00841EFB"/>
    <w:rsid w:val="00844D3B"/>
    <w:rsid w:val="00845ACD"/>
    <w:rsid w:val="008529C3"/>
    <w:rsid w:val="00852EF8"/>
    <w:rsid w:val="00852F71"/>
    <w:rsid w:val="00861148"/>
    <w:rsid w:val="0087016D"/>
    <w:rsid w:val="00874D37"/>
    <w:rsid w:val="00890388"/>
    <w:rsid w:val="00893E0D"/>
    <w:rsid w:val="0089559F"/>
    <w:rsid w:val="008B5730"/>
    <w:rsid w:val="008C3CD9"/>
    <w:rsid w:val="008C7B14"/>
    <w:rsid w:val="008D6C4E"/>
    <w:rsid w:val="008E3AC3"/>
    <w:rsid w:val="008E6925"/>
    <w:rsid w:val="008F69E8"/>
    <w:rsid w:val="00902456"/>
    <w:rsid w:val="00910AFB"/>
    <w:rsid w:val="009157DB"/>
    <w:rsid w:val="0092087E"/>
    <w:rsid w:val="0092592C"/>
    <w:rsid w:val="00926866"/>
    <w:rsid w:val="00943ED8"/>
    <w:rsid w:val="00975CBE"/>
    <w:rsid w:val="009766A3"/>
    <w:rsid w:val="00986EFB"/>
    <w:rsid w:val="009A15E8"/>
    <w:rsid w:val="009A5D7E"/>
    <w:rsid w:val="009C4024"/>
    <w:rsid w:val="009C50A9"/>
    <w:rsid w:val="009E007C"/>
    <w:rsid w:val="009E786E"/>
    <w:rsid w:val="009F7BF7"/>
    <w:rsid w:val="00A076A2"/>
    <w:rsid w:val="00A0777C"/>
    <w:rsid w:val="00A26896"/>
    <w:rsid w:val="00A34DA6"/>
    <w:rsid w:val="00A356B9"/>
    <w:rsid w:val="00A578AB"/>
    <w:rsid w:val="00A621C8"/>
    <w:rsid w:val="00A85127"/>
    <w:rsid w:val="00A8689C"/>
    <w:rsid w:val="00A90CF0"/>
    <w:rsid w:val="00A91895"/>
    <w:rsid w:val="00A92607"/>
    <w:rsid w:val="00A95978"/>
    <w:rsid w:val="00A966F8"/>
    <w:rsid w:val="00AA1332"/>
    <w:rsid w:val="00AA6B1E"/>
    <w:rsid w:val="00AB3231"/>
    <w:rsid w:val="00AB42EE"/>
    <w:rsid w:val="00AB7726"/>
    <w:rsid w:val="00AC47E1"/>
    <w:rsid w:val="00AE5B1D"/>
    <w:rsid w:val="00AE738D"/>
    <w:rsid w:val="00AE7DC3"/>
    <w:rsid w:val="00AF3E7C"/>
    <w:rsid w:val="00B018E8"/>
    <w:rsid w:val="00B11BB4"/>
    <w:rsid w:val="00B32FAB"/>
    <w:rsid w:val="00B45E34"/>
    <w:rsid w:val="00B5732A"/>
    <w:rsid w:val="00B64EE0"/>
    <w:rsid w:val="00B75216"/>
    <w:rsid w:val="00B754A4"/>
    <w:rsid w:val="00B9558B"/>
    <w:rsid w:val="00BA0601"/>
    <w:rsid w:val="00BA40CC"/>
    <w:rsid w:val="00BA7F17"/>
    <w:rsid w:val="00BD028A"/>
    <w:rsid w:val="00C00143"/>
    <w:rsid w:val="00C04E72"/>
    <w:rsid w:val="00C071FF"/>
    <w:rsid w:val="00C15100"/>
    <w:rsid w:val="00C30B94"/>
    <w:rsid w:val="00C3208F"/>
    <w:rsid w:val="00C379E7"/>
    <w:rsid w:val="00C57C23"/>
    <w:rsid w:val="00C84031"/>
    <w:rsid w:val="00C847CF"/>
    <w:rsid w:val="00C909BD"/>
    <w:rsid w:val="00CA7A00"/>
    <w:rsid w:val="00CC0C9B"/>
    <w:rsid w:val="00CF00C0"/>
    <w:rsid w:val="00CF3930"/>
    <w:rsid w:val="00D05A06"/>
    <w:rsid w:val="00D20927"/>
    <w:rsid w:val="00D329FD"/>
    <w:rsid w:val="00D77BB1"/>
    <w:rsid w:val="00DA2C2C"/>
    <w:rsid w:val="00DA46A9"/>
    <w:rsid w:val="00DC43DD"/>
    <w:rsid w:val="00DC4F58"/>
    <w:rsid w:val="00DD6E48"/>
    <w:rsid w:val="00DE0D4A"/>
    <w:rsid w:val="00DE29AB"/>
    <w:rsid w:val="00DF2D14"/>
    <w:rsid w:val="00E0588D"/>
    <w:rsid w:val="00E0710E"/>
    <w:rsid w:val="00E31FFF"/>
    <w:rsid w:val="00E33F56"/>
    <w:rsid w:val="00E40B6E"/>
    <w:rsid w:val="00E55B0B"/>
    <w:rsid w:val="00E71C1D"/>
    <w:rsid w:val="00E7609A"/>
    <w:rsid w:val="00E84322"/>
    <w:rsid w:val="00EB7FDF"/>
    <w:rsid w:val="00ED0707"/>
    <w:rsid w:val="00ED3CB0"/>
    <w:rsid w:val="00F0307A"/>
    <w:rsid w:val="00F10175"/>
    <w:rsid w:val="00F232F6"/>
    <w:rsid w:val="00F45600"/>
    <w:rsid w:val="00F4695B"/>
    <w:rsid w:val="00F53E53"/>
    <w:rsid w:val="00F57D99"/>
    <w:rsid w:val="00F82557"/>
    <w:rsid w:val="00FB4C2A"/>
    <w:rsid w:val="00FC5B39"/>
    <w:rsid w:val="00FE2758"/>
    <w:rsid w:val="00FE4980"/>
    <w:rsid w:val="00FE5183"/>
    <w:rsid w:val="00FF2B4A"/>
    <w:rsid w:val="00FF2D07"/>
    <w:rsid w:val="00FF3D36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3095"/>
    <w:pPr>
      <w:keepNext/>
      <w:spacing w:line="520" w:lineRule="exact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rsid w:val="008F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5DF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8F69E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37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05DF"/>
    <w:rPr>
      <w:sz w:val="24"/>
      <w:szCs w:val="24"/>
    </w:rPr>
  </w:style>
  <w:style w:type="character" w:styleId="a6">
    <w:name w:val="page number"/>
    <w:basedOn w:val="a0"/>
    <w:uiPriority w:val="99"/>
    <w:rsid w:val="00C379E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42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5DF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66498E"/>
    <w:pPr>
      <w:widowControl w:val="0"/>
      <w:shd w:val="clear" w:color="auto" w:fill="FFFFFF"/>
      <w:autoSpaceDE w:val="0"/>
      <w:autoSpaceDN w:val="0"/>
      <w:adjustRightInd w:val="0"/>
      <w:ind w:left="5103"/>
      <w:jc w:val="center"/>
    </w:pPr>
    <w:rPr>
      <w:color w:val="000000"/>
      <w:spacing w:val="-9"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66498E"/>
    <w:rPr>
      <w:rFonts w:cs="Times New Roman"/>
      <w:color w:val="000000"/>
      <w:spacing w:val="-9"/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3095"/>
    <w:pPr>
      <w:keepNext/>
      <w:spacing w:line="520" w:lineRule="exact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rsid w:val="008F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5DF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8F69E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37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05DF"/>
    <w:rPr>
      <w:sz w:val="24"/>
      <w:szCs w:val="24"/>
    </w:rPr>
  </w:style>
  <w:style w:type="character" w:styleId="a6">
    <w:name w:val="page number"/>
    <w:basedOn w:val="a0"/>
    <w:uiPriority w:val="99"/>
    <w:rsid w:val="00C379E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42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5DF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66498E"/>
    <w:pPr>
      <w:widowControl w:val="0"/>
      <w:shd w:val="clear" w:color="auto" w:fill="FFFFFF"/>
      <w:autoSpaceDE w:val="0"/>
      <w:autoSpaceDN w:val="0"/>
      <w:adjustRightInd w:val="0"/>
      <w:ind w:left="5103"/>
      <w:jc w:val="center"/>
    </w:pPr>
    <w:rPr>
      <w:color w:val="000000"/>
      <w:spacing w:val="-9"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66498E"/>
    <w:rPr>
      <w:rFonts w:cs="Times New Roman"/>
      <w:color w:val="000000"/>
      <w:spacing w:val="-9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Boyanju</dc:creator>
  <cp:lastModifiedBy>Ольга</cp:lastModifiedBy>
  <cp:revision>2</cp:revision>
  <cp:lastPrinted>2012-04-11T06:17:00Z</cp:lastPrinted>
  <dcterms:created xsi:type="dcterms:W3CDTF">2013-06-05T11:31:00Z</dcterms:created>
  <dcterms:modified xsi:type="dcterms:W3CDTF">2013-06-05T11:31:00Z</dcterms:modified>
</cp:coreProperties>
</file>