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977B03">
        <w:t xml:space="preserve">2 </w:t>
      </w:r>
      <w:r w:rsidR="00212DFD">
        <w:t>квартал 201</w:t>
      </w:r>
      <w:r w:rsidR="00126EF9">
        <w:t>6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97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977B03">
              <w:rPr>
                <w:rFonts w:ascii="Times New Roman" w:hAnsi="Times New Roman"/>
              </w:rPr>
              <w:t>2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97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977B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126EF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B03" w:rsidRPr="00D2176B" w:rsidTr="0058735B">
        <w:tc>
          <w:tcPr>
            <w:tcW w:w="3649" w:type="dxa"/>
            <w:gridSpan w:val="3"/>
            <w:shd w:val="clear" w:color="auto" w:fill="auto"/>
          </w:tcPr>
          <w:p w:rsidR="00977B03" w:rsidRPr="00660DAB" w:rsidRDefault="00977B0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977B03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60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560" w:type="dxa"/>
          </w:tcPr>
          <w:p w:rsidR="00977B03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</w:t>
            </w:r>
          </w:p>
        </w:tc>
        <w:tc>
          <w:tcPr>
            <w:tcW w:w="1701" w:type="dxa"/>
          </w:tcPr>
          <w:p w:rsidR="00977B03" w:rsidRPr="00D2176B" w:rsidRDefault="00FA5EE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60" w:type="dxa"/>
          </w:tcPr>
          <w:p w:rsidR="00977B03" w:rsidRPr="00D2176B" w:rsidRDefault="00FA5EEC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</w:t>
            </w:r>
          </w:p>
        </w:tc>
        <w:tc>
          <w:tcPr>
            <w:tcW w:w="1275" w:type="dxa"/>
          </w:tcPr>
          <w:p w:rsidR="00977B03" w:rsidRPr="00D2176B" w:rsidRDefault="00FA5EE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993" w:type="dxa"/>
          </w:tcPr>
          <w:p w:rsidR="00977B03" w:rsidRPr="00D2176B" w:rsidRDefault="00C2296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275" w:type="dxa"/>
          </w:tcPr>
          <w:p w:rsidR="00977B03" w:rsidRPr="00D2176B" w:rsidRDefault="00A51670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23,7 %</w:t>
            </w:r>
          </w:p>
        </w:tc>
      </w:tr>
      <w:tr w:rsidR="00977B03" w:rsidRPr="00D2176B" w:rsidTr="0058735B">
        <w:tc>
          <w:tcPr>
            <w:tcW w:w="941" w:type="dxa"/>
            <w:vMerge w:val="restart"/>
            <w:shd w:val="clear" w:color="auto" w:fill="auto"/>
          </w:tcPr>
          <w:p w:rsidR="00977B03" w:rsidRPr="00D2176B" w:rsidRDefault="00977B0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977B03" w:rsidRPr="00D2176B" w:rsidRDefault="00977B03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977B03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560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560" w:type="dxa"/>
          </w:tcPr>
          <w:p w:rsidR="00977B03" w:rsidRPr="00D2176B" w:rsidRDefault="00977B03" w:rsidP="00C229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296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977B03" w:rsidRPr="00D2176B" w:rsidRDefault="00FA5EE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</w:tcPr>
          <w:p w:rsidR="00977B03" w:rsidRPr="00D2176B" w:rsidRDefault="00C22966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</w:t>
            </w:r>
          </w:p>
        </w:tc>
        <w:tc>
          <w:tcPr>
            <w:tcW w:w="1275" w:type="dxa"/>
          </w:tcPr>
          <w:p w:rsidR="00977B03" w:rsidRPr="00D2176B" w:rsidRDefault="00C22966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993" w:type="dxa"/>
          </w:tcPr>
          <w:p w:rsidR="00977B03" w:rsidRPr="00D2176B" w:rsidRDefault="00C22966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275" w:type="dxa"/>
          </w:tcPr>
          <w:p w:rsidR="00977B03" w:rsidRPr="00D2176B" w:rsidRDefault="00423BEF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20,5 %</w:t>
            </w:r>
          </w:p>
        </w:tc>
      </w:tr>
      <w:tr w:rsidR="00C22966" w:rsidRPr="00D2176B" w:rsidTr="0058735B">
        <w:tc>
          <w:tcPr>
            <w:tcW w:w="941" w:type="dxa"/>
            <w:vMerge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C22966" w:rsidRPr="00D2176B" w:rsidRDefault="00C22966" w:rsidP="00305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22966" w:rsidRPr="00D2176B" w:rsidRDefault="00C22966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C22966" w:rsidRPr="00D2176B" w:rsidRDefault="00C22966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701" w:type="dxa"/>
          </w:tcPr>
          <w:p w:rsidR="00C22966" w:rsidRPr="00D2176B" w:rsidRDefault="00C2296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22966" w:rsidRPr="00D2176B" w:rsidRDefault="00C22966" w:rsidP="001B44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C22966" w:rsidRPr="00D2176B" w:rsidRDefault="00C22966" w:rsidP="001B44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993" w:type="dxa"/>
          </w:tcPr>
          <w:p w:rsidR="00C22966" w:rsidRPr="00D2176B" w:rsidRDefault="00C2296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C22966" w:rsidRPr="00D2176B" w:rsidRDefault="00423BEF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7B03" w:rsidRPr="00D2176B" w:rsidTr="0058735B">
        <w:tc>
          <w:tcPr>
            <w:tcW w:w="941" w:type="dxa"/>
            <w:vMerge/>
            <w:shd w:val="clear" w:color="auto" w:fill="auto"/>
          </w:tcPr>
          <w:p w:rsidR="00977B03" w:rsidRPr="00D2176B" w:rsidRDefault="00977B0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77B03" w:rsidRPr="00D2176B" w:rsidRDefault="00977B0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977B03" w:rsidRPr="00D2176B" w:rsidRDefault="00FA5EE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977B03" w:rsidRPr="00D2176B" w:rsidRDefault="00C2296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977B03" w:rsidRPr="00D2176B" w:rsidRDefault="00C2296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977B03" w:rsidRPr="00D2176B" w:rsidRDefault="00C2296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1275" w:type="dxa"/>
          </w:tcPr>
          <w:p w:rsidR="00977B03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-55 %</w:t>
            </w:r>
          </w:p>
        </w:tc>
      </w:tr>
      <w:tr w:rsidR="00C22966" w:rsidRPr="00D2176B" w:rsidTr="0058735B">
        <w:tc>
          <w:tcPr>
            <w:tcW w:w="941" w:type="dxa"/>
            <w:vMerge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C22966" w:rsidRDefault="00C22966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Default="00C22966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Default="00C22966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22966" w:rsidRDefault="00C22966">
            <w:r w:rsidRPr="00F64A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22966" w:rsidRDefault="00C22966" w:rsidP="001B445D">
            <w:r w:rsidRPr="00F64A7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966" w:rsidRPr="00D2176B" w:rsidTr="0058735B">
        <w:tc>
          <w:tcPr>
            <w:tcW w:w="941" w:type="dxa"/>
            <w:vMerge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22966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C22966" w:rsidRDefault="00C22966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Default="00C22966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Default="00C22966">
            <w:r w:rsidRPr="006B0D1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22966" w:rsidRDefault="00C22966">
            <w:r w:rsidRPr="00F64A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22966" w:rsidRDefault="00C22966" w:rsidP="001B445D">
            <w:r w:rsidRPr="00F64A7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966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22966" w:rsidRPr="008F003F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C22966" w:rsidRPr="00D2176B" w:rsidRDefault="00C22966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-6,4 %</w:t>
            </w:r>
          </w:p>
        </w:tc>
      </w:tr>
      <w:tr w:rsidR="00C22966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22966" w:rsidRPr="008F003F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C22966" w:rsidRPr="00D2176B" w:rsidRDefault="00C22966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5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4,2 %</w:t>
            </w:r>
          </w:p>
        </w:tc>
      </w:tr>
      <w:tr w:rsidR="00C22966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22966" w:rsidRPr="008F003F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C22966" w:rsidRPr="00D2176B" w:rsidRDefault="00C22966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</w:t>
            </w:r>
          </w:p>
        </w:tc>
        <w:tc>
          <w:tcPr>
            <w:tcW w:w="1701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22966" w:rsidRPr="00D2176B" w:rsidRDefault="00C2296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1275" w:type="dxa"/>
          </w:tcPr>
          <w:p w:rsidR="00C22966" w:rsidRPr="00D2176B" w:rsidRDefault="00C2296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993" w:type="dxa"/>
          </w:tcPr>
          <w:p w:rsidR="00C22966" w:rsidRPr="00D2176B" w:rsidRDefault="00C2296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1275" w:type="dxa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25 %</w:t>
            </w:r>
          </w:p>
        </w:tc>
      </w:tr>
      <w:tr w:rsidR="00C22966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C22966" w:rsidRDefault="00C22966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</w:tc>
        <w:tc>
          <w:tcPr>
            <w:tcW w:w="1277" w:type="dxa"/>
            <w:shd w:val="clear" w:color="auto" w:fill="D9D9D9"/>
          </w:tcPr>
          <w:p w:rsidR="00C22966" w:rsidRDefault="00C22966">
            <w:r w:rsidRPr="0008354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C22966" w:rsidRDefault="00C22966">
            <w:r w:rsidRPr="0008354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C22966" w:rsidRDefault="00C22966">
            <w:r w:rsidRPr="0008354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D9D9D9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100 % </w:t>
            </w:r>
          </w:p>
        </w:tc>
      </w:tr>
      <w:tr w:rsidR="00C22966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C22966" w:rsidRPr="00660DAB" w:rsidRDefault="00C22966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277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1701" w:type="dxa"/>
          </w:tcPr>
          <w:p w:rsidR="00C22966" w:rsidRPr="00D2176B" w:rsidRDefault="00C22966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</w:tcPr>
          <w:p w:rsidR="00C22966" w:rsidRPr="00D2176B" w:rsidRDefault="00C2296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1275" w:type="dxa"/>
          </w:tcPr>
          <w:p w:rsidR="00C22966" w:rsidRPr="00D2176B" w:rsidRDefault="00C22966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</w:t>
            </w:r>
          </w:p>
        </w:tc>
        <w:tc>
          <w:tcPr>
            <w:tcW w:w="993" w:type="dxa"/>
          </w:tcPr>
          <w:p w:rsidR="00C22966" w:rsidRPr="00D2176B" w:rsidRDefault="00C22966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  <w:tc>
          <w:tcPr>
            <w:tcW w:w="1275" w:type="dxa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24,7 %</w:t>
            </w:r>
          </w:p>
        </w:tc>
      </w:tr>
      <w:tr w:rsidR="00C22966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C22966" w:rsidRPr="00660DAB" w:rsidRDefault="00C22966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коллективных обращений</w:t>
            </w:r>
          </w:p>
        </w:tc>
        <w:tc>
          <w:tcPr>
            <w:tcW w:w="1277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22966" w:rsidRPr="00D2176B" w:rsidRDefault="00C22966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C22966" w:rsidRPr="00D2176B" w:rsidRDefault="00C22966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55 %</w:t>
            </w:r>
          </w:p>
        </w:tc>
      </w:tr>
      <w:tr w:rsidR="00C22966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C22966" w:rsidRPr="00660DAB" w:rsidRDefault="00C22966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44,4 %</w:t>
            </w:r>
          </w:p>
        </w:tc>
      </w:tr>
      <w:tr w:rsidR="00C22966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C22966" w:rsidRPr="00B802A8" w:rsidRDefault="00C22966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 w:val="restart"/>
          </w:tcPr>
          <w:p w:rsidR="00C22966" w:rsidRPr="00660DAB" w:rsidRDefault="00C22966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C22966" w:rsidRPr="00D2176B" w:rsidRDefault="00C22966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C22966" w:rsidRPr="00D2176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966" w:rsidRPr="00D2176B" w:rsidRDefault="00C22966" w:rsidP="0097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 квартал 2015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C22966" w:rsidRPr="00D2176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966" w:rsidRPr="00D2176B" w:rsidRDefault="00C22966" w:rsidP="0097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2 квартал 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22966" w:rsidRPr="00660DA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22966" w:rsidRPr="00660DA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Default="00C22966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660DA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660DA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C22966" w:rsidRPr="00660DAB" w:rsidRDefault="00C22966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660DA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660DAB" w:rsidRDefault="00C22966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C22966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22966" w:rsidRPr="00D2176B" w:rsidRDefault="00C2296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761823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76182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76182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761823" w:rsidP="007618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D91F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C22966" w:rsidRPr="008F003F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C22966" w:rsidRPr="006A2B20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761823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76182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 w:val="restart"/>
          </w:tcPr>
          <w:p w:rsidR="00C22966" w:rsidRPr="00660DAB" w:rsidRDefault="00C22966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C22966" w:rsidRPr="00D2176B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7618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C22966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423BE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Default="00053BC6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C22966" w:rsidRPr="00D2176B" w:rsidRDefault="00C22966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-46,1 %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здравоохранения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Default="00C22966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транспорта и дорожного хозяйства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Default="00C22966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Минтерразвития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Default="00C22966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Минжнерго и ЖКХ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-22,2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9111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Общественные приёмные Президента,  Председателя Партии </w:t>
            </w:r>
            <w:r w:rsidR="009111E6">
              <w:rPr>
                <w:rFonts w:ascii="Times New Roman" w:hAnsi="Times New Roman"/>
              </w:rPr>
              <w:t>Д.А. Медведева</w:t>
            </w:r>
            <w:r w:rsidRPr="00D2176B">
              <w:rPr>
                <w:rFonts w:ascii="Times New Roman" w:hAnsi="Times New Roman"/>
              </w:rPr>
              <w:t xml:space="preserve">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Pr="00D2176B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C22966" w:rsidRDefault="00C22966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УМВД России по МО по г. Мурманску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C22966" w:rsidRPr="00D2176B" w:rsidTr="0058735B">
        <w:tc>
          <w:tcPr>
            <w:tcW w:w="1400" w:type="dxa"/>
            <w:gridSpan w:val="2"/>
            <w:vMerge/>
          </w:tcPr>
          <w:p w:rsidR="00C22966" w:rsidRPr="00D2176B" w:rsidRDefault="00C22966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C22966" w:rsidRPr="006A2B20" w:rsidRDefault="00C22966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966" w:rsidRPr="00D2176B" w:rsidRDefault="00C22966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9111E6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966" w:rsidRPr="00D2176B" w:rsidRDefault="009111E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22966" w:rsidRPr="00D2176B" w:rsidRDefault="00053BC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70 %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145"/>
        <w:gridCol w:w="8"/>
        <w:gridCol w:w="11"/>
        <w:gridCol w:w="12"/>
        <w:gridCol w:w="21"/>
        <w:gridCol w:w="13"/>
        <w:gridCol w:w="858"/>
        <w:gridCol w:w="923"/>
        <w:gridCol w:w="17"/>
        <w:gridCol w:w="32"/>
        <w:gridCol w:w="26"/>
        <w:gridCol w:w="784"/>
        <w:gridCol w:w="859"/>
        <w:gridCol w:w="70"/>
        <w:gridCol w:w="887"/>
        <w:gridCol w:w="958"/>
        <w:gridCol w:w="779"/>
        <w:gridCol w:w="780"/>
      </w:tblGrid>
      <w:tr w:rsidR="00FE6BE1" w:rsidRPr="00D2176B" w:rsidTr="00FE6BE1">
        <w:tc>
          <w:tcPr>
            <w:tcW w:w="7954" w:type="dxa"/>
            <w:gridSpan w:val="2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7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5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3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  <w:gridSpan w:val="2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0DAB" w:rsidRPr="00D2176B" w:rsidTr="00FE6BE1">
        <w:trPr>
          <w:trHeight w:val="361"/>
        </w:trPr>
        <w:tc>
          <w:tcPr>
            <w:tcW w:w="14992" w:type="dxa"/>
            <w:gridSpan w:val="19"/>
          </w:tcPr>
          <w:p w:rsidR="00660DAB" w:rsidRPr="00F25830" w:rsidRDefault="00660DAB" w:rsidP="00782CF2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5830">
              <w:rPr>
                <w:rFonts w:ascii="Times New Roman" w:hAnsi="Times New Roman"/>
                <w:b/>
                <w:bCs/>
                <w:color w:val="000000"/>
              </w:rPr>
              <w:t xml:space="preserve">Жилищные </w:t>
            </w:r>
            <w:r w:rsidRPr="00F25830">
              <w:rPr>
                <w:rFonts w:ascii="Times New Roman" w:hAnsi="Times New Roman"/>
                <w:b/>
                <w:color w:val="000000"/>
              </w:rPr>
              <w:t>вопросы</w:t>
            </w: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F25830" w:rsidRDefault="0009799F" w:rsidP="00DE318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F25830">
              <w:rPr>
                <w:rFonts w:ascii="Times New Roman" w:hAnsi="Times New Roman"/>
                <w:color w:val="000000"/>
              </w:rPr>
              <w:t>Предоставление жилья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  <w:shd w:val="clear" w:color="auto" w:fill="D9D9D9"/>
          </w:tcPr>
          <w:p w:rsidR="0009799F" w:rsidRPr="008F003F" w:rsidRDefault="0009799F" w:rsidP="0028123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 xml:space="preserve">Улучшение жилищных условий 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235" w:rsidRPr="00D2176B" w:rsidTr="004B438C">
        <w:tc>
          <w:tcPr>
            <w:tcW w:w="7954" w:type="dxa"/>
            <w:gridSpan w:val="2"/>
            <w:shd w:val="clear" w:color="auto" w:fill="D9D9D9"/>
          </w:tcPr>
          <w:p w:rsidR="00281235" w:rsidRPr="008F003F" w:rsidRDefault="00281235" w:rsidP="00281235">
            <w:pPr>
              <w:shd w:val="clear" w:color="auto" w:fill="FFFFFF"/>
              <w:tabs>
                <w:tab w:val="left" w:pos="0"/>
                <w:tab w:val="left" w:pos="66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Улучшение жилищных условий  по ДЦП «Обеспечение жильем молодых семей/ ДЦП «Поддержка и стимулирование жилищного строительства в МО"</w:t>
            </w:r>
          </w:p>
        </w:tc>
        <w:tc>
          <w:tcPr>
            <w:tcW w:w="923" w:type="dxa"/>
            <w:gridSpan w:val="6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4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81235" w:rsidRPr="00D2176B" w:rsidRDefault="00281235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D2176B">
              <w:rPr>
                <w:rFonts w:ascii="Times New Roman" w:hAnsi="Times New Roman"/>
                <w:color w:val="000000"/>
              </w:rPr>
              <w:t>редоставление общежитий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D2176B">
              <w:rPr>
                <w:rFonts w:ascii="Times New Roman" w:hAnsi="Times New Roman"/>
                <w:color w:val="000000"/>
              </w:rPr>
              <w:t>нос жилых домов, ветхий фонд, расселение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Приватизация жилья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  <w:shd w:val="clear" w:color="auto" w:fill="D9D9D9"/>
          </w:tcPr>
          <w:p w:rsidR="0009799F" w:rsidRPr="008F003F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Прочие жилищные вопросы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54" w:type="dxa"/>
            <w:gridSpan w:val="2"/>
          </w:tcPr>
          <w:p w:rsidR="0009799F" w:rsidRPr="00D2176B" w:rsidRDefault="0009799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46" w:type="dxa"/>
            <w:gridSpan w:val="7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gridSpan w:val="5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3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09799F" w:rsidRPr="00D2176B" w:rsidRDefault="0009799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Default="00660DAB" w:rsidP="00782CF2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Вопросы жилищно-коммунального хозяйства:</w:t>
            </w:r>
          </w:p>
          <w:p w:rsidR="00660DAB" w:rsidRPr="00F25830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Default="00660DAB" w:rsidP="00E538E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а) </w:t>
            </w:r>
            <w:r w:rsidRPr="00F25830">
              <w:rPr>
                <w:rFonts w:ascii="Times New Roman" w:hAnsi="Times New Roman"/>
                <w:b/>
                <w:color w:val="000000"/>
              </w:rPr>
              <w:t>Содержание жилищного фонда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освещение дворовой территории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освещение подъездов 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санитарное состояние мусоропроводов, контейнерных площадок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уборка подъездов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уборка дворовой территории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подвалов, подъездов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обслуживание и благоустройство детских, спортивных площадок 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вентиляции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прочие вопросы содержания жилищного фонда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62" w:type="dxa"/>
            <w:gridSpan w:val="3"/>
          </w:tcPr>
          <w:p w:rsidR="004E7BAA" w:rsidRPr="00D2176B" w:rsidRDefault="004E7BAA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38" w:type="dxa"/>
            <w:gridSpan w:val="6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5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3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E7BAA" w:rsidRPr="00D2176B" w:rsidRDefault="004E7BA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Pr="00782CF2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2CF2">
              <w:rPr>
                <w:rFonts w:ascii="Times New Roman" w:hAnsi="Times New Roman"/>
                <w:b/>
                <w:color w:val="000000"/>
              </w:rPr>
              <w:t>б) Ремонт жилищного фонда</w:t>
            </w: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капитальный ремонт</w:t>
            </w:r>
            <w:r>
              <w:rPr>
                <w:rFonts w:ascii="Times New Roman" w:hAnsi="Times New Roman"/>
                <w:color w:val="000000"/>
              </w:rPr>
              <w:t>, ремонт</w:t>
            </w:r>
            <w:r w:rsidRPr="00D2176B">
              <w:rPr>
                <w:rFonts w:ascii="Times New Roman" w:hAnsi="Times New Roman"/>
                <w:color w:val="000000"/>
              </w:rPr>
              <w:t xml:space="preserve"> дома 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F02C1E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ремонт подъездов 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крыльца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лестниц</w:t>
            </w:r>
            <w:r>
              <w:rPr>
                <w:rFonts w:ascii="Times New Roman" w:hAnsi="Times New Roman"/>
                <w:color w:val="000000"/>
              </w:rPr>
              <w:t xml:space="preserve"> (жилого фонда)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детских, спортивных площадок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межпанельных швов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квартир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3D44D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</w:t>
            </w:r>
            <w:r w:rsidR="00A66790" w:rsidRPr="00D2176B">
              <w:rPr>
                <w:rFonts w:ascii="Times New Roman" w:hAnsi="Times New Roman"/>
                <w:color w:val="000000"/>
              </w:rPr>
              <w:t>емонт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</w:t>
            </w:r>
            <w:r w:rsidR="00A66790" w:rsidRPr="00D2176B">
              <w:rPr>
                <w:rFonts w:ascii="Times New Roman" w:hAnsi="Times New Roman"/>
                <w:color w:val="000000"/>
              </w:rPr>
              <w:t xml:space="preserve"> кровли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внутридомовых сетей горячего/холодного водоснабжения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ремонт внутридомовых сетей канализации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прочие виды ремонта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AB" w:rsidRPr="00D2176B" w:rsidTr="00FE6BE1">
        <w:tc>
          <w:tcPr>
            <w:tcW w:w="14992" w:type="dxa"/>
            <w:gridSpan w:val="19"/>
          </w:tcPr>
          <w:p w:rsidR="00660DAB" w:rsidRPr="00782CF2" w:rsidRDefault="00660DAB" w:rsidP="00DE31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в) Вопросы коммунального хозяйства</w:t>
            </w: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отопление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газификация и газоснабжение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430948" w:rsidP="00DE318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A66790" w:rsidRPr="00D2176B">
              <w:rPr>
                <w:rFonts w:ascii="Times New Roman" w:hAnsi="Times New Roman"/>
                <w:color w:val="000000"/>
              </w:rPr>
              <w:t>одоснабжение</w:t>
            </w:r>
            <w:r>
              <w:rPr>
                <w:rFonts w:ascii="Times New Roman" w:hAnsi="Times New Roman"/>
                <w:color w:val="000000"/>
              </w:rPr>
              <w:t xml:space="preserve"> (горячее, холодное)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B438C">
            <w:pPr>
              <w:shd w:val="clear" w:color="auto" w:fill="FFFFFF"/>
              <w:tabs>
                <w:tab w:val="left" w:pos="0"/>
                <w:tab w:val="left" w:pos="211"/>
                <w:tab w:val="left" w:pos="58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вывоз мусора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B438C">
            <w:pPr>
              <w:shd w:val="clear" w:color="auto" w:fill="FFFFFF"/>
              <w:tabs>
                <w:tab w:val="left" w:pos="0"/>
                <w:tab w:val="left" w:pos="211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вывоз снега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электроснабжение (установка счётчиков)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D2176B" w:rsidRDefault="00430948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освещение (улицы, проезды, проезжие части, подключение в систему «Каскад»)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 w:val="restart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благоустройство дворовых территорий:</w:t>
            </w:r>
          </w:p>
        </w:tc>
        <w:tc>
          <w:tcPr>
            <w:tcW w:w="6164" w:type="dxa"/>
            <w:gridSpan w:val="3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0F7DC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обустройство </w:t>
            </w:r>
            <w:r w:rsidRPr="00D2176B">
              <w:rPr>
                <w:rFonts w:ascii="Times New Roman" w:hAnsi="Times New Roman"/>
                <w:color w:val="000000"/>
              </w:rPr>
              <w:t>детски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D2176B">
              <w:rPr>
                <w:rFonts w:ascii="Times New Roman" w:hAnsi="Times New Roman"/>
                <w:color w:val="000000"/>
              </w:rPr>
              <w:t xml:space="preserve"> площад</w:t>
            </w:r>
            <w:r>
              <w:rPr>
                <w:rFonts w:ascii="Times New Roman" w:hAnsi="Times New Roman"/>
                <w:color w:val="000000"/>
              </w:rPr>
              <w:t>ок,</w:t>
            </w:r>
            <w:r w:rsidRPr="00D2176B">
              <w:rPr>
                <w:rFonts w:ascii="Times New Roman" w:hAnsi="Times New Roman"/>
                <w:color w:val="000000"/>
              </w:rPr>
              <w:t xml:space="preserve"> бесед</w:t>
            </w:r>
            <w:r>
              <w:rPr>
                <w:rFonts w:ascii="Times New Roman" w:hAnsi="Times New Roman"/>
                <w:color w:val="000000"/>
              </w:rPr>
              <w:t>ок, турников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430948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ограждение зеленой зоны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D2176B" w:rsidRDefault="00E538E3" w:rsidP="000F7DC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обустройство и перенос </w:t>
            </w:r>
            <w:r w:rsidRPr="00D2176B">
              <w:rPr>
                <w:rFonts w:ascii="Times New Roman" w:hAnsi="Times New Roman"/>
                <w:color w:val="000000"/>
              </w:rPr>
              <w:t>контейнерн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D2176B">
              <w:rPr>
                <w:rFonts w:ascii="Times New Roman" w:hAnsi="Times New Roman"/>
                <w:color w:val="000000"/>
              </w:rPr>
              <w:t xml:space="preserve"> площад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D2176B">
              <w:rPr>
                <w:rFonts w:ascii="Times New Roman" w:hAnsi="Times New Roman"/>
                <w:color w:val="000000"/>
              </w:rPr>
              <w:t>, урн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вырубка деревьев, зеленых насаждений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парковок и гостевых стоянок автотранспорта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E538E3">
        <w:tc>
          <w:tcPr>
            <w:tcW w:w="1809" w:type="dxa"/>
            <w:vMerge/>
          </w:tcPr>
          <w:p w:rsidR="00E538E3" w:rsidRPr="00D2176B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4" w:type="dxa"/>
            <w:gridSpan w:val="3"/>
          </w:tcPr>
          <w:p w:rsidR="00E538E3" w:rsidRPr="008F003F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незаконная парковка автомобилей, брошенные (бесхозяйные) а/т средства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FE6BE1">
        <w:tc>
          <w:tcPr>
            <w:tcW w:w="7973" w:type="dxa"/>
            <w:gridSpan w:val="4"/>
          </w:tcPr>
          <w:p w:rsidR="00E538E3" w:rsidRPr="008F003F" w:rsidRDefault="003D44DF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ремонт и содержание городских лестниц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асфальтирование дворовой территории (в т.ч. восстановление покрытия после ремонтных работ)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8F003F" w:rsidRDefault="00A66790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вопросы дорожного хозяйства (содержание и ремонт дорог</w:t>
            </w:r>
            <w:r w:rsidR="00430948" w:rsidRPr="008F003F">
              <w:rPr>
                <w:rFonts w:ascii="Times New Roman" w:hAnsi="Times New Roman"/>
                <w:color w:val="000000"/>
              </w:rPr>
              <w:t>, проездов</w:t>
            </w:r>
            <w:r w:rsidRPr="008F00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948" w:rsidRPr="00D2176B" w:rsidTr="00FE6BE1">
        <w:tc>
          <w:tcPr>
            <w:tcW w:w="7973" w:type="dxa"/>
            <w:gridSpan w:val="4"/>
          </w:tcPr>
          <w:p w:rsidR="00430948" w:rsidRPr="008F003F" w:rsidRDefault="00430948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установка дорожных знаков</w:t>
            </w:r>
          </w:p>
        </w:tc>
        <w:tc>
          <w:tcPr>
            <w:tcW w:w="1844" w:type="dxa"/>
            <w:gridSpan w:val="6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0948" w:rsidRPr="00D2176B" w:rsidRDefault="00430948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8E3" w:rsidRPr="00D2176B" w:rsidTr="00FE6BE1">
        <w:tc>
          <w:tcPr>
            <w:tcW w:w="7973" w:type="dxa"/>
            <w:gridSpan w:val="4"/>
          </w:tcPr>
          <w:p w:rsidR="00E538E3" w:rsidRPr="008F003F" w:rsidRDefault="00E538E3" w:rsidP="00DE3185">
            <w:pPr>
              <w:shd w:val="clear" w:color="auto" w:fill="FFFFFF"/>
              <w:tabs>
                <w:tab w:val="left" w:pos="0"/>
                <w:tab w:val="left" w:pos="581"/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жалобы на работу управляющих компаний, ТСЖ</w:t>
            </w:r>
          </w:p>
        </w:tc>
        <w:tc>
          <w:tcPr>
            <w:tcW w:w="1844" w:type="dxa"/>
            <w:gridSpan w:val="6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538E3" w:rsidRPr="00D2176B" w:rsidRDefault="00E538E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за коммунальные услуги</w:t>
            </w:r>
            <w:r w:rsidR="00E538E3">
              <w:rPr>
                <w:rFonts w:ascii="Times New Roman" w:hAnsi="Times New Roman"/>
                <w:color w:val="000000"/>
              </w:rPr>
              <w:t xml:space="preserve"> (поступление двойных квитанций)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за электричество по ОДПУ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8F003F" w:rsidRDefault="00A66790" w:rsidP="00DE3185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другие вопросы коммунального хозяйства</w:t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7973" w:type="dxa"/>
            <w:gridSpan w:val="4"/>
          </w:tcPr>
          <w:p w:rsidR="00A66790" w:rsidRPr="00D2176B" w:rsidRDefault="00A66790" w:rsidP="00DE3185">
            <w:pPr>
              <w:shd w:val="clear" w:color="auto" w:fill="FFFFFF"/>
              <w:tabs>
                <w:tab w:val="left" w:pos="-1"/>
                <w:tab w:val="right" w:pos="615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                                          Всего:</w:t>
            </w:r>
            <w:r w:rsidRPr="00D2176B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844" w:type="dxa"/>
            <w:gridSpan w:val="6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790" w:rsidRPr="00D2176B" w:rsidTr="00FE6BE1">
        <w:tc>
          <w:tcPr>
            <w:tcW w:w="14992" w:type="dxa"/>
            <w:gridSpan w:val="19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977B03" w:rsidRPr="00D2176B" w:rsidTr="00FE6BE1">
        <w:tc>
          <w:tcPr>
            <w:tcW w:w="7985" w:type="dxa"/>
            <w:gridSpan w:val="5"/>
          </w:tcPr>
          <w:p w:rsidR="00977B03" w:rsidRPr="005421A3" w:rsidRDefault="00977B03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6"/>
          </w:tcPr>
          <w:p w:rsidR="00977B03" w:rsidRPr="00D2176B" w:rsidRDefault="00977B03" w:rsidP="000A2A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2A8C">
              <w:rPr>
                <w:rFonts w:ascii="Times New Roman" w:hAnsi="Times New Roman"/>
              </w:rPr>
              <w:t>40</w:t>
            </w:r>
          </w:p>
        </w:tc>
        <w:tc>
          <w:tcPr>
            <w:tcW w:w="1739" w:type="dxa"/>
            <w:gridSpan w:val="4"/>
          </w:tcPr>
          <w:p w:rsidR="00977B03" w:rsidRPr="00D2176B" w:rsidRDefault="000A2A8C" w:rsidP="00D91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91F23">
              <w:rPr>
                <w:rFonts w:ascii="Times New Roman" w:hAnsi="Times New Roman"/>
              </w:rPr>
              <w:t>78</w:t>
            </w:r>
          </w:p>
        </w:tc>
        <w:tc>
          <w:tcPr>
            <w:tcW w:w="1845" w:type="dxa"/>
            <w:gridSpan w:val="2"/>
          </w:tcPr>
          <w:p w:rsidR="00977B03" w:rsidRPr="00D2176B" w:rsidRDefault="00977B03" w:rsidP="00E0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FE6BE1">
        <w:tc>
          <w:tcPr>
            <w:tcW w:w="7985" w:type="dxa"/>
            <w:gridSpan w:val="5"/>
          </w:tcPr>
          <w:p w:rsidR="00977B03" w:rsidRPr="00D2176B" w:rsidRDefault="00977B0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6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9" w:type="dxa"/>
            <w:gridSpan w:val="4"/>
          </w:tcPr>
          <w:p w:rsidR="00977B03" w:rsidRPr="00D2176B" w:rsidRDefault="000A2A8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5" w:type="dxa"/>
            <w:gridSpan w:val="2"/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FE6BE1">
        <w:tc>
          <w:tcPr>
            <w:tcW w:w="7985" w:type="dxa"/>
            <w:gridSpan w:val="5"/>
          </w:tcPr>
          <w:p w:rsidR="00977B03" w:rsidRPr="00D2176B" w:rsidRDefault="00977B0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6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4"/>
          </w:tcPr>
          <w:p w:rsidR="00977B03" w:rsidRPr="00D2176B" w:rsidRDefault="000A2A8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gridSpan w:val="2"/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FE6BE1">
        <w:tc>
          <w:tcPr>
            <w:tcW w:w="7985" w:type="dxa"/>
            <w:gridSpan w:val="5"/>
          </w:tcPr>
          <w:p w:rsidR="00977B03" w:rsidRPr="005421A3" w:rsidRDefault="00977B0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6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739" w:type="dxa"/>
            <w:gridSpan w:val="4"/>
          </w:tcPr>
          <w:p w:rsidR="00977B03" w:rsidRPr="00D2176B" w:rsidRDefault="000A2A8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845" w:type="dxa"/>
            <w:gridSpan w:val="2"/>
          </w:tcPr>
          <w:p w:rsidR="00977B03" w:rsidRPr="00D2176B" w:rsidRDefault="00977B03" w:rsidP="00446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FE6BE1">
        <w:tc>
          <w:tcPr>
            <w:tcW w:w="7985" w:type="dxa"/>
            <w:gridSpan w:val="5"/>
          </w:tcPr>
          <w:p w:rsidR="00977B03" w:rsidRPr="00D2176B" w:rsidRDefault="00977B0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6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gridSpan w:val="4"/>
          </w:tcPr>
          <w:p w:rsidR="00977B03" w:rsidRPr="00D2176B" w:rsidRDefault="000A2A8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5" w:type="dxa"/>
            <w:gridSpan w:val="2"/>
          </w:tcPr>
          <w:p w:rsidR="00977B03" w:rsidRPr="00D2176B" w:rsidRDefault="00977B03" w:rsidP="002023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Pr="00D2176B" w:rsidRDefault="000A2A8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D2176B" w:rsidRDefault="00977B03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Pr="00D2176B" w:rsidRDefault="000A2A8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8F003F" w:rsidRDefault="00977B03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Default="000A2A8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D3685D" w:rsidRDefault="00977B0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  <w:sz w:val="24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Pr="00D2176B" w:rsidRDefault="000A2A8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D3685D" w:rsidRDefault="00977B0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Pr="00D2176B" w:rsidRDefault="000A2A8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D3685D" w:rsidRDefault="00977B0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Pr="00D2176B" w:rsidRDefault="000A2A8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D3685D" w:rsidRDefault="00977B0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Pr="00D2176B" w:rsidRDefault="000A2A8C" w:rsidP="00B13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D3685D" w:rsidRDefault="00977B0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Акция «Помоги спасти жизнь ребенку» 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Default="000A2A8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B03" w:rsidRPr="00D2176B" w:rsidTr="005421A3">
        <w:tc>
          <w:tcPr>
            <w:tcW w:w="7985" w:type="dxa"/>
            <w:gridSpan w:val="5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6"/>
            <w:tcBorders>
              <w:bottom w:val="single" w:sz="4" w:space="0" w:color="000000"/>
            </w:tcBorders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A2A8C">
              <w:rPr>
                <w:rFonts w:ascii="Times New Roman" w:hAnsi="Times New Roman"/>
              </w:rPr>
              <w:t>21</w:t>
            </w:r>
          </w:p>
        </w:tc>
        <w:tc>
          <w:tcPr>
            <w:tcW w:w="1739" w:type="dxa"/>
            <w:gridSpan w:val="4"/>
            <w:tcBorders>
              <w:bottom w:val="single" w:sz="4" w:space="0" w:color="000000"/>
            </w:tcBorders>
          </w:tcPr>
          <w:p w:rsidR="00977B03" w:rsidRPr="00D2176B" w:rsidRDefault="00D91F2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14992" w:type="dxa"/>
            <w:gridSpan w:val="19"/>
          </w:tcPr>
          <w:p w:rsidR="00F75C26" w:rsidRPr="00EB1714" w:rsidRDefault="00F75C26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образования</w:t>
            </w: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обучение и воспитание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247CA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опека и попечительство, о</w:t>
            </w:r>
            <w:r w:rsidRPr="00D2176B">
              <w:rPr>
                <w:rFonts w:ascii="Times New Roman" w:hAnsi="Times New Roman"/>
                <w:color w:val="000000"/>
              </w:rPr>
              <w:t>храна прав несовершеннолетних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устройство и перевод в ОУ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247CA5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CA5">
              <w:rPr>
                <w:rFonts w:ascii="Times New Roman" w:hAnsi="Times New Roman"/>
                <w:shd w:val="clear" w:color="auto" w:fill="FCFCFC"/>
              </w:rPr>
              <w:t>содержание и ремонт образовательных учреждений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другие вопросы образования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14992" w:type="dxa"/>
            <w:gridSpan w:val="19"/>
          </w:tcPr>
          <w:p w:rsidR="00F75C26" w:rsidRPr="00EB1714" w:rsidRDefault="00F75C26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здравоохранения</w:t>
            </w: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оказание медицинской помощи, помещение в лечебные учреждения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оказание стоматологической помощи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247CA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вопросы</w:t>
            </w:r>
            <w:r w:rsidRPr="00D2176B">
              <w:rPr>
                <w:rFonts w:ascii="Times New Roman" w:hAnsi="Times New Roman"/>
                <w:color w:val="000000"/>
              </w:rPr>
              <w:t xml:space="preserve"> лекарственно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 w:rsidRPr="00D2176B">
              <w:rPr>
                <w:rFonts w:ascii="Times New Roman" w:hAnsi="Times New Roman"/>
                <w:color w:val="000000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жалобы на работу </w:t>
            </w:r>
            <w:r>
              <w:rPr>
                <w:rFonts w:ascii="Times New Roman" w:hAnsi="Times New Roman"/>
                <w:color w:val="000000"/>
              </w:rPr>
              <w:t xml:space="preserve">детских, взрослых </w:t>
            </w:r>
            <w:r w:rsidRPr="00D2176B">
              <w:rPr>
                <w:rFonts w:ascii="Times New Roman" w:hAnsi="Times New Roman"/>
                <w:color w:val="000000"/>
              </w:rPr>
              <w:t>поликлиник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здравоохранения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06" w:type="dxa"/>
            <w:gridSpan w:val="6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43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14992" w:type="dxa"/>
            <w:gridSpan w:val="19"/>
          </w:tcPr>
          <w:p w:rsidR="00F75C26" w:rsidRPr="00EB1714" w:rsidRDefault="00F75C26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культуры и спорта</w:t>
            </w: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содействие творческим коллективам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D2176B">
              <w:rPr>
                <w:rFonts w:ascii="Times New Roman" w:hAnsi="Times New Roman"/>
                <w:iCs/>
                <w:color w:val="000000"/>
              </w:rPr>
              <w:t>занятия в ДЮСШ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участие ветеранов и пенсионеров в спортивной жизни города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открытие и проведение конкурсов, праздников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городские соревнования по различным видам спорта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FE6BE1">
        <w:tc>
          <w:tcPr>
            <w:tcW w:w="8019" w:type="dxa"/>
            <w:gridSpan w:val="7"/>
          </w:tcPr>
          <w:p w:rsidR="00F75C26" w:rsidRPr="00D2176B" w:rsidRDefault="00F75C26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культуры и спорта</w:t>
            </w:r>
          </w:p>
        </w:tc>
        <w:tc>
          <w:tcPr>
            <w:tcW w:w="1856" w:type="dxa"/>
            <w:gridSpan w:val="5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14992" w:type="dxa"/>
            <w:gridSpan w:val="19"/>
          </w:tcPr>
          <w:p w:rsidR="00F75C26" w:rsidRPr="00782CF2" w:rsidRDefault="00F75C26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Вопросы торговли, общественного питания</w:t>
            </w:r>
          </w:p>
          <w:p w:rsidR="00F75C26" w:rsidRPr="00D2176B" w:rsidRDefault="00F75C26" w:rsidP="004B43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2CF2">
              <w:rPr>
                <w:rFonts w:ascii="Times New Roman" w:hAnsi="Times New Roman"/>
                <w:b/>
                <w:bCs/>
                <w:color w:val="000000"/>
              </w:rPr>
              <w:t>и бытового обслуживания населения</w:t>
            </w: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закрытие магазинов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незаконная торговля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 социальных программах («Дешёвая рыба» и др.)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обслуживание в магазинах ММУП «ЦОИУ ВОВ»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 установлении нестационарных объектов торговли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581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работа предприятий общественного питания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работа предприятий бытового обслуживания населения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ценообразование на товары и услуги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Default="00F75C26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качество товара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Default="00F75C26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качество обслуживания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8F003F" w:rsidRDefault="00F75C26">
            <w:pPr>
              <w:pStyle w:val="ad"/>
              <w:spacing w:before="0" w:beforeAutospacing="0" w:after="0" w:afterAutospacing="0"/>
              <w:rPr>
                <w:shd w:val="clear" w:color="auto" w:fill="FCFCFC"/>
              </w:rPr>
            </w:pPr>
            <w:r w:rsidRPr="008F003F">
              <w:rPr>
                <w:shd w:val="clear" w:color="auto" w:fill="FCFCFC"/>
              </w:rPr>
              <w:t>вопросы потребительского рынка (обращения граждан)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rPr>
          <w:trHeight w:val="475"/>
        </w:trPr>
        <w:tc>
          <w:tcPr>
            <w:tcW w:w="7985" w:type="dxa"/>
            <w:gridSpan w:val="5"/>
          </w:tcPr>
          <w:p w:rsidR="00F75C26" w:rsidRPr="00D2176B" w:rsidRDefault="00F75C26" w:rsidP="00247CA5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другие вопросы </w:t>
            </w:r>
            <w:r>
              <w:rPr>
                <w:rFonts w:ascii="Times New Roman" w:hAnsi="Times New Roman"/>
                <w:color w:val="000000"/>
              </w:rPr>
              <w:t>торговли, общественного питания и бытового обслуживания населения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5C26" w:rsidRPr="00D2176B" w:rsidTr="004B438C">
        <w:tc>
          <w:tcPr>
            <w:tcW w:w="7985" w:type="dxa"/>
            <w:gridSpan w:val="5"/>
          </w:tcPr>
          <w:p w:rsidR="00F75C26" w:rsidRPr="00D2176B" w:rsidRDefault="00F75C26" w:rsidP="004B438C">
            <w:pPr>
              <w:shd w:val="clear" w:color="auto" w:fill="FFFFFF"/>
              <w:tabs>
                <w:tab w:val="left" w:pos="0"/>
                <w:tab w:val="left" w:pos="62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6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75C26" w:rsidRPr="00D2176B" w:rsidRDefault="00F75C26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1235" w:rsidRDefault="0028123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9"/>
        <w:gridCol w:w="12"/>
        <w:gridCol w:w="12"/>
        <w:gridCol w:w="1832"/>
        <w:gridCol w:w="11"/>
        <w:gridCol w:w="1702"/>
        <w:gridCol w:w="1845"/>
        <w:gridCol w:w="1559"/>
      </w:tblGrid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EB1714" w:rsidTr="004B438C">
        <w:tc>
          <w:tcPr>
            <w:tcW w:w="14992" w:type="dxa"/>
            <w:gridSpan w:val="8"/>
          </w:tcPr>
          <w:p w:rsidR="001E20AE" w:rsidRPr="00EB1714" w:rsidRDefault="001E20AE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1714">
              <w:rPr>
                <w:rFonts w:ascii="Times New Roman" w:hAnsi="Times New Roman"/>
                <w:b/>
                <w:color w:val="000000"/>
              </w:rPr>
              <w:t>Вопросы имущественных отношений, землепользования, экологии</w:t>
            </w: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943C86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договоры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аренды на нежилые помещения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предоставление выписок из реестра муниципального имущества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3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выделение земельных участков, оформление прав, продление права пользования.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221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установление границ земельных участков, земельные споры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вопросы охраны окружающей среды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</w:t>
            </w:r>
            <w:r w:rsidR="001E20AE" w:rsidRPr="00D2176B">
              <w:rPr>
                <w:rFonts w:ascii="Times New Roman" w:hAnsi="Times New Roman"/>
                <w:color w:val="000000"/>
              </w:rPr>
              <w:t>конно</w:t>
            </w:r>
            <w:r>
              <w:rPr>
                <w:rFonts w:ascii="Times New Roman" w:hAnsi="Times New Roman"/>
                <w:color w:val="000000"/>
              </w:rPr>
              <w:t>сть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размещени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="001E20AE" w:rsidRPr="00D2176B">
              <w:rPr>
                <w:rFonts w:ascii="Times New Roman" w:hAnsi="Times New Roman"/>
                <w:color w:val="000000"/>
              </w:rPr>
              <w:t xml:space="preserve"> рекламных конструкций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1A3" w:rsidRPr="00D2176B" w:rsidTr="004B438C">
        <w:tc>
          <w:tcPr>
            <w:tcW w:w="8031" w:type="dxa"/>
            <w:gridSpan w:val="2"/>
          </w:tcPr>
          <w:p w:rsidR="005421A3" w:rsidRPr="008F003F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об организации и законности размещения автостоянок</w:t>
            </w:r>
          </w:p>
        </w:tc>
        <w:tc>
          <w:tcPr>
            <w:tcW w:w="1844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1A3" w:rsidRPr="00D2176B" w:rsidTr="004B438C">
        <w:tc>
          <w:tcPr>
            <w:tcW w:w="8031" w:type="dxa"/>
            <w:gridSpan w:val="2"/>
          </w:tcPr>
          <w:p w:rsidR="005421A3" w:rsidRPr="008F003F" w:rsidRDefault="005421A3" w:rsidP="005421A3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 строительства</w:t>
            </w:r>
          </w:p>
        </w:tc>
        <w:tc>
          <w:tcPr>
            <w:tcW w:w="1844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21A3" w:rsidRPr="00D2176B" w:rsidRDefault="005421A3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614"/>
                <w:tab w:val="left" w:pos="64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имущественных отношений, землепользования, экологии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0AE" w:rsidRPr="00D2176B" w:rsidTr="004B438C">
        <w:tc>
          <w:tcPr>
            <w:tcW w:w="8031" w:type="dxa"/>
            <w:gridSpan w:val="2"/>
          </w:tcPr>
          <w:p w:rsidR="001E20AE" w:rsidRPr="00D2176B" w:rsidRDefault="001E20AE" w:rsidP="004B438C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Всего:</w:t>
            </w:r>
          </w:p>
        </w:tc>
        <w:tc>
          <w:tcPr>
            <w:tcW w:w="1844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0AE" w:rsidRPr="00D2176B" w:rsidRDefault="001E20AE" w:rsidP="004B43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транспорта</w:t>
            </w: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жалобы на транспортное обслуживание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изменение маршрута, введение нового маршрута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транспортного обслуживания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19" w:type="dxa"/>
          </w:tcPr>
          <w:p w:rsidR="00A66790" w:rsidRPr="00D2176B" w:rsidRDefault="00A66790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56" w:type="dxa"/>
            <w:gridSpan w:val="3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790" w:rsidRPr="00D2176B" w:rsidRDefault="00A66790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611" w:rsidRPr="00D2176B" w:rsidTr="00AD5D4E">
        <w:tc>
          <w:tcPr>
            <w:tcW w:w="14992" w:type="dxa"/>
            <w:gridSpan w:val="8"/>
          </w:tcPr>
          <w:p w:rsidR="00BD7611" w:rsidRPr="00BD7611" w:rsidRDefault="00BD7611" w:rsidP="00BD76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Вопросы отдела ЗАГС и архивного отдела </w:t>
            </w:r>
          </w:p>
        </w:tc>
      </w:tr>
      <w:tr w:rsidR="00943C86" w:rsidRPr="00D2176B" w:rsidTr="00BD7611">
        <w:tc>
          <w:tcPr>
            <w:tcW w:w="8019" w:type="dxa"/>
            <w:shd w:val="clear" w:color="auto" w:fill="D9D9D9"/>
          </w:tcPr>
          <w:p w:rsidR="00943C86" w:rsidRPr="008F003F" w:rsidRDefault="00BD7611" w:rsidP="00BD7611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Записи актов гражданского состояния</w:t>
            </w:r>
          </w:p>
        </w:tc>
        <w:tc>
          <w:tcPr>
            <w:tcW w:w="1856" w:type="dxa"/>
            <w:gridSpan w:val="3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943C86" w:rsidRPr="00D2176B" w:rsidRDefault="00943C86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611" w:rsidRPr="00D2176B" w:rsidTr="00BD7611">
        <w:tc>
          <w:tcPr>
            <w:tcW w:w="8019" w:type="dxa"/>
            <w:shd w:val="clear" w:color="auto" w:fill="D9D9D9"/>
          </w:tcPr>
          <w:p w:rsidR="00BD7611" w:rsidRPr="008F003F" w:rsidRDefault="00BD7611" w:rsidP="00BD7611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color w:val="000000"/>
              </w:rPr>
              <w:t>Архивного характера</w:t>
            </w:r>
          </w:p>
        </w:tc>
        <w:tc>
          <w:tcPr>
            <w:tcW w:w="1856" w:type="dxa"/>
            <w:gridSpan w:val="3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BD7611" w:rsidRPr="00D2176B" w:rsidRDefault="00BD7611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714" w:rsidRPr="00D2176B" w:rsidTr="00FE6BE1">
        <w:tc>
          <w:tcPr>
            <w:tcW w:w="14992" w:type="dxa"/>
            <w:gridSpan w:val="8"/>
          </w:tcPr>
          <w:p w:rsidR="00EB1714" w:rsidRPr="00EB1714" w:rsidRDefault="00EB1714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труда</w:t>
            </w: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трудоустройство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трудовые правоотношения 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оплата труда, задолженность по заработной плате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труда и трудоустройства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BE1" w:rsidRPr="00D2176B" w:rsidTr="00FE6BE1">
        <w:tc>
          <w:tcPr>
            <w:tcW w:w="8031" w:type="dxa"/>
            <w:gridSpan w:val="2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610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D2176B">
              <w:rPr>
                <w:rFonts w:ascii="Times New Roman" w:hAnsi="Times New Roman"/>
                <w:iCs/>
                <w:color w:val="000000"/>
              </w:rPr>
              <w:t>Всего:</w:t>
            </w:r>
          </w:p>
        </w:tc>
        <w:tc>
          <w:tcPr>
            <w:tcW w:w="1844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714" w:rsidRPr="00D2176B" w:rsidTr="00FE6BE1">
        <w:tc>
          <w:tcPr>
            <w:tcW w:w="14992" w:type="dxa"/>
            <w:gridSpan w:val="8"/>
          </w:tcPr>
          <w:p w:rsidR="00EB1714" w:rsidRPr="00EB1714" w:rsidRDefault="00EB1714" w:rsidP="001E20AE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714">
              <w:rPr>
                <w:rFonts w:ascii="Times New Roman" w:hAnsi="Times New Roman"/>
                <w:b/>
              </w:rPr>
              <w:t>Вопросы связи</w:t>
            </w:r>
          </w:p>
        </w:tc>
      </w:tr>
      <w:tr w:rsidR="00FE6BE1" w:rsidRPr="00D2176B" w:rsidTr="00FE6BE1">
        <w:tc>
          <w:tcPr>
            <w:tcW w:w="8043" w:type="dxa"/>
            <w:gridSpan w:val="3"/>
          </w:tcPr>
          <w:p w:rsidR="00EB1714" w:rsidRPr="00D2176B" w:rsidRDefault="00EB171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B1714" w:rsidRPr="00D2176B" w:rsidRDefault="00EB171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CA5" w:rsidRPr="00D2176B" w:rsidTr="004B438C">
        <w:tc>
          <w:tcPr>
            <w:tcW w:w="14992" w:type="dxa"/>
            <w:gridSpan w:val="8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  <w:b/>
              </w:rPr>
              <w:t>Прочие</w:t>
            </w:r>
          </w:p>
        </w:tc>
      </w:tr>
      <w:tr w:rsidR="00247CA5" w:rsidRPr="00D2176B" w:rsidTr="00FE6BE1">
        <w:tc>
          <w:tcPr>
            <w:tcW w:w="8043" w:type="dxa"/>
            <w:gridSpan w:val="3"/>
          </w:tcPr>
          <w:p w:rsidR="00247CA5" w:rsidRPr="00247CA5" w:rsidRDefault="00247CA5" w:rsidP="00247CA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7CA5" w:rsidRPr="00D2176B" w:rsidRDefault="00247CA5" w:rsidP="00247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3"/>
        <w:gridCol w:w="921"/>
        <w:gridCol w:w="922"/>
        <w:gridCol w:w="851"/>
        <w:gridCol w:w="851"/>
        <w:gridCol w:w="922"/>
        <w:gridCol w:w="923"/>
        <w:gridCol w:w="779"/>
        <w:gridCol w:w="780"/>
      </w:tblGrid>
      <w:tr w:rsidR="00977B03" w:rsidRPr="00D2176B" w:rsidTr="00FE6BE1">
        <w:tc>
          <w:tcPr>
            <w:tcW w:w="8043" w:type="dxa"/>
          </w:tcPr>
          <w:p w:rsidR="00977B03" w:rsidRPr="00684286" w:rsidRDefault="00977B03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976</w:t>
            </w:r>
          </w:p>
        </w:tc>
        <w:tc>
          <w:tcPr>
            <w:tcW w:w="1702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977B03" w:rsidRPr="00D2176B" w:rsidRDefault="00D91F23" w:rsidP="004032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1302</w:t>
            </w: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FE6BE1">
        <w:tc>
          <w:tcPr>
            <w:tcW w:w="8043" w:type="dxa"/>
          </w:tcPr>
          <w:p w:rsidR="00977B03" w:rsidRPr="00684286" w:rsidRDefault="00977B03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02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977B03" w:rsidRPr="00D2176B" w:rsidRDefault="00D91F2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FE6BE1">
        <w:tc>
          <w:tcPr>
            <w:tcW w:w="8043" w:type="dxa"/>
          </w:tcPr>
          <w:p w:rsidR="00977B03" w:rsidRPr="00684286" w:rsidRDefault="00977B03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977B03" w:rsidRPr="00D2176B" w:rsidRDefault="00D91F2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304864">
        <w:tc>
          <w:tcPr>
            <w:tcW w:w="8043" w:type="dxa"/>
          </w:tcPr>
          <w:p w:rsidR="00977B03" w:rsidRPr="00684286" w:rsidRDefault="00977B03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304864">
        <w:tc>
          <w:tcPr>
            <w:tcW w:w="8043" w:type="dxa"/>
          </w:tcPr>
          <w:p w:rsidR="00977B03" w:rsidRPr="00684286" w:rsidRDefault="00977B03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922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915</w:t>
            </w:r>
          </w:p>
        </w:tc>
        <w:tc>
          <w:tcPr>
            <w:tcW w:w="851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977B03" w:rsidRPr="00D2176B" w:rsidRDefault="00D91F23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923" w:type="dxa"/>
          </w:tcPr>
          <w:p w:rsidR="00977B03" w:rsidRPr="00D2176B" w:rsidRDefault="00D91F23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1270</w:t>
            </w:r>
          </w:p>
        </w:tc>
        <w:tc>
          <w:tcPr>
            <w:tcW w:w="779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304864">
        <w:tc>
          <w:tcPr>
            <w:tcW w:w="8043" w:type="dxa"/>
          </w:tcPr>
          <w:p w:rsidR="00977B03" w:rsidRPr="00684286" w:rsidRDefault="00977B03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977B03" w:rsidRPr="00684286" w:rsidRDefault="00977B03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304864">
        <w:tc>
          <w:tcPr>
            <w:tcW w:w="8043" w:type="dxa"/>
          </w:tcPr>
          <w:p w:rsidR="00977B03" w:rsidRPr="00684286" w:rsidRDefault="00977B03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977B03" w:rsidRPr="00684286" w:rsidRDefault="00977B03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D2D" w:rsidRPr="00D2176B" w:rsidTr="00304864">
        <w:tc>
          <w:tcPr>
            <w:tcW w:w="8043" w:type="dxa"/>
          </w:tcPr>
          <w:p w:rsidR="001E7D2D" w:rsidRPr="00684286" w:rsidRDefault="001E7D2D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lastRenderedPageBreak/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1E7D2D" w:rsidRPr="00D2176B" w:rsidRDefault="001E7D2D" w:rsidP="00DA30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1E7D2D" w:rsidRPr="00D2176B" w:rsidRDefault="00446DA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E7D2D" w:rsidRPr="00D2176B" w:rsidRDefault="001E7D2D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FE6BE1">
        <w:tc>
          <w:tcPr>
            <w:tcW w:w="8043" w:type="dxa"/>
          </w:tcPr>
          <w:p w:rsidR="00977B03" w:rsidRDefault="00977B03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2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977B03" w:rsidRPr="00D2176B" w:rsidRDefault="00D91F2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FE6BE1">
        <w:tc>
          <w:tcPr>
            <w:tcW w:w="8043" w:type="dxa"/>
          </w:tcPr>
          <w:p w:rsidR="00977B03" w:rsidRDefault="00977B03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</w:t>
            </w:r>
          </w:p>
        </w:tc>
        <w:tc>
          <w:tcPr>
            <w:tcW w:w="1702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977B03" w:rsidRPr="00D2176B" w:rsidRDefault="00D91F2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</w:t>
            </w: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7B03" w:rsidRPr="00D2176B" w:rsidTr="00FE6BE1">
        <w:tc>
          <w:tcPr>
            <w:tcW w:w="8043" w:type="dxa"/>
          </w:tcPr>
          <w:p w:rsidR="00977B03" w:rsidRPr="00F25830" w:rsidRDefault="00977B03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977B03" w:rsidRPr="00D2176B" w:rsidRDefault="00977B03" w:rsidP="00977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977B03" w:rsidRPr="00D2176B" w:rsidRDefault="00D91F2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977B03" w:rsidRPr="00D2176B" w:rsidRDefault="00977B0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F23A5C" w:rsidRPr="00487613" w:rsidRDefault="00F23A5C" w:rsidP="00F2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>По данным мониторинга за 2 квартал 2016 года в сравнении с соответствующим периодом 2015 года число письменных обращений значительно увеличилось (</w:t>
      </w:r>
      <w:r w:rsidR="00053BC6">
        <w:rPr>
          <w:rFonts w:ascii="Times New Roman" w:hAnsi="Times New Roman"/>
          <w:sz w:val="28"/>
          <w:szCs w:val="28"/>
        </w:rPr>
        <w:t>23,7</w:t>
      </w:r>
      <w:r w:rsidRPr="00487613">
        <w:rPr>
          <w:rFonts w:ascii="Times New Roman" w:hAnsi="Times New Roman"/>
          <w:sz w:val="28"/>
          <w:szCs w:val="28"/>
        </w:rPr>
        <w:t>%).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 вопросов в письменных обращениях по-прежнему преобладают обращения граждан, находящихся в трудной жизненной ситуации. </w:t>
      </w:r>
    </w:p>
    <w:p w:rsidR="000862FF" w:rsidRDefault="000862FF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показатель количества обращений по вопросам пенсионного обеспечения бывших муниципальных служащих связан с внесением изменений в статью 24 Закона Мурманской области от 29.06.2007 № 860-01-ЗМО             «О муниципальной службе в Мурманской области» (изменен порядок расчета размера пенсии за выслугу лет с 01 января 2016 года).</w:t>
      </w:r>
    </w:p>
    <w:p w:rsidR="00F23A5C" w:rsidRPr="00487613" w:rsidRDefault="00F23A5C" w:rsidP="00F2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>Количество обращений по вопросам опеки и попечительства над совершеннолетними недееспособными во 2 квартале 2016 года в сравнении со 2 кварталом 2015 года уменьшилось с 228 до 2</w:t>
      </w:r>
      <w:r>
        <w:rPr>
          <w:rFonts w:ascii="Times New Roman" w:hAnsi="Times New Roman"/>
          <w:sz w:val="28"/>
          <w:szCs w:val="28"/>
        </w:rPr>
        <w:t>22</w:t>
      </w:r>
      <w:r w:rsidRPr="00487613">
        <w:rPr>
          <w:rFonts w:ascii="Times New Roman" w:hAnsi="Times New Roman"/>
          <w:sz w:val="28"/>
          <w:szCs w:val="28"/>
        </w:rPr>
        <w:t xml:space="preserve"> (</w:t>
      </w:r>
      <w:r w:rsidR="00053BC6" w:rsidRPr="00053BC6">
        <w:rPr>
          <w:rFonts w:ascii="Times New Roman" w:hAnsi="Times New Roman"/>
          <w:sz w:val="28"/>
          <w:szCs w:val="28"/>
        </w:rPr>
        <w:t xml:space="preserve">2,6 </w:t>
      </w:r>
      <w:r w:rsidRPr="00053BC6">
        <w:rPr>
          <w:rFonts w:ascii="Times New Roman" w:hAnsi="Times New Roman"/>
          <w:sz w:val="28"/>
          <w:szCs w:val="28"/>
        </w:rPr>
        <w:t>%).</w:t>
      </w:r>
      <w:r w:rsidRPr="00487613">
        <w:rPr>
          <w:rFonts w:ascii="Times New Roman" w:hAnsi="Times New Roman"/>
          <w:sz w:val="28"/>
          <w:szCs w:val="28"/>
        </w:rPr>
        <w:t xml:space="preserve"> Такое сокращение количества обращений связано с тем, что в 2015 году выдача разрешений опекунам на распоряжения доходами, принадлежащими подопечным, продолжалась до февраля, а в 2016 году цифра обращений уменьшается, так как большая часть опекунов получила разрешительные документы в декабре 2015 года. </w:t>
      </w:r>
    </w:p>
    <w:p w:rsidR="000862FF" w:rsidRDefault="000862FF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Кроме этого, заметно снизилось количество обращений по </w:t>
      </w:r>
      <w:r w:rsidRPr="00ED6F1D">
        <w:rPr>
          <w:rFonts w:ascii="Times New Roman" w:hAnsi="Times New Roman"/>
          <w:sz w:val="28"/>
          <w:szCs w:val="23"/>
        </w:rPr>
        <w:t>вопросам предоставления земельных участков в собственность многодетным семьям</w:t>
      </w:r>
      <w:r>
        <w:rPr>
          <w:rFonts w:ascii="Times New Roman" w:hAnsi="Times New Roman"/>
          <w:sz w:val="28"/>
          <w:szCs w:val="23"/>
        </w:rPr>
        <w:t xml:space="preserve">. Это объясняется внесенными изменениями в июле 2015 года в ст. 15.1 Закона Мурманской области от </w:t>
      </w:r>
      <w:r w:rsidRPr="007476D0">
        <w:rPr>
          <w:rFonts w:ascii="Times New Roman" w:hAnsi="Times New Roman"/>
          <w:sz w:val="28"/>
          <w:szCs w:val="23"/>
        </w:rPr>
        <w:t>31</w:t>
      </w:r>
      <w:r>
        <w:rPr>
          <w:rFonts w:ascii="Times New Roman" w:hAnsi="Times New Roman"/>
          <w:sz w:val="28"/>
          <w:szCs w:val="23"/>
        </w:rPr>
        <w:t>.12.</w:t>
      </w:r>
      <w:r w:rsidRPr="007476D0">
        <w:rPr>
          <w:rFonts w:ascii="Times New Roman" w:hAnsi="Times New Roman"/>
          <w:sz w:val="28"/>
          <w:szCs w:val="23"/>
        </w:rPr>
        <w:t>2003 </w:t>
      </w:r>
      <w:r>
        <w:rPr>
          <w:rFonts w:ascii="Times New Roman" w:hAnsi="Times New Roman"/>
          <w:sz w:val="28"/>
          <w:szCs w:val="23"/>
        </w:rPr>
        <w:t>№ 462-01-ЗМО «О</w:t>
      </w:r>
      <w:r w:rsidRPr="007476D0">
        <w:rPr>
          <w:rFonts w:ascii="Times New Roman" w:hAnsi="Times New Roman"/>
          <w:sz w:val="28"/>
          <w:szCs w:val="23"/>
        </w:rPr>
        <w:t>б основах регулирования земельных отношений в</w:t>
      </w:r>
      <w:r>
        <w:rPr>
          <w:rFonts w:ascii="Times New Roman" w:hAnsi="Times New Roman"/>
          <w:sz w:val="28"/>
          <w:szCs w:val="23"/>
        </w:rPr>
        <w:t xml:space="preserve"> М</w:t>
      </w:r>
      <w:r w:rsidRPr="007476D0">
        <w:rPr>
          <w:rFonts w:ascii="Times New Roman" w:hAnsi="Times New Roman"/>
          <w:sz w:val="28"/>
          <w:szCs w:val="23"/>
        </w:rPr>
        <w:t>урманской области</w:t>
      </w:r>
      <w:r>
        <w:rPr>
          <w:rFonts w:ascii="Times New Roman" w:hAnsi="Times New Roman"/>
          <w:sz w:val="28"/>
          <w:szCs w:val="23"/>
        </w:rPr>
        <w:t>» (изменение статуса заявителя).</w:t>
      </w:r>
    </w:p>
    <w:p w:rsidR="00A51670" w:rsidRPr="00487613" w:rsidRDefault="00A51670" w:rsidP="00A5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>Значительно снизилось количество обращений по вопросам предоставления земельных участков для ведения дачного, огородного или садового хозяйства гражданам, зарегистрированным по месту жительства в городе Мурманске. Изменение связано в первую очередь с тем, что большинство желающих воспользоваться данной услугой уже стоят на учете на получение участков.</w:t>
      </w:r>
    </w:p>
    <w:p w:rsidR="00A51670" w:rsidRPr="00487613" w:rsidRDefault="00A51670" w:rsidP="00A5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>На итоговый показатель количества обращений в отдел по социальной поддержке за 2 квартал 2016 года существенно повлияло прекращение выдачи «Городских карт поддержки» в связи с их отсутствием.</w:t>
      </w:r>
    </w:p>
    <w:p w:rsidR="00941280" w:rsidRDefault="00202326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lastRenderedPageBreak/>
        <w:t>На прежнем уровне осталось</w:t>
      </w:r>
      <w:r w:rsidR="00941280">
        <w:rPr>
          <w:rFonts w:ascii="Times New Roman" w:hAnsi="Times New Roman"/>
          <w:sz w:val="28"/>
          <w:szCs w:val="28"/>
        </w:rPr>
        <w:t xml:space="preserve">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A51670" w:rsidRDefault="00A51670" w:rsidP="00A5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 xml:space="preserve">Дополнительно сообщаем, что в 96% случаев по заявлениям граждан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комитета</w:t>
      </w:r>
      <w:r w:rsidRPr="00487613">
        <w:rPr>
          <w:rFonts w:ascii="Times New Roman" w:hAnsi="Times New Roman"/>
          <w:sz w:val="28"/>
          <w:szCs w:val="28"/>
        </w:rPr>
        <w:t>, 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A51670" w:rsidRDefault="00A51670" w:rsidP="00A5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E2" w:rsidRDefault="00BE5CE2" w:rsidP="009E26EB">
      <w:pPr>
        <w:spacing w:after="0" w:line="240" w:lineRule="auto"/>
      </w:pPr>
      <w:r>
        <w:separator/>
      </w:r>
    </w:p>
  </w:endnote>
  <w:endnote w:type="continuationSeparator" w:id="1">
    <w:p w:rsidR="00BE5CE2" w:rsidRDefault="00BE5CE2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E2" w:rsidRDefault="00BE5CE2" w:rsidP="009E26EB">
      <w:pPr>
        <w:spacing w:after="0" w:line="240" w:lineRule="auto"/>
      </w:pPr>
      <w:r>
        <w:separator/>
      </w:r>
    </w:p>
  </w:footnote>
  <w:footnote w:type="continuationSeparator" w:id="1">
    <w:p w:rsidR="00BE5CE2" w:rsidRDefault="00BE5CE2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53BC6"/>
    <w:rsid w:val="00061D68"/>
    <w:rsid w:val="00073FDE"/>
    <w:rsid w:val="0007703B"/>
    <w:rsid w:val="000862FF"/>
    <w:rsid w:val="0009799F"/>
    <w:rsid w:val="000A2A8C"/>
    <w:rsid w:val="000E1048"/>
    <w:rsid w:val="000F711F"/>
    <w:rsid w:val="000F7DC5"/>
    <w:rsid w:val="00126EF9"/>
    <w:rsid w:val="001433E0"/>
    <w:rsid w:val="001A58DC"/>
    <w:rsid w:val="001A714D"/>
    <w:rsid w:val="001B131D"/>
    <w:rsid w:val="001D1E97"/>
    <w:rsid w:val="001E20AE"/>
    <w:rsid w:val="001E7D2D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7D47"/>
    <w:rsid w:val="003835B6"/>
    <w:rsid w:val="0038381C"/>
    <w:rsid w:val="00385E77"/>
    <w:rsid w:val="003D44DF"/>
    <w:rsid w:val="003E5FDF"/>
    <w:rsid w:val="004032CF"/>
    <w:rsid w:val="00406885"/>
    <w:rsid w:val="00407CFF"/>
    <w:rsid w:val="00423BEF"/>
    <w:rsid w:val="00430948"/>
    <w:rsid w:val="004443F7"/>
    <w:rsid w:val="00445521"/>
    <w:rsid w:val="00446DA9"/>
    <w:rsid w:val="00450104"/>
    <w:rsid w:val="0046187A"/>
    <w:rsid w:val="00495A9F"/>
    <w:rsid w:val="004B438C"/>
    <w:rsid w:val="004C528D"/>
    <w:rsid w:val="004D5A1D"/>
    <w:rsid w:val="004E61C5"/>
    <w:rsid w:val="004E7BAA"/>
    <w:rsid w:val="00504E41"/>
    <w:rsid w:val="00531154"/>
    <w:rsid w:val="00532D89"/>
    <w:rsid w:val="0054062D"/>
    <w:rsid w:val="005421A3"/>
    <w:rsid w:val="0058735B"/>
    <w:rsid w:val="005A4C80"/>
    <w:rsid w:val="005A59AF"/>
    <w:rsid w:val="00601A68"/>
    <w:rsid w:val="006114AC"/>
    <w:rsid w:val="0062078B"/>
    <w:rsid w:val="006223C4"/>
    <w:rsid w:val="00622BFD"/>
    <w:rsid w:val="00630495"/>
    <w:rsid w:val="0065223B"/>
    <w:rsid w:val="00660DAB"/>
    <w:rsid w:val="00661866"/>
    <w:rsid w:val="00684286"/>
    <w:rsid w:val="006A2B20"/>
    <w:rsid w:val="006F37F5"/>
    <w:rsid w:val="00715ED3"/>
    <w:rsid w:val="00734DE8"/>
    <w:rsid w:val="00752B09"/>
    <w:rsid w:val="00761823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5004B"/>
    <w:rsid w:val="00863FFB"/>
    <w:rsid w:val="008671CA"/>
    <w:rsid w:val="008F003F"/>
    <w:rsid w:val="009111E6"/>
    <w:rsid w:val="00917E41"/>
    <w:rsid w:val="00941280"/>
    <w:rsid w:val="00943C86"/>
    <w:rsid w:val="00944DFF"/>
    <w:rsid w:val="00957ED1"/>
    <w:rsid w:val="00977B03"/>
    <w:rsid w:val="00981EAF"/>
    <w:rsid w:val="009945C2"/>
    <w:rsid w:val="00997D1A"/>
    <w:rsid w:val="009A10C5"/>
    <w:rsid w:val="009B3904"/>
    <w:rsid w:val="009B3C75"/>
    <w:rsid w:val="009D42C7"/>
    <w:rsid w:val="009E26EB"/>
    <w:rsid w:val="00A16AA7"/>
    <w:rsid w:val="00A451E9"/>
    <w:rsid w:val="00A51670"/>
    <w:rsid w:val="00A66790"/>
    <w:rsid w:val="00A72FB0"/>
    <w:rsid w:val="00A8187C"/>
    <w:rsid w:val="00A81ED3"/>
    <w:rsid w:val="00A84AAC"/>
    <w:rsid w:val="00A86C42"/>
    <w:rsid w:val="00AD5D4E"/>
    <w:rsid w:val="00AE5EE1"/>
    <w:rsid w:val="00AF690D"/>
    <w:rsid w:val="00B13A25"/>
    <w:rsid w:val="00B156AF"/>
    <w:rsid w:val="00B223B8"/>
    <w:rsid w:val="00B23871"/>
    <w:rsid w:val="00B36D05"/>
    <w:rsid w:val="00B3720D"/>
    <w:rsid w:val="00B802A8"/>
    <w:rsid w:val="00B96979"/>
    <w:rsid w:val="00BB4422"/>
    <w:rsid w:val="00BD01FA"/>
    <w:rsid w:val="00BD0B11"/>
    <w:rsid w:val="00BD751F"/>
    <w:rsid w:val="00BD7611"/>
    <w:rsid w:val="00BE257C"/>
    <w:rsid w:val="00BE5CE2"/>
    <w:rsid w:val="00BF3526"/>
    <w:rsid w:val="00BF371B"/>
    <w:rsid w:val="00C05D8F"/>
    <w:rsid w:val="00C109C0"/>
    <w:rsid w:val="00C22966"/>
    <w:rsid w:val="00C23A9A"/>
    <w:rsid w:val="00C25F52"/>
    <w:rsid w:val="00C422AF"/>
    <w:rsid w:val="00C437AD"/>
    <w:rsid w:val="00C90814"/>
    <w:rsid w:val="00CB4E94"/>
    <w:rsid w:val="00CE425F"/>
    <w:rsid w:val="00CF511D"/>
    <w:rsid w:val="00CF5333"/>
    <w:rsid w:val="00D2176B"/>
    <w:rsid w:val="00D21FCF"/>
    <w:rsid w:val="00D3685D"/>
    <w:rsid w:val="00D42AF0"/>
    <w:rsid w:val="00D45F21"/>
    <w:rsid w:val="00D749B1"/>
    <w:rsid w:val="00D90306"/>
    <w:rsid w:val="00D91F23"/>
    <w:rsid w:val="00D974E1"/>
    <w:rsid w:val="00D97DA5"/>
    <w:rsid w:val="00DA3007"/>
    <w:rsid w:val="00DD2560"/>
    <w:rsid w:val="00DE3185"/>
    <w:rsid w:val="00DF5217"/>
    <w:rsid w:val="00E04C83"/>
    <w:rsid w:val="00E0529F"/>
    <w:rsid w:val="00E24A0D"/>
    <w:rsid w:val="00E46CE6"/>
    <w:rsid w:val="00E53149"/>
    <w:rsid w:val="00E538E3"/>
    <w:rsid w:val="00E82753"/>
    <w:rsid w:val="00E904EB"/>
    <w:rsid w:val="00EB1714"/>
    <w:rsid w:val="00ED2165"/>
    <w:rsid w:val="00EE5850"/>
    <w:rsid w:val="00F02C1E"/>
    <w:rsid w:val="00F07D2C"/>
    <w:rsid w:val="00F16ABB"/>
    <w:rsid w:val="00F23A5C"/>
    <w:rsid w:val="00F25830"/>
    <w:rsid w:val="00F25A22"/>
    <w:rsid w:val="00F2712E"/>
    <w:rsid w:val="00F30E6E"/>
    <w:rsid w:val="00F36A15"/>
    <w:rsid w:val="00F7188C"/>
    <w:rsid w:val="00F75C26"/>
    <w:rsid w:val="00F81316"/>
    <w:rsid w:val="00F83F17"/>
    <w:rsid w:val="00F8707A"/>
    <w:rsid w:val="00F87837"/>
    <w:rsid w:val="00F965D6"/>
    <w:rsid w:val="00FA1579"/>
    <w:rsid w:val="00FA1C56"/>
    <w:rsid w:val="00FA5EEC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AFC-77A5-489C-908E-3E75D5E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3</cp:revision>
  <cp:lastPrinted>2016-04-13T12:21:00Z</cp:lastPrinted>
  <dcterms:created xsi:type="dcterms:W3CDTF">2016-07-08T14:44:00Z</dcterms:created>
  <dcterms:modified xsi:type="dcterms:W3CDTF">2016-07-11T07:09:00Z</dcterms:modified>
</cp:coreProperties>
</file>