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Решение Совета депутатов города Мурманска от 30.11.2023 N 52-719</w:t>
              <w:br/>
              <w:t xml:space="preserve">"О Прогнозном плане (программе) приватизации муниципального имущества города Мурманска на 2024 - 2026 годы и о признании утратившими силу отдельных решений Совета депутатов города Мурманска"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СОВЕТ ДЕПУТАТОВ ГОРОДА МУРМАНСКА</w:t>
      </w:r>
    </w:p>
    <w:p>
      <w:pPr>
        <w:pStyle w:val="2"/>
        <w:jc w:val="center"/>
      </w:pPr>
      <w:r>
        <w:rPr>
          <w:sz w:val="20"/>
        </w:rPr>
        <w:t xml:space="preserve">LII ЗАСЕДАНИЕ ШЕСТОГО СОЗЫВА 30 НОЯБРЯ 2023 ГОДА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30 ноября 2023 г. N 52-719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ПРОГНОЗНОМ ПЛАНЕ (ПРОГРАММЕ) ПРИВАТИЗАЦИИ МУНИЦИПАЛЬНОГО</w:t>
      </w:r>
    </w:p>
    <w:p>
      <w:pPr>
        <w:pStyle w:val="2"/>
        <w:jc w:val="center"/>
      </w:pPr>
      <w:r>
        <w:rPr>
          <w:sz w:val="20"/>
        </w:rPr>
        <w:t xml:space="preserve">ИМУЩЕСТВА ГОРОДА МУРМАНСКА НА 2024 - 2026 ГОДЫ И О ПРИЗНАНИИ</w:t>
      </w:r>
    </w:p>
    <w:p>
      <w:pPr>
        <w:pStyle w:val="2"/>
        <w:jc w:val="center"/>
      </w:pPr>
      <w:r>
        <w:rPr>
          <w:sz w:val="20"/>
        </w:rPr>
        <w:t xml:space="preserve">УТРАТИВШИМИ СИЛУ ОТДЕЛЬНЫХ РЕШЕНИЙ СОВЕТА ДЕПУТАТОВ ГОРОДА</w:t>
      </w:r>
    </w:p>
    <w:p>
      <w:pPr>
        <w:pStyle w:val="2"/>
        <w:jc w:val="center"/>
      </w:pPr>
      <w:r>
        <w:rPr>
          <w:sz w:val="20"/>
        </w:rPr>
        <w:t xml:space="preserve">МУРМАНСКА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1.12.2001 N 178-ФЗ (ред. от 24.07.2023) &quot;О приватизации государственного и муниципального имущества&quot; (с изм. и доп., вступ. в силу с 23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21.12.2001 N 178-ФЗ "О приватизации государственного и муниципального имущества", </w:t>
      </w:r>
      <w:hyperlink w:history="0" r:id="rId8" w:tooltip="Решение Совета депутатов города Мурманска от 29.01.2015 N 8-100 (ред. от 05.09.2023) &quot;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порядке управления и распоряжения имуществом города Мурманска, утвержденным решением Совета депутатов города Мурманска от 29.01.2015 N 8-100, руководствуясь </w:t>
      </w:r>
      <w:hyperlink w:history="0" r:id="rId9" w:tooltip="Решение Совета депутатов города Мурманска от 02.04.2018 N 45-787 (ред. от 17.11.2023) &quot;Об утверждении Устава муниципального образования город Мурманск и признании утратившими силу отдельных решений Совета депутатов города Мурманска&quot; (Зарегистрировано в Управлении Минюста России по Мурманской области 03.05.2018 N RU51301000201800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муниципального образования городской округ город-герой Мурманск, Совет депутатов города Мурманска решил: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Прогнозный </w:t>
      </w:r>
      <w:hyperlink w:history="0" w:anchor="P38" w:tooltip="ПРОГНОЗНЫЙ ПЛАН (ПРОГРАММА)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(программу) приватизации муниципального имущества города Мурманска на 2024 - 2026 годы согласно приложению к настоящему решению.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корректировка характеристик, в том числе площади объектов недвижимости в соответствии с технической документацией, производится комитетом имущественных отношений города Мурманска при принятии решения об утверждении условий приватизации муниципального имущества города Мурманска без внесения изменений в </w:t>
      </w:r>
      <w:hyperlink w:history="0" w:anchor="P38" w:tooltip="ПРОГНОЗНЫЙ ПЛАН (ПРОГРАММА)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решению.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решения Совета депутатов города Мурманска: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29.11.2022 </w:t>
      </w:r>
      <w:hyperlink w:history="0" r:id="rId10" w:tooltip="Решение Совета депутатов города Мурманска от 29.11.2022 N 41-560 &quot;О Прогнозном плане (программе) приватизации муниципального имущества города Мурманска на 2023 - 2025 годы и о признании утратившими силу отдельных решений Совета депутатов города Мурманска&quot; {КонсультантПлюс}">
        <w:r>
          <w:rPr>
            <w:sz w:val="20"/>
            <w:color w:val="0000ff"/>
          </w:rPr>
          <w:t xml:space="preserve">N 41-560</w:t>
        </w:r>
      </w:hyperlink>
      <w:r>
        <w:rPr>
          <w:sz w:val="20"/>
        </w:rPr>
        <w:t xml:space="preserve"> "О Прогнозном плане (программе) приватизации муниципального имущества города Мурманска на 2023 - 2025 годы и о признании утратившими силу отдельных решений Совета депутатов города Мурманска";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09.02.2023 </w:t>
      </w:r>
      <w:hyperlink w:history="0" r:id="rId11" w:tooltip="Решение Совета депутатов города Мурманска от 09.02.2023 N 44-602 &quot;О внесении изменения в приложение к решению Совета депутатов города Мурманска от 29.11.2022 N 41-560 &quot;О Прогнозном плане (программе) приватизации муниципального имущества города Мурманска на 2023 - 2025 годы и о признании утратившими силу отдельных решений Совета депутатов города Мурманска&quot; {КонсультантПлюс}">
        <w:r>
          <w:rPr>
            <w:sz w:val="20"/>
            <w:color w:val="0000ff"/>
          </w:rPr>
          <w:t xml:space="preserve">N 44-602</w:t>
        </w:r>
      </w:hyperlink>
      <w:r>
        <w:rPr>
          <w:sz w:val="20"/>
        </w:rPr>
        <w:t xml:space="preserve"> "О внесении изменения в приложение к решению Совета депутатов города Мурманска от 29.11.2022 N 41-560 "О Прогнозном плане (программе) приватизации муниципального имущества города Мурманска на 2023 - 2025 годы и о признании утратившими силу отдельных решений Совета депутатов города Мурманска";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27.04.2023 </w:t>
      </w:r>
      <w:hyperlink w:history="0" r:id="rId12" w:tooltip="Решение Совета депутатов города Мурманска от 27.04.2023 N 46-638 &quot;О внесении изменений в приложение к решению Совета депутатов города Мурманска от 29.11.2022 N 41-560 &quot;О Прогнозном плане (программе) приватизации муниципального имущества города Мурманска на 2023 - 2025 годы и о признании утратившими силу отдельных решений Совета депутатов города Мурманска&quot; (в редакции решения Совета депутатов города Мурманска от 09.02.2023 N 44-602)&quot; {КонсультантПлюс}">
        <w:r>
          <w:rPr>
            <w:sz w:val="20"/>
            <w:color w:val="0000ff"/>
          </w:rPr>
          <w:t xml:space="preserve">N 46-638</w:t>
        </w:r>
      </w:hyperlink>
      <w:r>
        <w:rPr>
          <w:sz w:val="20"/>
        </w:rPr>
        <w:t xml:space="preserve"> "О внесении изменений в приложение к решению Совета депутатов города Мурманска от 29.11.2022 N 41-560 "О Прогнозном плане (программе) приватизации муниципального имущества города Мурманска на 2023 - 2025 годы и о признании утратившими силу отдельных решений Совета депутатов города Мурманска" (в редакции решения Совета депутатов города Мурманска от 09.02.2023 N 44-602)";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19.10.2023 </w:t>
      </w:r>
      <w:hyperlink w:history="0" r:id="rId13" w:tooltip="Решение Совета депутатов города Мурманска от 19.10.2023 N 49-702 &quot;О внесении изменения в приложение к решению Совета депутатов города Мурманска от 29.11.2022 N 41-560 &quot;О Прогнозном плане (программе) приватизации муниципального имущества города Мурманска на 2023 - 2025 годы и о признании утратившими силу отдельных решений Совета депутатов города Мурманска&quot; (в редакции решения Совета депутатов города Мурманска от 27.04.2023 N 46-638)&quot; {КонсультантПлюс}">
        <w:r>
          <w:rPr>
            <w:sz w:val="20"/>
            <w:color w:val="0000ff"/>
          </w:rPr>
          <w:t xml:space="preserve">N 49-702</w:t>
        </w:r>
      </w:hyperlink>
      <w:r>
        <w:rPr>
          <w:sz w:val="20"/>
        </w:rPr>
        <w:t xml:space="preserve"> "О внесении изменения в приложение к решению Совета депутатов города Мурманска от 29.11.2022 N 41-560 "О Прогнозном плане (программе) приватизации муниципального имущества города Мурманска на 2023 - 2025 годы и о признании утратившими силу отдельных решений Совета депутатов города Мурманска" (в редакции решения Совета депутатов города Мурманска от 27.04.2023 N 46-638)".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Опубликовать настоящее решение с приложением в газете "Вечерний Мурманск".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решение вступает в силу с 01.01.2024.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(Набатов А.Г.).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муниципального образования</w:t>
      </w:r>
    </w:p>
    <w:p>
      <w:pPr>
        <w:pStyle w:val="0"/>
        <w:jc w:val="right"/>
      </w:pPr>
      <w:r>
        <w:rPr>
          <w:sz w:val="20"/>
        </w:rPr>
        <w:t xml:space="preserve">город Мурманск</w:t>
      </w:r>
    </w:p>
    <w:p>
      <w:pPr>
        <w:pStyle w:val="0"/>
        <w:jc w:val="right"/>
      </w:pPr>
      <w:r>
        <w:rPr>
          <w:sz w:val="20"/>
        </w:rPr>
        <w:t xml:space="preserve">И.Н.МОРАРЬ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решению</w:t>
      </w:r>
    </w:p>
    <w:p>
      <w:pPr>
        <w:pStyle w:val="0"/>
        <w:jc w:val="right"/>
      </w:pPr>
      <w:r>
        <w:rPr>
          <w:sz w:val="20"/>
        </w:rPr>
        <w:t xml:space="preserve">Совета депутатов города Мурманска</w:t>
      </w:r>
    </w:p>
    <w:p>
      <w:pPr>
        <w:pStyle w:val="0"/>
        <w:jc w:val="right"/>
      </w:pPr>
      <w:r>
        <w:rPr>
          <w:sz w:val="20"/>
        </w:rPr>
        <w:t xml:space="preserve">от 30 ноября 2023 г. N 52-719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ПРОГНОЗНЫЙ ПЛАН (ПРОГРАММА)</w:t>
      </w:r>
    </w:p>
    <w:p>
      <w:pPr>
        <w:pStyle w:val="2"/>
        <w:jc w:val="center"/>
      </w:pPr>
      <w:r>
        <w:rPr>
          <w:sz w:val="20"/>
        </w:rPr>
        <w:t xml:space="preserve">ПРИВАТИЗАЦИИ МУНИЦИПАЛЬНОГО ИМУЩЕСТВА ГОРОДА МУРМАНСКА</w:t>
      </w:r>
    </w:p>
    <w:p>
      <w:pPr>
        <w:pStyle w:val="2"/>
        <w:jc w:val="center"/>
      </w:pPr>
      <w:r>
        <w:rPr>
          <w:sz w:val="20"/>
        </w:rPr>
        <w:t xml:space="preserve">НА 2024 - 2026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Прогнозный план (программа) приватизации муниципального имущества города Мурманска на 2024 - 2026 годы (далее - программа) разработан в соответствии с Федеральными законами от 06.10.2003 </w:t>
      </w:r>
      <w:hyperlink w:history="0" r:id="rId14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N 131-ФЗ</w:t>
        </w:r>
      </w:hyperlink>
      <w:r>
        <w:rPr>
          <w:sz w:val="20"/>
        </w:rPr>
        <w:t xml:space="preserve"> "Об общих принципах организации местного самоуправления в Российской Федерации", от 21.12.2001 </w:t>
      </w:r>
      <w:hyperlink w:history="0" r:id="rId15" w:tooltip="Федеральный закон от 21.12.2001 N 178-ФЗ (ред. от 24.07.2023) &quot;О приватизации государственного и муниципального имущества&quot; (с изм. и доп., вступ. в силу с 23.10.2023) {КонсультантПлюс}">
        <w:r>
          <w:rPr>
            <w:sz w:val="20"/>
            <w:color w:val="0000ff"/>
          </w:rPr>
          <w:t xml:space="preserve">N 178-ФЗ</w:t>
        </w:r>
      </w:hyperlink>
      <w:r>
        <w:rPr>
          <w:sz w:val="20"/>
        </w:rPr>
        <w:t xml:space="preserve"> "О приватизации государственного и муниципального имущества", </w:t>
      </w:r>
      <w:hyperlink w:history="0" r:id="rId16" w:tooltip="Решение Совета депутатов города Мурманска от 02.04.2018 N 45-787 (ред. от 17.11.2023) &quot;Об утверждении Устава муниципального образования город Мурманск и признании утратившими силу отдельных решений Совета депутатов города Мурманска&quot; (Зарегистрировано в Управлении Минюста России по Мурманской области 03.05.2018 N RU51301000201800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муниципального образования городской округ город-герой Мурманск, </w:t>
      </w:r>
      <w:hyperlink w:history="0" r:id="rId17" w:tooltip="Решение Совета депутатов города Мурманска от 29.01.2015 N 8-100 (ред. от 05.09.2023) &quot;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порядке управления и распоряжения имуществом города Мурманска, утвержденным решением Совета депутатов города Мурманска от 29.01.2015 N 8-100.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Программа распространяется на объекты муниципальной собственности города Мурманска.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Цели приватизации муниципального имущества города Мурманска: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привлечение к участию в приватизации субъектов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приватизация отдельно стоящих объектов недвижимости одновременно с земельными участками, на которых они расположены, в целях повышения их стоимости и инвестиционной привлекательности;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конкурентной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отчуждение муниципального имущества, не предназначенного для решения вопросов местного значения, и приведение структуры имущества в соответствие с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поступление доходов от приватизации в бюджет муниципального образования город Мурманск.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Прогноз поступления в бюджет муниципального образования город Мурманск доходов от приватизации муниципального имущества город Мурманск: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начальная цена объектов будет установлена по результатам независимой оценки рыночной стоимости имущества, а цена продажи - по результатам состоявшихся торгов;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получение доходов бюджета муниципального образования город Мурманск от приватизации муниципального имущества города Мурманска - объектов недвижимого имущества, запланированных к приватизации, прогнозируется ориентировочно в размере 24,1 млн. рублей в 2024 году, 21,7 млн. руб. в 2025 и 19,5 млн. руб. в 2026 годах.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Прогноз доходов от продажи имущества может быть скорректирован, в том числе с разбивкой по годам, с учетом стоимости объектов, продажа которых завершена, а также в случае принятия решений о внесении изменений в состав приватизируемого имущества.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2024 - 2026 годах подлежит приватизации следующее муниципальное имущество: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Объекты муниципального нежилого фонда: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4"/>
        <w:gridCol w:w="2665"/>
        <w:gridCol w:w="2154"/>
        <w:gridCol w:w="1871"/>
        <w:gridCol w:w="2211"/>
      </w:tblGrid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(г. Мурманск)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Кадастровый номер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Характеристика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(кв. м)/протяженность</w:t>
            </w:r>
          </w:p>
        </w:tc>
      </w:tr>
      <w:tr>
        <w:tc>
          <w:tcPr>
            <w:gridSpan w:val="5"/>
            <w:tcW w:w="98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Октябрьский административный округ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Капитана Буркова, дом 13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51:20:0002084:935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16,0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Капитана Буркова, дом 35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28,2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5.1.3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Капитана Буркова, дом 43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71,2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5.1.4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Володарского, дом 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106,3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5.1.5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Володарского, дом 10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51:20:0003052:1441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90,8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5.1.6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Воровского, дом 15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86,3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5.1.7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Воровского, дом 15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76,6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5.1.8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Воровского, дом 15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76,7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5.1.9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Воровского, дом 15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51:20:0002072:200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11,8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5.1.10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Воровского, дом 15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77,5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5.1.11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Воровского, дом 17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74,5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Воровского, дом 17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11,7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5.1.13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Воровского, дом 17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94,0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5.1.14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Воровского, дом 17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84,5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5.1.15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Воровского, дом 17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11,3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5.1.16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Воровского, дом 17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102,3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5.1.17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Воровского, дом 17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84,6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5.1.18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Воровского, дом 17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11,6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5.1.19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Воровского, дом 17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75,1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5.1.20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Воровского, дом 21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цоколь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5.1.21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Дзержинского, дом 2/33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51:20:0002080:500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35,2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Дзержинского, дом 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51:20:0002081:523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226,0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5.1.23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Карла Либкнехта, дом 15а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51:20:0003048:325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цоколь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81,2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5.1.24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Карла Либкнехта, дом 15а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51:20:0003048:324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цоколь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84,8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5.1.25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Карла Маркса, дом 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15,5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5.1.26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Карла Маркса, дом 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51:20:0002058:1235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5.1.27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Карла Маркса, дом 8/2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51:20:0002051:1484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186,5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5.1.28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Карла Маркса, дом 16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51:20:0002060:849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116,7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5.1.29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Карла Маркса, дом 16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5.1.30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проспект Кирова, дом 20а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51:20:0002126:1607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167,9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5.1.31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проспект Кирова, дом 20а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51:20:0002126:1480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74,2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5.1.32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Коминтерна, дом 15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51:20:0003052:1746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цоколь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5.1.33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проспект Ленина, дом 51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489,8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5.1.34.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проспект Ленина, дом 55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51:20:0002072:295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82,2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5.1.35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проспект Ленина, дом 62/11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2,4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5.1.36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проспект Ленина, дом 63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51:20:0002072:1095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36,3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5.1.37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проспект Ленина, дом 63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49,1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5.1.38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проспект Ленина, дом 63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51:20:0002072:1098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181,7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5.1.39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проспект Ленина, дом 67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51:20:0002072:304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72,6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5.1.40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проспект Ленина, дом 67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51:20:0002072:297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101,0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5.1.41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проспект Ленина, дом 74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5.1.42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проспект Ленина, дом 80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51:20:0002125:2739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5.1.43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проспект Ленина, дом 80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45,3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5.1.44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проспект Ленина, дом 80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90,1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5.1.45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проспект Ленина, дом 80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319,1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5.1.46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проспект Ленина, дом 80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201,5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5.1.47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проспект Ленина, дом 80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51:20:0002125:2487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113,7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5.1.48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проспект Ленина, дом 80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68,1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5.1.49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проспект Ленина, дом 85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51:20:0002125:2499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35,7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5.1.50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проспект Ленина, дом 94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51:20:0002051:1495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148,1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5.1.51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Мира, дом 2, корпус 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51:20:0002404:1463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цоколь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16,5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5.1.52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Мира, дом 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51:20:0002403:1516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195,5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5.1.53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Новое Плато, дом 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246,6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5.1.54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Октябрьская, дом 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51:20:0003048:415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207,3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5.1.55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Октябрьская, дом 17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40,6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5.1.56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Октябрьская, дом 17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42,2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5.1.57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Академика Павлова, дом 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51:20:0002129:2716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113,6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5.1.58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Академика Павлова, дом 24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51:20:0002129:2150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1 этаж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29,7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5.1.59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Академика Павлова, дом 40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51:20:0002015:1198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цоколь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27,7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5.1.60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Папанина, дом 34/25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51:20:0002042:543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26,9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5.1.61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Полухина, 14в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51:20:0002014:1047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121,1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5.1.62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Полярные Зори, дом 13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51:20:0002125:2575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18,7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5.1.63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Полярные Зори, дом 13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51:20:0002125:1240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43,9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5.1.64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Полярные Зори, дом 17, корпус 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51:20:0002086:4173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8,6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5.1.65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Полярные Зори, дом 24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115,0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5.1.66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Полярные Зори, дом 31, корпус 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51:20:0002070:4258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62,3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5.1.67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Полярные Зори, дом 33, корпус 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21,3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5.1.68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Профсоюзов, дом 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72,3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5.1.69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Профсоюзов, дом 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72,6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5.1.70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Профсоюзов, дом 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128,5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5.1.71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Профсоюзов, дом 17/12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51:20:0002060:928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276,1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5.1.72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Профсоюзов, дом 17/12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51:20:0002060:805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часть здания - гараж,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5.1.73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Пушкинская, дом 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51:20:0002058:884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45,1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5.1.74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Пушкинская, дом 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51:20:0002058:987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49,5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5.1.75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Пушкинская, дом 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55,3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5.1.76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Радищева, дом 12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цоколь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77,9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5.1.77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проезд Северный, дом 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1 этаж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12,8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5.1.78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Софьи Перовской, дом 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51:20:0002058:946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182,9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5.1.79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Софьи Перовской, дом 10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51:20:0002058:1229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135,7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5.1.80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Софьи Перовской, дом 10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51:20:0002058:1230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101,3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5.1.81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Софьи Перовской, дом 10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51:20:0002058:1231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37,0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5.1.82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Софьи Перовской, дом 10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51:20:0002058:1232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12,6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5.1.83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Софьи Перовской, дом 10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51:20:0002058:1233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5.1.84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Софьи Перовской, дом 14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26,1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5.1.85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Софьи Перовской, дом 14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34,5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5.1.86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Софьи Перовской, дом 14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21,9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5.1.87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Софьи Перовской, дом 19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51:20:0002058:963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77,6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5.1.88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Софьи Перовской, дом 23/19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147,0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5.1.89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Софьи Перовской, дом 23/19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86,6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5.1.90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проезд Капитана Тарана, дом 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51:20:0002071:1890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1 этаж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390,8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5.1.91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проезд Капитана Тарана, дом 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51:20:0002071:1889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1 этаж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196,9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5.1.92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проезд Капитана Тарана, дом 15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75,4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5.1.93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проезд Флотский, дом 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51:20:0002051:817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193,8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5.1.94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проезд Флотский, дом 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51:20:0002051:1291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41,0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5.1.95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проезд Флотский, дом 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51:20:0002051:1299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128,7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5.1.96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проезд Флотский, дом 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14,8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5.1.97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проезд Флотский, дом 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22,3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5.1.98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проезд Флотский, дом 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46,0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5.1.99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проезд Флотский, дом 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65,5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5.1.100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проезд Флотский, дом 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97,6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5.1.101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проезд Флотский, дом 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6,7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5.1.102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Генерала Фролова, дом 11а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51:20:0002015:182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отдельно стоящее здание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668,5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5.1.103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Генерала Фролова, дом 15/55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51:20:0002013:1248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90,1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5.1.104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Челюскинцев, дом 21а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93,3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5.1.105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Челюскинцев, дом 21а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51:20:0002042:419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84,8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5.1.106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Шмидта, дом 21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59,4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5.1.107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Шмидта, дом 21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51:20:0002102:1124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191,9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5.1.108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Шмидта, дом 21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51:20:0002102:1121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97,8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5.1.109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Шмидта, дом 37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77,2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5.1.110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Шмидта, дом 39, корпус 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76,8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5.1.111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Шмидта, дом 47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131,7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5.1.112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Шмидта, дом 47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42,8</w:t>
            </w:r>
          </w:p>
        </w:tc>
      </w:tr>
      <w:tr>
        <w:tc>
          <w:tcPr>
            <w:gridSpan w:val="5"/>
            <w:tcW w:w="98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Первомайский административный округ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5.1.113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Баумана, дом 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51:20:0001301:4739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1 этаж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16,6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5.1.114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Баумана, дом 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51:20:0001301:4361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1 этаж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12,3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5.1.115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Беринга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51:20:0001305:55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недвижимое имущество, общественный туалет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110,0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5.1.116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Героев Рыбачьего, дом 29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51:20:0001309:2774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20,4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5.1.117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Достоевского, дом 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51:20:0001301:2606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1 этаж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16,8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5.1.118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Достоевского, дом 20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51:20:0000000:6863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цоколь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7,6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5.1.119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Зеленая, дом 56, корпус 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46,1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5.1.120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Зои Космодемьянской, дом 11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51:20:0001008:2179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1 этаж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13,6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5.1.121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Каменная, дом 2, корпус 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77,3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5.1.122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Каменная, дом 2, корпус 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44,4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5.1.123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Каменная, дом 2, корпус 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67,0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5.1.124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проспект Кирова, дом 23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51:20:0001140:973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121,5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5.1.125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проспект Кирова, дом 23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51:20:0001140:972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226,2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5.1.126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проспект Кирова, дом 23, корпус 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88,2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5.1.127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проспект Кольский, дом 20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51:20:0001011:456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110,7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5.1.128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проспект Кольский, дом 24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51:20:0001011:2147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1 этаж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64,2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5.1.129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проспект Кольский, дом 45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цоколь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7,6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5.1.130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проспект Кольский, дом 128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1 этаж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54,6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5.1.131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проспект Кольский, дом 154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51:20:0002129:1922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106,1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5.1.132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Крупской, дом 38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87,7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5.1.133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Ломоносова, дом 10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51:20:0001011:3079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цоколь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33,8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5.1.134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Ломоносова, дом 10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цоколь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26,2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5.1.135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проезд Ледокольный, дом 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51:20:0001305:1520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1 этаж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16,6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5.1.136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переулок Охотничий, дом 13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51:20:0001604:80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273,4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5.1.137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переулок Охотничий, дом 19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1 этаж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163,0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5.1.138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переулок Охотничий, дом 19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51:20:0001604:1068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1 этаж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72,9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5.1.139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Олега Кошевого, дом 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1 этаж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18,5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5.1.140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Олега Кошевого, дом 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1 этаж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16,0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5.1.141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Олега Кошевого, дом 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47,9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5.1.142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Олега Кошевого, дом 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51:20:0001008:5275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1 этаж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344,2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5.1.143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Олега Кошевого, дом 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51:20:0001008:5276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1 этаж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170,4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5.1.144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Олега Кошевого, дом 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51:20:0001008:5045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1 этаж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143.0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5.1.145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Полярный круг, дом 10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цоколь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5.1.146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Капитана Пономарева, дом 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51:20:0001011:3440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55,4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5.1.147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Капитана Пономарева, дом 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51:20:0001011:3441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46,1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5.1.148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Судоремонтная, дом 40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51:20:0002021:4197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часть здания - автогараж на 10 машин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76,3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5.1.149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Фадеев Ручей, дом 26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51:20:0001315:660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11,2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5.1.150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Халтурина, дом 35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цоколь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25,4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5.1.151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Халтурина, дом 35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цоколь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50,3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5.1.152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Халтурина, дом 35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цоколь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50,1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5.1.153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Шевченко, дом 1а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51:20:0001307:1605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162,5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5.1.154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Шевченко, дом 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172,9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5.1.155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Шевченко, дом 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51:20:0001308:1470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53,2</w:t>
            </w:r>
          </w:p>
        </w:tc>
      </w:tr>
      <w:tr>
        <w:tc>
          <w:tcPr>
            <w:gridSpan w:val="5"/>
            <w:tcW w:w="98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Ленинский административный округ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5.1.156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Александрова, дом 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116,6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5.1.157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Аскольдовцев, дом 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51:20:0003202:4664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78,7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5.1.158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Аскольдовцев, дом 15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51:20:0003202:5294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цоколь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113,1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5.1.159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Аскольдовцев, дом 26, корпус 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51:20:0003203:1376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цоколь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47,6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5.1.160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Аскольдовцев, дом 26, корпус 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51:20:0003202:5300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цоколь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13,4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5.1.161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Аскольдовцев, дом 28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51:20:0003202:4656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нежилом здании,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165,0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5.1.162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Аскольдовцев, дом 33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51:20:0003201:241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5.1.163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Аскольдовцев, дом 33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51:20:0003201:240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5.1.164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Аскольдовцев, дом 33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51:20:0003201:239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5.1.165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Анатолия Бредова, дом 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75,5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5.1.166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Володарского, дом 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51:20:0003052:1439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312,2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5.1.167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Юрия Гагарина, дом 19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51:20:0003173:2217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54,4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5.1.168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Юрия Гагарина, дом 19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51:20:0003173:2219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54,7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5.1.169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Магомета Гаджиева, дом 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51:20:0003174:1952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100,2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5.1.170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Магомета Гаджиева, дом 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51:20:0003174:2098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1 этаж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5.1.171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Магомета Гаджиева, дом 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51:20:0003174:2101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1 этаж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4,5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5.1.172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Магомета Гаджиева, дом 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51:20:0003174:1202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191,2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5.1.173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Магомета Гаджиева, дом 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51:20:0003174:1203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281,9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5.1.174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Магомета Гаджиева, дом 13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51:20:0003173:3190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цоколь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30,4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5.1.175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проспект Героев-Североморцев, дом 23/2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51:20:0003176:1452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87,6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5.1.176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проспект Героев-Североморцев, дом 23/2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40,5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5.1.177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проспект Героев-Североморцев, дом 43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85,1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5.1.178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проспект Героев-Североморцев, дом 58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1 этаж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5.1.179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проспект Героев-Североморцев, дом 78, корпус 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51:20:0003206:1815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53,1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5.1.180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проспект Героев-Североморцев, дом 78, корпус 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51:20:0003206:4007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70,5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5.1.181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проспект Героев-Североморцев, дом 78, корпус 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51:20:0003206:4021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85,2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5.1.182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проспект Героев-Североморцев, дом 78, корпус 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51:20:0003206:4019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70,3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5.1.183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проспект Героев-Североморцев, дом 78, корпус 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51:20:0003206:4020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62,8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5.1.184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Коминтерна, дом 17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51:20:0003052:1046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83,1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5.1.185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Коминтерна, дом 17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51:20:0003052:1048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456,3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5.1.186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Коминтерна, дом 17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51:20:0003052:1050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142,7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5.1.187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Коминтерна, дом 17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51:20:0003052:1049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92,9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5.1.188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Коминтерна, дом 18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51:20:0003050:673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31,2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5.1.189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Коминтерна, дом 18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51:20:0003050:674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89,8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5.1.190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Карла Либкнехта, дом 23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51:20:0003048:151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5.1.191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Карла Либкнехта, дом 23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51:20:0003048:152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267,8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5.1.192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Карла Либкнехта, дом 27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84,0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5.1.193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Карла Либкнехта, дом 27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197,6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5.1.194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Карла Либкнехта, дом 27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51:20:0003046:491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86,5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5.1.195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Карла Либкнехта, дом 34/7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51:20:0003048:353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63,4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5.1.196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Карла Либкнехта, дом 34/7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61,6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5.1.197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Карла Либкнехта, дом 34/7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90,3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5.1.198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Адмирала флота Лобова, дом 9, корпус 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51:20:0003206:3973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195,1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5.1.199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Адмирала флота Лобова, дом 33/2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51:20:0003003:1301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170,9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5.1.200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Адмирала флота Лобова, дом 33/2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51:20:0003206:3538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80,3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5.1.201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Адмирала флота Лобова, дом 33/2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51:20:0003003:1300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38,1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5.1.202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Адмирала флота Лобова, дом 33/2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84,9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5.1.203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Адмирала флота Лобова, дом 39/13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5.1.204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Адмирала флота Лобова, дом 39/13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120,4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5.1.205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Адмирала флота Лобова, дом 39/13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128,4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5.1.206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Адмирала флота Лобова, дом 39/13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27,7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5.1.207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Адмирала флота Лобова, дом 39/13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5,7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5.1.208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Адмирала флота Лобова, дом 43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51:20:0003001:1111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48,7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5.1.209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Адмирала флота Лобова, дом 43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51:20:0003001:1113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5.1.210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Адмирала флота Лобова, дом 44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51:20:0003206:4005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137,1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5.1.211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Адмирала флота Лобова, дом 56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51:20:0003004:228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113,6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5.1.212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Виктора Миронова, дом 10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51:20:0003173:6127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1 этаж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12,2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5.1.213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Виктора Миронова, дом 10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2 этаж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24,7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5.1.214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район Росляково, улица Молодежная, дом 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51:06:0010102:1732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отдельно стоящее здание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745,4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5.1.215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район Росляково, улица Молодежная, дом 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51:06:0010102:147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помещение в здании, 2 этаж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49,5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5.1.216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район Росляково, улица Молодежная, дом 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51:06:0010102:148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помещение в здании, 2 этаж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64,9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5.1.217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район Росляково, улица Молодежная, дом 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51:06:0010102:149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помещение в здании, 2 этаж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33,2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5.1.218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район Росляково, улица Молодежная, дом 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51:06:0010102:141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помещение в здании, 3 этаж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49,2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5.1.219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район Росляково, улица Молодежная, дом 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51:06:0010102:142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помещение в здании, 3 этаж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49,8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5.1.220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район Росляково, улица Молодежная, дом 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51:06:0010102:143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помещение в здании, 3 этаж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50,1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5.1.221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район Росляково, улица Молодежная, дом 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51:06:0010102:150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помещение в здании, 2 этаж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5.1.222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район Росляково, улица Молодежная, дом 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51:06:0010102:139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помещение в здании, 2 этаж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31,4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5.1.223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район Росляково, улица Молодежная, дом 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51:06:0010102:144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помещение в здании, 3 этаж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47,2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5.1.224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район Росляково, улица Молодежная, дом 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51:06:0010102:145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помещение в здании, 3 этаж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31,4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5.1.225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район Росляково, улица Молодежная, дом 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51:06:0010102:146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помещение в здании, 3 этаж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64,5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5.1.226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Нахимова, дом 17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51:20:0003003:1305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310,8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5.1.227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Октябрьская, дом 21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10,6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5.1.228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Октябрьская, дом 21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51:20:0003048:433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24,8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5.1.229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Октябрьская, дом 24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51:20:0003048:201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130,4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5.1.230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Октябрьская, дом 24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51:20:0003048:202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80,8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5.1.231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Пищевиков, дом 10/11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163,5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5.1.232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Пищевиков, дом 10/11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138,1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5.1.233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Привокзальная, дом 16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цоколь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102,8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5.1.234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Подстаницкого, дом 18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51:20:0003173:6191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115,1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5.1.235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Сафонова, дом 20/2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51:20:0003003:276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96,0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5.1.236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Сафонова, дом 26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51:20:0003001:760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124,0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5.1.237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Сафонова, дом 30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51:20:0003001:1386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71,0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5.1.238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Сафонова, дом 32/19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51:20:0003001:325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помещения, 1 этаж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8,2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5.1.239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Сафонова, дом 32/19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51:20:0003001:319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помещения, 1 этаж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7,7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5.1.240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Сафонова, дом 32/19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51:20:0003001:312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помещения, цоколь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143,5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5.1.241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Сафонова, дом 32/19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помещения, цоколь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87,6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5.1.242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Сафонова, дом 32/19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помещения, цоколь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117,1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5.1.243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Свердлова, дом 26, корпус 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51:20:0003177:1150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32,3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5.1.244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район Росляково, Североморское шоссе, дом 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51:06:0010101:3561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цоколь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50,5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5.1.245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переулок Терский, дом 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69,6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5.1.246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переулок Терский, дом 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51:20:0003044:880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147,7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5.1.247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переулок Терский, дом 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51:20:0003044:869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82,8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5.1.248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Ушакова, дом 5, корпус 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51:20:0003207:1503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1 этаж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22,9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5.1.249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проезд Ивана Халатина, дом 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51:20:0003202:5351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51,0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5.1.250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проезд Ивана Халатина, дом 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51:20:0003202:1965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60,3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5.1.251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проезд Ивана Халатина, во дворе домов 16 - 20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51:20:0003202:5286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отдельно стоящее здание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6,9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5.1.252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Челюскинцев, дом 11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51:20:0002051:761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66,1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5.1.253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Челюскинцев, дом 11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51:20:0002051:760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327,7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5.1.254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Челюскинцев, дом 32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51:20:0003041:237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цоколь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197,3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5.1.255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Чумбарова-Лучинского, дом 32, корпус 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51:20:0003203:1477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55,2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5.1.256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Чумбарова-Лучинского, дом 33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51:20:0003201:4001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59,1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5.1.257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Чумбарова-Лучинского, дом 33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51:20:0003201:726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29,9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5.1.258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 Чумбарова-Лучинского, дом 46, корпус 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нежилые помещения в жилом доме, подвал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29,6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Акции (доли) хозяйственных обществ: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4"/>
        <w:gridCol w:w="2665"/>
        <w:gridCol w:w="2154"/>
        <w:gridCol w:w="1871"/>
        <w:gridCol w:w="2211"/>
      </w:tblGrid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хозяйственного общества (местонахождение)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акций (долей) (шт.)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Номинальная стоимость акции (доли) (руб.)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в уставном капитале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5.2.1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"МРИВЦ" (город Мурманск, улица Софьи Перовской, дом 16а)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146520945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100 %</w:t>
            </w:r>
          </w:p>
        </w:tc>
      </w:tr>
      <w:tr>
        <w:tc>
          <w:tcPr>
            <w:tcW w:w="9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"Фармация Мурманска" (город Мурманск, улица Полярные Зори, дом 49, корпус 6)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51039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75 %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минус одна акция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муниципального образования</w:t>
      </w:r>
    </w:p>
    <w:p>
      <w:pPr>
        <w:pStyle w:val="0"/>
        <w:jc w:val="right"/>
      </w:pPr>
      <w:r>
        <w:rPr>
          <w:sz w:val="20"/>
        </w:rPr>
        <w:t xml:space="preserve">город Мурманск</w:t>
      </w:r>
    </w:p>
    <w:p>
      <w:pPr>
        <w:pStyle w:val="0"/>
        <w:jc w:val="right"/>
      </w:pPr>
      <w:r>
        <w:rPr>
          <w:sz w:val="20"/>
        </w:rPr>
        <w:t xml:space="preserve">И.Н.МОРАРЬ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Совета депутатов города Мурманска от 30.11.2023 N 52-719</w:t>
            <w:br/>
            <w:t>"О Прогнозном плане (программе) приватизации муниципаль...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2996" TargetMode = "External"/>
	<Relationship Id="rId8" Type="http://schemas.openxmlformats.org/officeDocument/2006/relationships/hyperlink" Target="https://login.consultant.ru/link/?req=doc&amp;base=RLAW087&amp;n=125714&amp;dst=100173" TargetMode = "External"/>
	<Relationship Id="rId9" Type="http://schemas.openxmlformats.org/officeDocument/2006/relationships/hyperlink" Target="https://login.consultant.ru/link/?req=doc&amp;base=RLAW087&amp;n=127865&amp;dst=100516" TargetMode = "External"/>
	<Relationship Id="rId10" Type="http://schemas.openxmlformats.org/officeDocument/2006/relationships/hyperlink" Target="https://login.consultant.ru/link/?req=doc&amp;base=RLAW087&amp;n=119437" TargetMode = "External"/>
	<Relationship Id="rId11" Type="http://schemas.openxmlformats.org/officeDocument/2006/relationships/hyperlink" Target="https://login.consultant.ru/link/?req=doc&amp;base=RLAW087&amp;n=121638" TargetMode = "External"/>
	<Relationship Id="rId12" Type="http://schemas.openxmlformats.org/officeDocument/2006/relationships/hyperlink" Target="https://login.consultant.ru/link/?req=doc&amp;base=RLAW087&amp;n=123205" TargetMode = "External"/>
	<Relationship Id="rId13" Type="http://schemas.openxmlformats.org/officeDocument/2006/relationships/hyperlink" Target="https://login.consultant.ru/link/?req=doc&amp;base=RLAW087&amp;n=126721" TargetMode = "External"/>
	<Relationship Id="rId14" Type="http://schemas.openxmlformats.org/officeDocument/2006/relationships/hyperlink" Target="https://login.consultant.ru/link/?req=doc&amp;base=LAW&amp;n=461117" TargetMode = "External"/>
	<Relationship Id="rId15" Type="http://schemas.openxmlformats.org/officeDocument/2006/relationships/hyperlink" Target="https://login.consultant.ru/link/?req=doc&amp;base=LAW&amp;n=452996" TargetMode = "External"/>
	<Relationship Id="rId16" Type="http://schemas.openxmlformats.org/officeDocument/2006/relationships/hyperlink" Target="https://login.consultant.ru/link/?req=doc&amp;base=RLAW087&amp;n=127865&amp;dst=100516" TargetMode = "External"/>
	<Relationship Id="rId17" Type="http://schemas.openxmlformats.org/officeDocument/2006/relationships/hyperlink" Target="https://login.consultant.ru/link/?req=doc&amp;base=RLAW087&amp;n=125714&amp;dst=10017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города Мурманска от 30.11.2023 N 52-719
"О Прогнозном плане (программе) приватизации муниципального имущества города Мурманска на 2024 - 2026 годы и о признании утратившими силу отдельных решений Совета депутатов города Мурманска"</dc:title>
  <dcterms:created xsi:type="dcterms:W3CDTF">2023-12-25T07:37:36Z</dcterms:created>
</cp:coreProperties>
</file>