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F74" w:rsidRPr="00D22FE8" w:rsidRDefault="00D25F74" w:rsidP="00D22FE8">
      <w:pPr>
        <w:spacing w:after="0" w:line="240" w:lineRule="auto"/>
        <w:ind w:left="5529"/>
        <w:jc w:val="center"/>
        <w:rPr>
          <w:rFonts w:ascii="Times New Roman" w:hAnsi="Times New Roman" w:cs="Times New Roman"/>
          <w:sz w:val="28"/>
          <w:szCs w:val="28"/>
        </w:rPr>
      </w:pPr>
      <w:r w:rsidRPr="00D22FE8">
        <w:rPr>
          <w:rFonts w:ascii="Times New Roman" w:hAnsi="Times New Roman" w:cs="Times New Roman"/>
          <w:sz w:val="28"/>
          <w:szCs w:val="28"/>
        </w:rPr>
        <w:t>Приложение</w:t>
      </w:r>
    </w:p>
    <w:p w:rsidR="00D25F74" w:rsidRPr="00D22FE8" w:rsidRDefault="00D25F74" w:rsidP="00D22FE8">
      <w:pPr>
        <w:spacing w:after="0" w:line="240" w:lineRule="auto"/>
        <w:ind w:left="5529"/>
        <w:jc w:val="center"/>
        <w:rPr>
          <w:rFonts w:ascii="Times New Roman" w:hAnsi="Times New Roman" w:cs="Times New Roman"/>
          <w:sz w:val="28"/>
          <w:szCs w:val="28"/>
        </w:rPr>
      </w:pPr>
      <w:r w:rsidRPr="00D22FE8">
        <w:rPr>
          <w:rFonts w:ascii="Times New Roman" w:hAnsi="Times New Roman" w:cs="Times New Roman"/>
          <w:sz w:val="28"/>
          <w:szCs w:val="28"/>
        </w:rPr>
        <w:t>к постановлению администрации</w:t>
      </w:r>
    </w:p>
    <w:p w:rsidR="00D25F74" w:rsidRPr="00D22FE8" w:rsidRDefault="00D25F74" w:rsidP="00D22FE8">
      <w:pPr>
        <w:spacing w:after="0" w:line="240" w:lineRule="auto"/>
        <w:ind w:left="5529"/>
        <w:jc w:val="center"/>
        <w:rPr>
          <w:rFonts w:ascii="Times New Roman" w:hAnsi="Times New Roman" w:cs="Times New Roman"/>
          <w:sz w:val="28"/>
          <w:szCs w:val="28"/>
        </w:rPr>
      </w:pPr>
      <w:r w:rsidRPr="00D22FE8">
        <w:rPr>
          <w:rFonts w:ascii="Times New Roman" w:hAnsi="Times New Roman" w:cs="Times New Roman"/>
          <w:sz w:val="28"/>
          <w:szCs w:val="28"/>
        </w:rPr>
        <w:t>города Мурманска</w:t>
      </w:r>
    </w:p>
    <w:p w:rsidR="00CC750D" w:rsidRDefault="00CC750D" w:rsidP="00CC750D">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 xml:space="preserve">от </w:t>
      </w:r>
      <w:r w:rsidR="00BC333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25F74" w:rsidRDefault="00D25F74" w:rsidP="00D22FE8">
      <w:pPr>
        <w:spacing w:after="0" w:line="240" w:lineRule="auto"/>
        <w:ind w:firstLine="709"/>
        <w:jc w:val="both"/>
        <w:rPr>
          <w:rFonts w:ascii="Times New Roman" w:hAnsi="Times New Roman" w:cs="Times New Roman"/>
          <w:color w:val="000000"/>
          <w:sz w:val="28"/>
          <w:szCs w:val="28"/>
        </w:rPr>
      </w:pPr>
      <w:bookmarkStart w:id="0" w:name="_GoBack"/>
      <w:bookmarkEnd w:id="0"/>
    </w:p>
    <w:p w:rsidR="007659DC" w:rsidRPr="00D22FE8" w:rsidRDefault="007659DC" w:rsidP="00D22FE8">
      <w:pPr>
        <w:spacing w:after="0" w:line="240" w:lineRule="auto"/>
        <w:ind w:firstLine="709"/>
        <w:jc w:val="both"/>
        <w:rPr>
          <w:rFonts w:ascii="Times New Roman" w:hAnsi="Times New Roman" w:cs="Times New Roman"/>
          <w:color w:val="000000"/>
          <w:sz w:val="28"/>
          <w:szCs w:val="28"/>
        </w:rPr>
      </w:pPr>
    </w:p>
    <w:p w:rsidR="0048677E" w:rsidRPr="00D22FE8" w:rsidRDefault="0048677E" w:rsidP="00D22FE8">
      <w:pPr>
        <w:spacing w:after="0" w:line="240" w:lineRule="auto"/>
        <w:ind w:firstLine="709"/>
        <w:jc w:val="center"/>
        <w:rPr>
          <w:rFonts w:ascii="Times New Roman" w:hAnsi="Times New Roman" w:cs="Times New Roman"/>
          <w:color w:val="000000"/>
          <w:sz w:val="28"/>
          <w:szCs w:val="28"/>
        </w:rPr>
      </w:pPr>
      <w:r w:rsidRPr="00D22FE8">
        <w:rPr>
          <w:rFonts w:ascii="Times New Roman" w:hAnsi="Times New Roman" w:cs="Times New Roman"/>
          <w:color w:val="000000"/>
          <w:sz w:val="28"/>
          <w:szCs w:val="28"/>
        </w:rPr>
        <w:t>Проект межевания территории</w:t>
      </w:r>
    </w:p>
    <w:p w:rsidR="00E10837" w:rsidRDefault="0048677E" w:rsidP="00D22FE8">
      <w:pPr>
        <w:spacing w:after="0" w:line="240" w:lineRule="auto"/>
        <w:ind w:firstLine="709"/>
        <w:jc w:val="center"/>
        <w:rPr>
          <w:rFonts w:ascii="Times New Roman" w:hAnsi="Times New Roman" w:cs="Times New Roman"/>
          <w:color w:val="000000"/>
          <w:sz w:val="28"/>
          <w:szCs w:val="28"/>
        </w:rPr>
      </w:pPr>
      <w:r w:rsidRPr="00D22FE8">
        <w:rPr>
          <w:rFonts w:ascii="Times New Roman" w:hAnsi="Times New Roman" w:cs="Times New Roman"/>
          <w:color w:val="000000"/>
          <w:sz w:val="28"/>
          <w:szCs w:val="28"/>
        </w:rPr>
        <w:t xml:space="preserve">в </w:t>
      </w:r>
      <w:r w:rsidR="0010050B">
        <w:rPr>
          <w:rFonts w:ascii="Times New Roman" w:hAnsi="Times New Roman" w:cs="Times New Roman"/>
          <w:color w:val="000000"/>
          <w:sz w:val="28"/>
          <w:szCs w:val="28"/>
        </w:rPr>
        <w:t xml:space="preserve">границах 209 микрорайона </w:t>
      </w:r>
      <w:r w:rsidRPr="00D22FE8">
        <w:rPr>
          <w:rFonts w:ascii="Times New Roman" w:hAnsi="Times New Roman" w:cs="Times New Roman"/>
          <w:color w:val="000000"/>
          <w:sz w:val="28"/>
          <w:szCs w:val="28"/>
        </w:rPr>
        <w:t>города Мурманска</w:t>
      </w:r>
    </w:p>
    <w:p w:rsidR="00840190" w:rsidRDefault="00840190" w:rsidP="00D22FE8">
      <w:pPr>
        <w:spacing w:after="0" w:line="240" w:lineRule="auto"/>
        <w:ind w:firstLine="709"/>
        <w:jc w:val="center"/>
        <w:rPr>
          <w:rFonts w:ascii="Times New Roman" w:hAnsi="Times New Roman" w:cs="Times New Roman"/>
          <w:color w:val="000000"/>
          <w:sz w:val="28"/>
          <w:szCs w:val="28"/>
        </w:rPr>
      </w:pPr>
    </w:p>
    <w:p w:rsidR="009C03E4" w:rsidRPr="00D22FE8" w:rsidRDefault="009C03E4" w:rsidP="00D22FE8">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Основная (утверждаемая) часть</w:t>
      </w:r>
    </w:p>
    <w:p w:rsidR="00FB32BA" w:rsidRPr="00D22FE8" w:rsidRDefault="00FB32BA" w:rsidP="00D22FE8">
      <w:pPr>
        <w:spacing w:after="0" w:line="240" w:lineRule="auto"/>
        <w:ind w:firstLine="709"/>
        <w:jc w:val="both"/>
        <w:rPr>
          <w:rFonts w:ascii="Times New Roman" w:eastAsia="Times New Roman" w:hAnsi="Times New Roman"/>
          <w:sz w:val="28"/>
          <w:szCs w:val="28"/>
        </w:rPr>
      </w:pPr>
    </w:p>
    <w:p w:rsidR="00FB32BA" w:rsidRPr="00D22FE8" w:rsidRDefault="00FB32BA" w:rsidP="00D22FE8">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D22FE8">
        <w:rPr>
          <w:rFonts w:ascii="Times New Roman" w:eastAsia="Calibri" w:hAnsi="Times New Roman" w:cs="Times New Roman"/>
          <w:sz w:val="28"/>
          <w:szCs w:val="28"/>
        </w:rPr>
        <w:t>Оглавление</w:t>
      </w:r>
      <w:r w:rsidR="00DD7C6A" w:rsidRPr="00D22FE8">
        <w:rPr>
          <w:rFonts w:ascii="Times New Roman" w:eastAsia="Calibri" w:hAnsi="Times New Roman" w:cs="Times New Roman"/>
          <w:sz w:val="28"/>
          <w:szCs w:val="28"/>
        </w:rPr>
        <w:t>:</w:t>
      </w:r>
    </w:p>
    <w:p w:rsidR="00FB32BA" w:rsidRPr="00D22FE8" w:rsidRDefault="00FB32BA" w:rsidP="00D22FE8">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p>
    <w:p w:rsidR="003057F4" w:rsidRDefault="003057F4" w:rsidP="003057F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D22FE8">
        <w:rPr>
          <w:rFonts w:ascii="Times New Roman" w:eastAsia="Calibri" w:hAnsi="Times New Roman" w:cs="Times New Roman"/>
          <w:sz w:val="28"/>
          <w:szCs w:val="28"/>
        </w:rPr>
        <w:t xml:space="preserve">Проект </w:t>
      </w:r>
      <w:r>
        <w:rPr>
          <w:rFonts w:ascii="Times New Roman" w:eastAsia="Calibri" w:hAnsi="Times New Roman" w:cs="Times New Roman"/>
          <w:sz w:val="28"/>
          <w:szCs w:val="28"/>
        </w:rPr>
        <w:t xml:space="preserve">межевания </w:t>
      </w:r>
      <w:r w:rsidRPr="00D22FE8">
        <w:rPr>
          <w:rFonts w:ascii="Times New Roman" w:eastAsia="Calibri" w:hAnsi="Times New Roman" w:cs="Times New Roman"/>
          <w:sz w:val="28"/>
          <w:szCs w:val="28"/>
        </w:rPr>
        <w:t>территории</w:t>
      </w:r>
      <w:r>
        <w:rPr>
          <w:rFonts w:ascii="Times New Roman" w:eastAsia="Calibri" w:hAnsi="Times New Roman" w:cs="Times New Roman"/>
          <w:sz w:val="28"/>
          <w:szCs w:val="28"/>
        </w:rPr>
        <w:t>.</w:t>
      </w:r>
    </w:p>
    <w:p w:rsidR="003057F4" w:rsidRDefault="003057F4" w:rsidP="003057F4">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eastAsia="Calibri" w:hAnsi="Times New Roman" w:cs="Times New Roman"/>
          <w:sz w:val="28"/>
          <w:szCs w:val="28"/>
        </w:rPr>
        <w:t xml:space="preserve">1.1 </w:t>
      </w:r>
      <w:r w:rsidRPr="009A0D36">
        <w:rPr>
          <w:rFonts w:ascii="Times New Roman" w:eastAsia="Calibri" w:hAnsi="Times New Roman" w:cs="Times New Roman"/>
          <w:sz w:val="28"/>
          <w:szCs w:val="28"/>
        </w:rPr>
        <w:t>Основные положения проекта межевания территории</w:t>
      </w:r>
      <w:r>
        <w:rPr>
          <w:rFonts w:ascii="Times New Roman" w:hAnsi="Times New Roman"/>
          <w:sz w:val="28"/>
          <w:szCs w:val="28"/>
        </w:rPr>
        <w:t>.</w:t>
      </w:r>
    </w:p>
    <w:p w:rsidR="003057F4" w:rsidRDefault="003057F4" w:rsidP="003057F4">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eastAsia="Calibri" w:hAnsi="Times New Roman" w:cs="Times New Roman"/>
          <w:sz w:val="28"/>
          <w:szCs w:val="28"/>
        </w:rPr>
        <w:t xml:space="preserve">1.2 </w:t>
      </w:r>
      <w:r w:rsidRPr="009A0D36">
        <w:rPr>
          <w:rFonts w:ascii="Times New Roman" w:eastAsia="Calibri" w:hAnsi="Times New Roman" w:cs="Times New Roman"/>
          <w:sz w:val="28"/>
          <w:szCs w:val="28"/>
        </w:rPr>
        <w:t>Анализ существующего положения</w:t>
      </w:r>
      <w:r>
        <w:rPr>
          <w:rFonts w:ascii="Times New Roman" w:hAnsi="Times New Roman"/>
          <w:sz w:val="28"/>
          <w:szCs w:val="28"/>
        </w:rPr>
        <w:t>.</w:t>
      </w:r>
    </w:p>
    <w:p w:rsidR="003A1C05" w:rsidRPr="003A1C05" w:rsidRDefault="003A1C05" w:rsidP="003A1C05">
      <w:pPr>
        <w:widowControl w:val="0"/>
        <w:autoSpaceDE w:val="0"/>
        <w:autoSpaceDN w:val="0"/>
        <w:adjustRightInd w:val="0"/>
        <w:spacing w:after="0" w:line="240" w:lineRule="auto"/>
        <w:ind w:firstLine="708"/>
        <w:jc w:val="both"/>
        <w:rPr>
          <w:rFonts w:ascii="Times New Roman" w:hAnsi="Times New Roman"/>
          <w:sz w:val="28"/>
          <w:szCs w:val="28"/>
        </w:rPr>
      </w:pPr>
      <w:r w:rsidRPr="003A1C05">
        <w:rPr>
          <w:rFonts w:ascii="Times New Roman" w:hAnsi="Times New Roman"/>
          <w:sz w:val="28"/>
          <w:szCs w:val="28"/>
        </w:rPr>
        <w:t>1.</w:t>
      </w:r>
      <w:r>
        <w:rPr>
          <w:rFonts w:ascii="Times New Roman" w:hAnsi="Times New Roman"/>
          <w:sz w:val="28"/>
          <w:szCs w:val="28"/>
        </w:rPr>
        <w:t>2.1 </w:t>
      </w:r>
      <w:r w:rsidRPr="003A1C05">
        <w:rPr>
          <w:rFonts w:ascii="Times New Roman" w:hAnsi="Times New Roman"/>
          <w:sz w:val="28"/>
          <w:szCs w:val="28"/>
        </w:rPr>
        <w:t>Характеристики земельного участка по сведениям ЕГРН.</w:t>
      </w:r>
    </w:p>
    <w:p w:rsidR="003A1C05" w:rsidRPr="003A1C05" w:rsidRDefault="003A1C05" w:rsidP="003A1C05">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1.2.2 </w:t>
      </w:r>
      <w:r w:rsidRPr="003A1C05">
        <w:rPr>
          <w:rFonts w:ascii="Times New Roman" w:hAnsi="Times New Roman"/>
          <w:sz w:val="28"/>
          <w:szCs w:val="28"/>
        </w:rPr>
        <w:t>Характеристики объектов капитального строительства по сведениям ЕГРН</w:t>
      </w:r>
      <w:r>
        <w:rPr>
          <w:rFonts w:ascii="Times New Roman" w:hAnsi="Times New Roman"/>
          <w:sz w:val="28"/>
          <w:szCs w:val="28"/>
        </w:rPr>
        <w:t>.</w:t>
      </w:r>
    </w:p>
    <w:p w:rsidR="003057F4" w:rsidRDefault="003057F4" w:rsidP="003057F4">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1.3 </w:t>
      </w:r>
      <w:r w:rsidRPr="009A0D36">
        <w:rPr>
          <w:rFonts w:ascii="Times New Roman" w:eastAsia="Calibri" w:hAnsi="Times New Roman" w:cs="Times New Roman"/>
          <w:sz w:val="28"/>
          <w:szCs w:val="28"/>
        </w:rPr>
        <w:t>Сведения об образуемом земельном участке, его площади, характеристиках и возможном способе образования</w:t>
      </w:r>
      <w:r>
        <w:rPr>
          <w:rFonts w:ascii="Times New Roman" w:hAnsi="Times New Roman"/>
          <w:sz w:val="28"/>
          <w:szCs w:val="28"/>
        </w:rPr>
        <w:t>.</w:t>
      </w:r>
    </w:p>
    <w:p w:rsidR="008E3BFD" w:rsidRDefault="008E3E7D" w:rsidP="008E3BFD">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1.3.1 </w:t>
      </w:r>
      <w:r w:rsidR="008E3BFD" w:rsidRPr="008E3BFD">
        <w:rPr>
          <w:rFonts w:ascii="Times New Roman" w:hAnsi="Times New Roman"/>
          <w:sz w:val="28"/>
          <w:szCs w:val="28"/>
        </w:rPr>
        <w:t>Координаты характерных точек границ образуемого земельного участка в системе координат МСК-51</w:t>
      </w:r>
      <w:r w:rsidR="008E3BFD">
        <w:rPr>
          <w:rFonts w:ascii="Times New Roman" w:hAnsi="Times New Roman"/>
          <w:sz w:val="28"/>
          <w:szCs w:val="28"/>
        </w:rPr>
        <w:t>.</w:t>
      </w:r>
    </w:p>
    <w:p w:rsidR="008E3BFD" w:rsidRDefault="008E3E7D" w:rsidP="008E3BFD">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1.3.2 </w:t>
      </w:r>
      <w:r w:rsidR="008E3BFD" w:rsidRPr="008E3BFD">
        <w:rPr>
          <w:rFonts w:ascii="Times New Roman" w:hAnsi="Times New Roman"/>
          <w:sz w:val="28"/>
          <w:szCs w:val="28"/>
        </w:rPr>
        <w:t>Координаты характерных точек границ образуемого земельного участка в местной системе координат города Мурманска</w:t>
      </w:r>
      <w:r w:rsidR="008E3BFD">
        <w:rPr>
          <w:rFonts w:ascii="Times New Roman" w:hAnsi="Times New Roman"/>
          <w:sz w:val="28"/>
          <w:szCs w:val="28"/>
        </w:rPr>
        <w:t>.</w:t>
      </w:r>
    </w:p>
    <w:p w:rsidR="003057F4" w:rsidRDefault="008E3E7D" w:rsidP="003057F4">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1.4 </w:t>
      </w:r>
      <w:r w:rsidR="003057F4" w:rsidRPr="009A0D36">
        <w:rPr>
          <w:rFonts w:ascii="Times New Roman" w:eastAsia="Calibri" w:hAnsi="Times New Roman" w:cs="Times New Roman"/>
          <w:sz w:val="28"/>
          <w:szCs w:val="28"/>
        </w:rPr>
        <w:t>Красные линии и линии отступа от красных линий</w:t>
      </w:r>
      <w:r w:rsidR="003057F4">
        <w:rPr>
          <w:rFonts w:ascii="Times New Roman" w:hAnsi="Times New Roman"/>
          <w:sz w:val="28"/>
          <w:szCs w:val="28"/>
        </w:rPr>
        <w:t>.</w:t>
      </w:r>
    </w:p>
    <w:p w:rsidR="000B528B" w:rsidRDefault="008E3E7D" w:rsidP="000B528B">
      <w:pPr>
        <w:spacing w:after="0" w:line="240" w:lineRule="auto"/>
        <w:ind w:firstLine="709"/>
        <w:jc w:val="both"/>
        <w:rPr>
          <w:rFonts w:ascii="Times New Roman" w:hAnsi="Times New Roman"/>
          <w:sz w:val="28"/>
          <w:szCs w:val="28"/>
        </w:rPr>
      </w:pPr>
      <w:r>
        <w:rPr>
          <w:rFonts w:ascii="Times New Roman" w:hAnsi="Times New Roman"/>
          <w:sz w:val="28"/>
          <w:szCs w:val="28"/>
        </w:rPr>
        <w:t>1.4.1 </w:t>
      </w:r>
      <w:r w:rsidR="000B528B" w:rsidRPr="000B528B">
        <w:rPr>
          <w:rFonts w:ascii="Times New Roman" w:hAnsi="Times New Roman"/>
          <w:sz w:val="28"/>
          <w:szCs w:val="28"/>
        </w:rPr>
        <w:t>Координаты характерных точек границ красных линий в системе координат МСК-51</w:t>
      </w:r>
      <w:r w:rsidR="000B528B">
        <w:rPr>
          <w:rFonts w:ascii="Times New Roman" w:hAnsi="Times New Roman"/>
          <w:sz w:val="28"/>
          <w:szCs w:val="28"/>
        </w:rPr>
        <w:t>.</w:t>
      </w:r>
    </w:p>
    <w:p w:rsidR="000B528B" w:rsidRDefault="008E3E7D" w:rsidP="000B528B">
      <w:pPr>
        <w:spacing w:after="0" w:line="240" w:lineRule="auto"/>
        <w:ind w:firstLine="709"/>
        <w:jc w:val="both"/>
        <w:rPr>
          <w:rFonts w:ascii="Times New Roman" w:hAnsi="Times New Roman"/>
          <w:sz w:val="28"/>
          <w:szCs w:val="28"/>
        </w:rPr>
      </w:pPr>
      <w:r>
        <w:rPr>
          <w:rFonts w:ascii="Times New Roman" w:hAnsi="Times New Roman"/>
          <w:sz w:val="28"/>
          <w:szCs w:val="28"/>
        </w:rPr>
        <w:t>1.4.2 </w:t>
      </w:r>
      <w:r w:rsidR="000B528B" w:rsidRPr="000B528B">
        <w:rPr>
          <w:rFonts w:ascii="Times New Roman" w:hAnsi="Times New Roman"/>
          <w:sz w:val="28"/>
          <w:szCs w:val="28"/>
        </w:rPr>
        <w:t>Координаты характерных точек границ красных линий в местной системе координат города Мурманска</w:t>
      </w:r>
      <w:r w:rsidR="000B528B">
        <w:rPr>
          <w:rFonts w:ascii="Times New Roman" w:hAnsi="Times New Roman"/>
          <w:sz w:val="28"/>
          <w:szCs w:val="28"/>
        </w:rPr>
        <w:t>.</w:t>
      </w:r>
    </w:p>
    <w:p w:rsidR="00C52795" w:rsidRDefault="00C52795" w:rsidP="00C52795">
      <w:pPr>
        <w:spacing w:after="0" w:line="240" w:lineRule="auto"/>
        <w:ind w:firstLine="709"/>
        <w:jc w:val="both"/>
        <w:rPr>
          <w:rFonts w:ascii="Times New Roman" w:hAnsi="Times New Roman"/>
          <w:sz w:val="28"/>
          <w:szCs w:val="28"/>
        </w:rPr>
      </w:pPr>
      <w:r>
        <w:rPr>
          <w:rFonts w:ascii="Times New Roman" w:hAnsi="Times New Roman"/>
          <w:sz w:val="28"/>
          <w:szCs w:val="28"/>
        </w:rPr>
        <w:t>1.</w:t>
      </w:r>
      <w:r w:rsidR="008E3E7D">
        <w:rPr>
          <w:rFonts w:ascii="Times New Roman" w:hAnsi="Times New Roman"/>
          <w:sz w:val="28"/>
          <w:szCs w:val="28"/>
        </w:rPr>
        <w:t>4.3 </w:t>
      </w:r>
      <w:r w:rsidRPr="00C52795">
        <w:rPr>
          <w:rFonts w:ascii="Times New Roman" w:hAnsi="Times New Roman"/>
          <w:sz w:val="28"/>
          <w:szCs w:val="28"/>
        </w:rPr>
        <w:t>Координаты характерных точек границ линии отступа от красных линий в системе координат МСК-51</w:t>
      </w:r>
      <w:r>
        <w:rPr>
          <w:rFonts w:ascii="Times New Roman" w:hAnsi="Times New Roman"/>
          <w:sz w:val="28"/>
          <w:szCs w:val="28"/>
        </w:rPr>
        <w:t>.</w:t>
      </w:r>
    </w:p>
    <w:p w:rsidR="00C52795" w:rsidRDefault="008E3E7D" w:rsidP="00C52795">
      <w:pPr>
        <w:spacing w:after="0" w:line="240" w:lineRule="auto"/>
        <w:ind w:firstLine="709"/>
        <w:jc w:val="both"/>
        <w:rPr>
          <w:rFonts w:ascii="Times New Roman" w:hAnsi="Times New Roman"/>
          <w:sz w:val="28"/>
          <w:szCs w:val="28"/>
        </w:rPr>
      </w:pPr>
      <w:r>
        <w:rPr>
          <w:rFonts w:ascii="Times New Roman" w:hAnsi="Times New Roman"/>
          <w:sz w:val="28"/>
          <w:szCs w:val="28"/>
        </w:rPr>
        <w:t>1.4.4 </w:t>
      </w:r>
      <w:r w:rsidR="00C52795" w:rsidRPr="00C52795">
        <w:rPr>
          <w:rFonts w:ascii="Times New Roman" w:hAnsi="Times New Roman"/>
          <w:sz w:val="28"/>
          <w:szCs w:val="28"/>
        </w:rPr>
        <w:t>Координаты характерных точек границ линии отступа от красных линий в местной системе координат города Мурманска</w:t>
      </w:r>
      <w:r w:rsidR="00C52795">
        <w:rPr>
          <w:rFonts w:ascii="Times New Roman" w:hAnsi="Times New Roman"/>
          <w:sz w:val="28"/>
          <w:szCs w:val="28"/>
        </w:rPr>
        <w:t>.</w:t>
      </w:r>
    </w:p>
    <w:p w:rsidR="003057F4" w:rsidRDefault="008E3E7D" w:rsidP="000B528B">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1.5 </w:t>
      </w:r>
      <w:r w:rsidR="003057F4" w:rsidRPr="009A0D36">
        <w:rPr>
          <w:rFonts w:ascii="Times New Roman" w:eastAsia="Calibri" w:hAnsi="Times New Roman" w:cs="Times New Roman"/>
          <w:sz w:val="28"/>
          <w:szCs w:val="28"/>
        </w:rPr>
        <w:t>Сведения о границах территории, в отношении которой утверждается проект межевания территории</w:t>
      </w:r>
      <w:r w:rsidR="003057F4">
        <w:rPr>
          <w:rFonts w:ascii="Times New Roman" w:hAnsi="Times New Roman"/>
          <w:sz w:val="28"/>
          <w:szCs w:val="28"/>
        </w:rPr>
        <w:t xml:space="preserve">. </w:t>
      </w:r>
    </w:p>
    <w:p w:rsidR="00481A1B" w:rsidRDefault="008E3E7D" w:rsidP="00481A1B">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1.5.1 </w:t>
      </w:r>
      <w:r w:rsidR="00481A1B" w:rsidRPr="00481A1B">
        <w:rPr>
          <w:rFonts w:ascii="Times New Roman" w:eastAsia="Calibri" w:hAnsi="Times New Roman" w:cs="Times New Roman"/>
          <w:sz w:val="28"/>
          <w:szCs w:val="28"/>
        </w:rPr>
        <w:t>Сведения о границах территории, в отношении которой разработан проект межевания в системе координат МСК-51</w:t>
      </w:r>
      <w:r w:rsidR="00481A1B">
        <w:rPr>
          <w:rFonts w:ascii="Times New Roman" w:eastAsia="Calibri" w:hAnsi="Times New Roman" w:cs="Times New Roman"/>
          <w:sz w:val="28"/>
          <w:szCs w:val="28"/>
        </w:rPr>
        <w:t>.</w:t>
      </w:r>
    </w:p>
    <w:p w:rsidR="00B805E6" w:rsidRPr="00D22FE8" w:rsidRDefault="008E3E7D" w:rsidP="00B805E6">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1.5.2 </w:t>
      </w:r>
      <w:r w:rsidR="00B805E6" w:rsidRPr="00B805E6">
        <w:rPr>
          <w:rFonts w:ascii="Times New Roman" w:eastAsia="Calibri" w:hAnsi="Times New Roman" w:cs="Times New Roman"/>
          <w:sz w:val="28"/>
          <w:szCs w:val="28"/>
        </w:rPr>
        <w:t>Сведения о границах территории, в отношении которой разработан проект межевания в местной системе координат города Мурманска</w:t>
      </w:r>
      <w:r w:rsidR="00B805E6">
        <w:rPr>
          <w:rFonts w:ascii="Times New Roman" w:eastAsia="Calibri" w:hAnsi="Times New Roman" w:cs="Times New Roman"/>
          <w:sz w:val="28"/>
          <w:szCs w:val="28"/>
        </w:rPr>
        <w:t>.</w:t>
      </w:r>
    </w:p>
    <w:p w:rsidR="003057F4" w:rsidRDefault="003057F4" w:rsidP="003057F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D22FE8">
        <w:rPr>
          <w:rFonts w:ascii="Times New Roman" w:eastAsia="Calibri" w:hAnsi="Times New Roman" w:cs="Times New Roman"/>
          <w:sz w:val="28"/>
          <w:szCs w:val="28"/>
        </w:rPr>
        <w:t xml:space="preserve"> Графическая часть</w:t>
      </w:r>
      <w:r>
        <w:rPr>
          <w:rFonts w:ascii="Times New Roman" w:eastAsia="Calibri" w:hAnsi="Times New Roman" w:cs="Times New Roman"/>
          <w:sz w:val="28"/>
          <w:szCs w:val="28"/>
        </w:rPr>
        <w:t>.</w:t>
      </w:r>
    </w:p>
    <w:p w:rsidR="003057F4" w:rsidRDefault="003057F4" w:rsidP="003057F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2.1 Территория проекта межевания.</w:t>
      </w:r>
    </w:p>
    <w:p w:rsidR="003057F4" w:rsidRDefault="003057F4" w:rsidP="003057F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2.2 Красные линии и линии отступа от красных линий.</w:t>
      </w:r>
    </w:p>
    <w:p w:rsidR="003057F4" w:rsidRPr="00D22FE8" w:rsidRDefault="003057F4" w:rsidP="003057F4">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2.3 Границы образуемого земельного участка. </w:t>
      </w:r>
    </w:p>
    <w:p w:rsidR="00CE1DED" w:rsidRPr="00203273" w:rsidRDefault="00CE1DED" w:rsidP="003057F4">
      <w:pPr>
        <w:pStyle w:val="1"/>
        <w:numPr>
          <w:ilvl w:val="0"/>
          <w:numId w:val="0"/>
        </w:numPr>
        <w:tabs>
          <w:tab w:val="clear" w:pos="0"/>
          <w:tab w:val="clear" w:pos="426"/>
        </w:tabs>
        <w:spacing w:line="240" w:lineRule="auto"/>
        <w:jc w:val="left"/>
        <w:rPr>
          <w:rFonts w:eastAsia="Calibri"/>
          <w:b w:val="0"/>
          <w:bCs w:val="0"/>
          <w:kern w:val="0"/>
          <w:sz w:val="28"/>
          <w:szCs w:val="28"/>
          <w:lang w:eastAsia="en-US"/>
        </w:rPr>
      </w:pPr>
      <w:bookmarkStart w:id="1" w:name="_Toc521435714"/>
      <w:bookmarkStart w:id="2" w:name="_Toc522787600"/>
      <w:bookmarkStart w:id="3" w:name="_Toc524852181"/>
    </w:p>
    <w:p w:rsidR="00B525EA" w:rsidRDefault="00B525EA" w:rsidP="00840190">
      <w:pPr>
        <w:pStyle w:val="1"/>
        <w:numPr>
          <w:ilvl w:val="0"/>
          <w:numId w:val="13"/>
        </w:numPr>
        <w:tabs>
          <w:tab w:val="clear" w:pos="0"/>
          <w:tab w:val="clear" w:pos="426"/>
          <w:tab w:val="left" w:pos="-3828"/>
        </w:tabs>
        <w:spacing w:line="240" w:lineRule="auto"/>
        <w:ind w:left="0" w:firstLine="426"/>
        <w:rPr>
          <w:b w:val="0"/>
          <w:sz w:val="28"/>
          <w:szCs w:val="28"/>
        </w:rPr>
      </w:pPr>
      <w:r w:rsidRPr="002E20BB">
        <w:rPr>
          <w:b w:val="0"/>
          <w:sz w:val="28"/>
          <w:szCs w:val="28"/>
        </w:rPr>
        <w:t xml:space="preserve">Проект </w:t>
      </w:r>
      <w:r w:rsidR="00203273">
        <w:rPr>
          <w:b w:val="0"/>
          <w:sz w:val="28"/>
          <w:szCs w:val="28"/>
        </w:rPr>
        <w:t>межевания</w:t>
      </w:r>
      <w:r w:rsidRPr="002E20BB">
        <w:rPr>
          <w:b w:val="0"/>
          <w:sz w:val="28"/>
          <w:szCs w:val="28"/>
        </w:rPr>
        <w:t xml:space="preserve"> территории</w:t>
      </w:r>
    </w:p>
    <w:p w:rsidR="0050282F" w:rsidRPr="0050282F" w:rsidRDefault="0050282F" w:rsidP="0050282F">
      <w:pPr>
        <w:spacing w:after="0" w:line="240" w:lineRule="auto"/>
        <w:jc w:val="center"/>
        <w:rPr>
          <w:lang w:eastAsia="ar-SA"/>
        </w:rPr>
      </w:pPr>
    </w:p>
    <w:bookmarkEnd w:id="1"/>
    <w:bookmarkEnd w:id="2"/>
    <w:bookmarkEnd w:id="3"/>
    <w:p w:rsidR="00203273" w:rsidRPr="00203273" w:rsidRDefault="00840190" w:rsidP="00840190">
      <w:pPr>
        <w:pStyle w:val="a0"/>
        <w:widowControl w:val="0"/>
        <w:autoSpaceDE w:val="0"/>
        <w:autoSpaceDN w:val="0"/>
        <w:adjustRightInd w:val="0"/>
        <w:spacing w:after="0" w:line="240" w:lineRule="auto"/>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003057F4" w:rsidRPr="009A0D36">
        <w:rPr>
          <w:rFonts w:ascii="Times New Roman" w:eastAsia="Calibri" w:hAnsi="Times New Roman" w:cs="Times New Roman"/>
          <w:sz w:val="28"/>
          <w:szCs w:val="28"/>
        </w:rPr>
        <w:t>Основные положения проекта межевания территории</w:t>
      </w:r>
    </w:p>
    <w:p w:rsidR="00203273" w:rsidRPr="00203273" w:rsidRDefault="00203273" w:rsidP="00203273">
      <w:pPr>
        <w:widowControl w:val="0"/>
        <w:autoSpaceDE w:val="0"/>
        <w:autoSpaceDN w:val="0"/>
        <w:adjustRightInd w:val="0"/>
        <w:spacing w:after="0" w:line="240" w:lineRule="auto"/>
        <w:rPr>
          <w:rFonts w:ascii="Times New Roman" w:eastAsia="Calibri" w:hAnsi="Times New Roman" w:cs="Times New Roman"/>
          <w:sz w:val="28"/>
          <w:szCs w:val="28"/>
        </w:rPr>
      </w:pP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Заказчиком работ по подготовке проекта межевания территории является местная религиозная организация православный Приход </w:t>
      </w:r>
      <w:proofErr w:type="gramStart"/>
      <w:r w:rsidRPr="003057F4">
        <w:rPr>
          <w:rFonts w:ascii="Times New Roman" w:eastAsia="Calibri" w:hAnsi="Times New Roman" w:cs="Times New Roman"/>
          <w:sz w:val="28"/>
          <w:szCs w:val="28"/>
        </w:rPr>
        <w:t>храма Святого равноапостольного князя Владимира города Мурманска Мурманской Епархии Русской Православной</w:t>
      </w:r>
      <w:proofErr w:type="gramEnd"/>
      <w:r w:rsidRPr="003057F4">
        <w:rPr>
          <w:rFonts w:ascii="Times New Roman" w:eastAsia="Calibri" w:hAnsi="Times New Roman" w:cs="Times New Roman"/>
          <w:sz w:val="28"/>
          <w:szCs w:val="28"/>
        </w:rPr>
        <w:t xml:space="preserve"> Церкви (далее – Приход).</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Постановлением администрации города Мурманск от 10.07.1997 №1848 согласован акта выбора земельного участка о резервировании за Приходом земельного участка на пересечении улиц Лобова и </w:t>
      </w:r>
      <w:proofErr w:type="spellStart"/>
      <w:r w:rsidRPr="003057F4">
        <w:rPr>
          <w:rFonts w:ascii="Times New Roman" w:eastAsia="Calibri" w:hAnsi="Times New Roman" w:cs="Times New Roman"/>
          <w:sz w:val="28"/>
          <w:szCs w:val="28"/>
        </w:rPr>
        <w:t>Торцева</w:t>
      </w:r>
      <w:proofErr w:type="spellEnd"/>
      <w:r w:rsidRPr="003057F4">
        <w:rPr>
          <w:rFonts w:ascii="Times New Roman" w:eastAsia="Calibri" w:hAnsi="Times New Roman" w:cs="Times New Roman"/>
          <w:sz w:val="28"/>
          <w:szCs w:val="28"/>
        </w:rPr>
        <w:t xml:space="preserve"> под храм Святого Благоверного Великого князя Владимира с </w:t>
      </w:r>
      <w:proofErr w:type="spellStart"/>
      <w:r w:rsidRPr="003057F4">
        <w:rPr>
          <w:rFonts w:ascii="Times New Roman" w:eastAsia="Calibri" w:hAnsi="Times New Roman" w:cs="Times New Roman"/>
          <w:sz w:val="28"/>
          <w:szCs w:val="28"/>
        </w:rPr>
        <w:t>хозпостройками</w:t>
      </w:r>
      <w:proofErr w:type="spellEnd"/>
      <w:r w:rsidRPr="003057F4">
        <w:rPr>
          <w:rFonts w:ascii="Times New Roman" w:eastAsia="Calibri" w:hAnsi="Times New Roman" w:cs="Times New Roman"/>
          <w:sz w:val="28"/>
          <w:szCs w:val="28"/>
        </w:rPr>
        <w:t xml:space="preserve"> и автостоянкой, площадью 3400 кв.м.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Постановлением администрации города Мурманск от 24.11.1999 № 3222 Приходу увеличена площадь земельного участка для окончания строительства первого этапа.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Распоряжение администрации города Мурманска от 16.09.2002 №424-р первый пусковой комплекс объекта «Храм Святого Благоверного Великого князя Владимира с </w:t>
      </w:r>
      <w:proofErr w:type="spellStart"/>
      <w:r w:rsidRPr="003057F4">
        <w:rPr>
          <w:rFonts w:ascii="Times New Roman" w:eastAsia="Calibri" w:hAnsi="Times New Roman" w:cs="Times New Roman"/>
          <w:sz w:val="28"/>
          <w:szCs w:val="28"/>
        </w:rPr>
        <w:t>хозпостройками</w:t>
      </w:r>
      <w:proofErr w:type="spellEnd"/>
      <w:r w:rsidRPr="003057F4">
        <w:rPr>
          <w:rFonts w:ascii="Times New Roman" w:eastAsia="Calibri" w:hAnsi="Times New Roman" w:cs="Times New Roman"/>
          <w:sz w:val="28"/>
          <w:szCs w:val="28"/>
        </w:rPr>
        <w:t xml:space="preserve"> и автостоянкой» введен в эксплуатацию.</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связи с тяжёлым социально-экономическим положением в начале </w:t>
      </w:r>
      <w:r w:rsidRPr="003057F4">
        <w:rPr>
          <w:rFonts w:ascii="Times New Roman" w:eastAsia="Calibri" w:hAnsi="Times New Roman" w:cs="Times New Roman"/>
          <w:sz w:val="28"/>
          <w:szCs w:val="28"/>
        </w:rPr>
        <w:br/>
        <w:t>2000-х годов реализация второго этапа строительства объекта была отложена на неопределенный срок.</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2019 году с целью поддержки социальной деятельности отдела социального служения и благотворительности Мурманской и </w:t>
      </w:r>
      <w:proofErr w:type="spellStart"/>
      <w:r w:rsidRPr="003057F4">
        <w:rPr>
          <w:rFonts w:ascii="Times New Roman" w:eastAsia="Calibri" w:hAnsi="Times New Roman" w:cs="Times New Roman"/>
          <w:sz w:val="28"/>
          <w:szCs w:val="28"/>
        </w:rPr>
        <w:t>Мончегорской</w:t>
      </w:r>
      <w:proofErr w:type="spellEnd"/>
      <w:r w:rsidRPr="003057F4">
        <w:rPr>
          <w:rFonts w:ascii="Times New Roman" w:eastAsia="Calibri" w:hAnsi="Times New Roman" w:cs="Times New Roman"/>
          <w:sz w:val="28"/>
          <w:szCs w:val="28"/>
        </w:rPr>
        <w:t xml:space="preserve"> Епархии добровольцами храма святого князя Владимира была создана Мурманская региональная общественная организация добровольческой деятельности «</w:t>
      </w:r>
      <w:proofErr w:type="spellStart"/>
      <w:r w:rsidRPr="003057F4">
        <w:rPr>
          <w:rFonts w:ascii="Times New Roman" w:eastAsia="Calibri" w:hAnsi="Times New Roman" w:cs="Times New Roman"/>
          <w:sz w:val="28"/>
          <w:szCs w:val="28"/>
        </w:rPr>
        <w:t>Добросвет</w:t>
      </w:r>
      <w:proofErr w:type="spellEnd"/>
      <w:r w:rsidRPr="003057F4">
        <w:rPr>
          <w:rFonts w:ascii="Times New Roman" w:eastAsia="Calibri" w:hAnsi="Times New Roman" w:cs="Times New Roman"/>
          <w:sz w:val="28"/>
          <w:szCs w:val="28"/>
        </w:rPr>
        <w:t>».</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настоящее время организация ведет свою деятельность в следующих направлениях: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организует работу точки питания для людей, попавших в трудную жизненную ситуацию на улице Жуковского (при этом кроме раздачи горячих обедов оказывается вещевая помощь, приобретаются средства первой медицинской помощи);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организует проведение творческих мастер-классов, психологических занятий, занятий лечебной гимнастикой для детей с ограниченными возможностями здоровья;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осуществляет патронажный уход за пожилыми прихожанами,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оказывается помощь в доставке продуктов питания нуждающимся гражданам;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осуществляется бесплатная юридическая помощь нуждающимся гражданам;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создана воскресная школа;</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организуются благотворительные выставки-ярмарки.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3057F4">
        <w:rPr>
          <w:rFonts w:ascii="Times New Roman" w:eastAsia="Calibri" w:hAnsi="Times New Roman" w:cs="Times New Roman"/>
          <w:sz w:val="28"/>
          <w:szCs w:val="28"/>
        </w:rPr>
        <w:t xml:space="preserve">Строительство здания воскресной школы, добровольческого и </w:t>
      </w:r>
      <w:r w:rsidRPr="003057F4">
        <w:rPr>
          <w:rFonts w:ascii="Times New Roman" w:eastAsia="Calibri" w:hAnsi="Times New Roman" w:cs="Times New Roman"/>
          <w:sz w:val="28"/>
          <w:szCs w:val="28"/>
        </w:rPr>
        <w:lastRenderedPageBreak/>
        <w:t>социального центра является одним из важнейшим этапов для осуществления и развития социально-гуманитарного деятельности Прихода.</w:t>
      </w:r>
      <w:proofErr w:type="gramEnd"/>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Реализация проектных решений по созданию социального центра, выполнение мероприятий по благоустройству планируемой территории благоприятно отразится на развитии и облике микрорайона «Роста» в целом.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Проект межевания территории в границах территориальной зоны ЦС-4 (зона объектов религиозного назначения) в 1 квартале города Мурманска разработан на основании постановления администрации города Мурманска </w:t>
      </w:r>
      <w:r w:rsidR="008555D1">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 xml:space="preserve">«О подготовке проекта межевания территории в границах территориальной зоны ЦС-4 (зона объектов религиозного назначения) в 1 квартале города Мурманск» </w:t>
      </w:r>
      <w:r w:rsidRPr="003057F4">
        <w:rPr>
          <w:rFonts w:ascii="Times New Roman" w:eastAsia="Calibri" w:hAnsi="Times New Roman" w:cs="Times New Roman"/>
          <w:sz w:val="28"/>
          <w:szCs w:val="28"/>
        </w:rPr>
        <w:br/>
        <w:t>от 19.12.2019 № 4263.</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Границы проектирования определены границами территориальной зоны ЦС-4.</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В границах проектирования не предусматривается осуществления деятельности по комплексному развитию территории.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3057F4">
        <w:rPr>
          <w:rFonts w:ascii="Times New Roman" w:eastAsia="Calibri" w:hAnsi="Times New Roman" w:cs="Times New Roman"/>
          <w:sz w:val="28"/>
          <w:szCs w:val="28"/>
        </w:rPr>
        <w:t>В соответствии со статьей 43 Градостроительного кодекса РФ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Цель выполнения проекта межевания территории – определение местоположения границ образуемого земельного участка.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При разработке использовалось: </w:t>
      </w:r>
    </w:p>
    <w:p w:rsidR="003057F4" w:rsidRPr="003057F4" w:rsidRDefault="003057F4" w:rsidP="008E3E7D">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Градостроительный кодекс Российской Федерации» от 29.12.2004 №</w:t>
      </w:r>
      <w:r w:rsidR="003A1C05">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190-ФЗ;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Земельный кодекс Российской Феде</w:t>
      </w:r>
      <w:r w:rsidR="003A1C05">
        <w:rPr>
          <w:rFonts w:ascii="Times New Roman" w:eastAsia="Calibri" w:hAnsi="Times New Roman" w:cs="Times New Roman"/>
          <w:sz w:val="28"/>
          <w:szCs w:val="28"/>
        </w:rPr>
        <w:t>рации от 25</w:t>
      </w:r>
      <w:r w:rsidR="008555D1">
        <w:rPr>
          <w:rFonts w:ascii="Times New Roman" w:eastAsia="Calibri" w:hAnsi="Times New Roman" w:cs="Times New Roman"/>
          <w:sz w:val="28"/>
          <w:szCs w:val="28"/>
        </w:rPr>
        <w:t>. 10.</w:t>
      </w:r>
      <w:r w:rsidR="003A1C05">
        <w:rPr>
          <w:rFonts w:ascii="Times New Roman" w:eastAsia="Calibri" w:hAnsi="Times New Roman" w:cs="Times New Roman"/>
          <w:sz w:val="28"/>
          <w:szCs w:val="28"/>
        </w:rPr>
        <w:t>2001 № </w:t>
      </w:r>
      <w:r w:rsidRPr="003057F4">
        <w:rPr>
          <w:rFonts w:ascii="Times New Roman" w:eastAsia="Calibri" w:hAnsi="Times New Roman" w:cs="Times New Roman"/>
          <w:sz w:val="28"/>
          <w:szCs w:val="28"/>
        </w:rPr>
        <w:t>136-ФЗ;</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Федеральный закон № 218-ФЗ от 13</w:t>
      </w:r>
      <w:r w:rsidR="008555D1">
        <w:rPr>
          <w:rFonts w:ascii="Times New Roman" w:eastAsia="Calibri" w:hAnsi="Times New Roman" w:cs="Times New Roman"/>
          <w:sz w:val="28"/>
          <w:szCs w:val="28"/>
        </w:rPr>
        <w:t>.07.</w:t>
      </w:r>
      <w:r w:rsidRPr="003057F4">
        <w:rPr>
          <w:rFonts w:ascii="Times New Roman" w:eastAsia="Calibri" w:hAnsi="Times New Roman" w:cs="Times New Roman"/>
          <w:sz w:val="28"/>
          <w:szCs w:val="28"/>
        </w:rPr>
        <w:t xml:space="preserve">2015 «О государственной регистрации недвижимости»;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Федеральный закон № 221-ФЗ от 24</w:t>
      </w:r>
      <w:r w:rsidR="008555D1">
        <w:rPr>
          <w:rFonts w:ascii="Times New Roman" w:eastAsia="Calibri" w:hAnsi="Times New Roman" w:cs="Times New Roman"/>
          <w:sz w:val="28"/>
          <w:szCs w:val="28"/>
        </w:rPr>
        <w:t>.07.</w:t>
      </w:r>
      <w:r w:rsidRPr="003057F4">
        <w:rPr>
          <w:rFonts w:ascii="Times New Roman" w:eastAsia="Calibri" w:hAnsi="Times New Roman" w:cs="Times New Roman"/>
          <w:sz w:val="28"/>
          <w:szCs w:val="28"/>
        </w:rPr>
        <w:t xml:space="preserve">2007 «О кадастровой деятельности»;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СП 42.13330.2016. Свод правил. Градостроительство. Планировка и застройка городских и сельских поселений. </w:t>
      </w:r>
      <w:proofErr w:type="gramStart"/>
      <w:r w:rsidRPr="003057F4">
        <w:rPr>
          <w:rFonts w:ascii="Times New Roman" w:eastAsia="Calibri" w:hAnsi="Times New Roman" w:cs="Times New Roman"/>
          <w:sz w:val="28"/>
          <w:szCs w:val="28"/>
        </w:rPr>
        <w:t xml:space="preserve">Актуализированная редакция </w:t>
      </w:r>
      <w:r w:rsidRPr="003057F4">
        <w:rPr>
          <w:rFonts w:ascii="Times New Roman" w:eastAsia="Calibri" w:hAnsi="Times New Roman" w:cs="Times New Roman"/>
          <w:sz w:val="28"/>
          <w:szCs w:val="28"/>
        </w:rPr>
        <w:br/>
      </w:r>
      <w:proofErr w:type="spellStart"/>
      <w:r w:rsidRPr="003057F4">
        <w:rPr>
          <w:rFonts w:ascii="Times New Roman" w:eastAsia="Calibri" w:hAnsi="Times New Roman" w:cs="Times New Roman"/>
          <w:sz w:val="28"/>
          <w:szCs w:val="28"/>
        </w:rPr>
        <w:t>СНиП</w:t>
      </w:r>
      <w:proofErr w:type="spellEnd"/>
      <w:r w:rsidRPr="003057F4">
        <w:rPr>
          <w:rFonts w:ascii="Times New Roman" w:eastAsia="Calibri" w:hAnsi="Times New Roman" w:cs="Times New Roman"/>
          <w:sz w:val="28"/>
          <w:szCs w:val="28"/>
        </w:rPr>
        <w:t xml:space="preserve"> 2.07.01-89*; </w:t>
      </w:r>
      <w:proofErr w:type="gramEnd"/>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Приказом Министерства экономического развития РФ от 01.03.2016 </w:t>
      </w:r>
      <w:r w:rsidR="008555D1">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90 </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О требованиях к точности и методом определения координат характерных точек границ земельного участка, а также контура здания, сооружения или объекта незавершенного строительства на земельном участке</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Приказ Министерства </w:t>
      </w:r>
      <w:r w:rsidR="008555D1">
        <w:rPr>
          <w:rFonts w:ascii="Times New Roman" w:eastAsia="Calibri" w:hAnsi="Times New Roman" w:cs="Times New Roman"/>
          <w:sz w:val="28"/>
          <w:szCs w:val="28"/>
        </w:rPr>
        <w:t>экономического развития РФ от 01.09.</w:t>
      </w:r>
      <w:r w:rsidRPr="003057F4">
        <w:rPr>
          <w:rFonts w:ascii="Times New Roman" w:eastAsia="Calibri" w:hAnsi="Times New Roman" w:cs="Times New Roman"/>
          <w:sz w:val="28"/>
          <w:szCs w:val="28"/>
        </w:rPr>
        <w:t xml:space="preserve">2014 </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540 </w:t>
      </w:r>
      <w:r w:rsidR="008555D1">
        <w:rPr>
          <w:rFonts w:ascii="Times New Roman" w:eastAsia="Calibri" w:hAnsi="Times New Roman" w:cs="Times New Roman"/>
          <w:sz w:val="28"/>
          <w:szCs w:val="28"/>
        </w:rPr>
        <w:t>«</w:t>
      </w:r>
      <w:r w:rsidRPr="003057F4">
        <w:rPr>
          <w:rFonts w:ascii="Times New Roman" w:eastAsia="Calibri" w:hAnsi="Times New Roman" w:cs="Times New Roman"/>
          <w:sz w:val="28"/>
          <w:szCs w:val="28"/>
        </w:rPr>
        <w:t>Об утверждении классификатора видов разрешенного использования земельных участков</w:t>
      </w:r>
      <w:r w:rsidR="008555D1">
        <w:rPr>
          <w:rFonts w:ascii="Times New Roman" w:eastAsia="Calibri" w:hAnsi="Times New Roman" w:cs="Times New Roman"/>
          <w:sz w:val="28"/>
          <w:szCs w:val="28"/>
        </w:rPr>
        <w:t>»</w:t>
      </w:r>
      <w:r w:rsidRPr="003057F4">
        <w:rPr>
          <w:rFonts w:ascii="Times New Roman" w:eastAsia="Calibri" w:hAnsi="Times New Roman" w:cs="Times New Roman"/>
          <w:sz w:val="28"/>
          <w:szCs w:val="28"/>
        </w:rPr>
        <w:t>;</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w:t>
      </w:r>
      <w:r w:rsidRPr="003057F4">
        <w:rPr>
          <w:rFonts w:ascii="Times New Roman" w:eastAsia="Calibri" w:hAnsi="Times New Roman" w:cs="Times New Roman"/>
          <w:sz w:val="28"/>
          <w:szCs w:val="28"/>
        </w:rPr>
        <w:t xml:space="preserve">Генеральный план муниципального образования город Мурманск, утвержденный решением Совета депутатов города Мурманска </w:t>
      </w:r>
      <w:r w:rsidRPr="003057F4">
        <w:rPr>
          <w:rFonts w:ascii="Times New Roman" w:eastAsia="Calibri" w:hAnsi="Times New Roman" w:cs="Times New Roman"/>
          <w:sz w:val="28"/>
          <w:szCs w:val="28"/>
        </w:rPr>
        <w:br/>
        <w:t xml:space="preserve">от 25.06.2009 </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7-85;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hyperlink r:id="rId8" w:history="1">
        <w:r w:rsidRPr="003057F4">
          <w:rPr>
            <w:rFonts w:ascii="Times New Roman" w:eastAsia="Calibri" w:hAnsi="Times New Roman" w:cs="Times New Roman"/>
            <w:sz w:val="28"/>
            <w:szCs w:val="28"/>
          </w:rPr>
          <w:t>Правила</w:t>
        </w:r>
      </w:hyperlink>
      <w:r w:rsidRPr="003057F4">
        <w:rPr>
          <w:rFonts w:ascii="Times New Roman" w:eastAsia="Calibri" w:hAnsi="Times New Roman" w:cs="Times New Roman"/>
          <w:sz w:val="28"/>
          <w:szCs w:val="28"/>
        </w:rPr>
        <w:t xml:space="preserve"> землепользования и застройки муниципального образования город Мурманск, утвержденные решением Совета депутатов города Мурманска </w:t>
      </w:r>
      <w:r w:rsidRPr="003057F4">
        <w:rPr>
          <w:rFonts w:ascii="Times New Roman" w:eastAsia="Calibri" w:hAnsi="Times New Roman" w:cs="Times New Roman"/>
          <w:sz w:val="28"/>
          <w:szCs w:val="28"/>
        </w:rPr>
        <w:br/>
        <w:t>от 01.11.2011 № 41-547;</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55-750;</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Постановление администрации города Мурманска «О подготовке проекта межевания территории в границах территориальной зоны ЦС-4 (зона объектов религиозного назначения) в</w:t>
      </w:r>
      <w:r w:rsidR="003A1C05">
        <w:rPr>
          <w:rFonts w:ascii="Times New Roman" w:eastAsia="Calibri" w:hAnsi="Times New Roman" w:cs="Times New Roman"/>
          <w:sz w:val="28"/>
          <w:szCs w:val="28"/>
        </w:rPr>
        <w:t xml:space="preserve"> 1 квартале города Мурманск» от </w:t>
      </w:r>
      <w:r w:rsidRPr="003057F4">
        <w:rPr>
          <w:rFonts w:ascii="Times New Roman" w:eastAsia="Calibri" w:hAnsi="Times New Roman" w:cs="Times New Roman"/>
          <w:sz w:val="28"/>
          <w:szCs w:val="28"/>
        </w:rPr>
        <w:t>19.12.2019 № 4263;</w:t>
      </w:r>
    </w:p>
    <w:p w:rsidR="003057F4" w:rsidRPr="003057F4" w:rsidRDefault="003057F4" w:rsidP="003057F4">
      <w:pPr>
        <w:widowControl w:val="0"/>
        <w:autoSpaceDE w:val="0"/>
        <w:autoSpaceDN w:val="0"/>
        <w:adjustRightInd w:val="0"/>
        <w:spacing w:after="0" w:line="240" w:lineRule="auto"/>
        <w:ind w:firstLine="709"/>
        <w:jc w:val="both"/>
        <w:rPr>
          <w:rFonts w:cs="Times New Roman"/>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Постановление администрации города Мурманска «Об установлении красных линий улицы Адмирала флота Лобова» от 28.08.2015 №</w:t>
      </w:r>
      <w:r w:rsidR="008555D1">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2332</w:t>
      </w:r>
      <w:r w:rsidRPr="003057F4">
        <w:rPr>
          <w:rFonts w:cs="Times New Roman"/>
        </w:rPr>
        <w:t>;</w:t>
      </w:r>
    </w:p>
    <w:p w:rsidR="003057F4" w:rsidRPr="003057F4" w:rsidRDefault="003057F4" w:rsidP="003057F4">
      <w:pPr>
        <w:widowControl w:val="0"/>
        <w:autoSpaceDE w:val="0"/>
        <w:autoSpaceDN w:val="0"/>
        <w:adjustRightInd w:val="0"/>
        <w:spacing w:after="0" w:line="240" w:lineRule="auto"/>
        <w:ind w:firstLine="709"/>
        <w:jc w:val="both"/>
        <w:rPr>
          <w:rFonts w:cs="Times New Roman"/>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 xml:space="preserve">Постановление администрации города Мурманска «Об установлении красных линий улицы Александра </w:t>
      </w:r>
      <w:proofErr w:type="spellStart"/>
      <w:r w:rsidRPr="003057F4">
        <w:rPr>
          <w:rFonts w:ascii="Times New Roman" w:eastAsia="Calibri" w:hAnsi="Times New Roman" w:cs="Times New Roman"/>
          <w:sz w:val="28"/>
          <w:szCs w:val="28"/>
        </w:rPr>
        <w:t>Торцева</w:t>
      </w:r>
      <w:proofErr w:type="spellEnd"/>
      <w:r w:rsidRPr="003057F4">
        <w:rPr>
          <w:rFonts w:ascii="Times New Roman" w:eastAsia="Calibri" w:hAnsi="Times New Roman" w:cs="Times New Roman"/>
          <w:sz w:val="28"/>
          <w:szCs w:val="28"/>
        </w:rPr>
        <w:t>» от 04.09.2015 №</w:t>
      </w:r>
      <w:r w:rsidR="008555D1">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2467</w:t>
      </w:r>
      <w:r w:rsidRPr="003057F4">
        <w:rPr>
          <w:rFonts w:cs="Times New Roman"/>
        </w:rPr>
        <w:t>;</w:t>
      </w:r>
    </w:p>
    <w:p w:rsidR="003057F4" w:rsidRPr="003057F4" w:rsidRDefault="003057F4" w:rsidP="003057F4">
      <w:pPr>
        <w:widowControl w:val="0"/>
        <w:autoSpaceDE w:val="0"/>
        <w:autoSpaceDN w:val="0"/>
        <w:adjustRightInd w:val="0"/>
        <w:spacing w:after="0" w:line="240" w:lineRule="auto"/>
        <w:ind w:firstLine="709"/>
        <w:jc w:val="both"/>
        <w:rPr>
          <w:rFonts w:cs="Times New Roman"/>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Постановлением администрации города Мурманск от 10.07.1997 №</w:t>
      </w:r>
      <w:r w:rsidR="008555D1">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 xml:space="preserve">1848 «О резервировании за Приходом земельного участка на пересечении улиц Лобова и </w:t>
      </w:r>
      <w:proofErr w:type="spellStart"/>
      <w:r w:rsidRPr="003057F4">
        <w:rPr>
          <w:rFonts w:ascii="Times New Roman" w:eastAsia="Calibri" w:hAnsi="Times New Roman" w:cs="Times New Roman"/>
          <w:sz w:val="28"/>
          <w:szCs w:val="28"/>
        </w:rPr>
        <w:t>Торцева</w:t>
      </w:r>
      <w:proofErr w:type="spellEnd"/>
      <w:r w:rsidRPr="003057F4">
        <w:rPr>
          <w:rFonts w:ascii="Times New Roman" w:eastAsia="Calibri" w:hAnsi="Times New Roman" w:cs="Times New Roman"/>
          <w:sz w:val="28"/>
          <w:szCs w:val="28"/>
        </w:rPr>
        <w:t xml:space="preserve"> под храм Святого Благоверного Великого князя Владимира с </w:t>
      </w:r>
      <w:proofErr w:type="spellStart"/>
      <w:r w:rsidRPr="003057F4">
        <w:rPr>
          <w:rFonts w:ascii="Times New Roman" w:eastAsia="Calibri" w:hAnsi="Times New Roman" w:cs="Times New Roman"/>
          <w:sz w:val="28"/>
          <w:szCs w:val="28"/>
        </w:rPr>
        <w:t>хозпостройками</w:t>
      </w:r>
      <w:proofErr w:type="spellEnd"/>
      <w:r w:rsidRPr="003057F4">
        <w:rPr>
          <w:rFonts w:ascii="Times New Roman" w:eastAsia="Calibri" w:hAnsi="Times New Roman" w:cs="Times New Roman"/>
          <w:sz w:val="28"/>
          <w:szCs w:val="28"/>
        </w:rPr>
        <w:t xml:space="preserve"> и автостоянкой»;</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Кадастровый план территории от 18.05.2020 г. № КУВИ-002/2020-720363;</w:t>
      </w:r>
    </w:p>
    <w:p w:rsidR="00203273" w:rsidRPr="00203273"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3057F4">
        <w:rPr>
          <w:rFonts w:ascii="Times New Roman" w:eastAsia="Calibri" w:hAnsi="Times New Roman" w:cs="Times New Roman"/>
          <w:sz w:val="28"/>
          <w:szCs w:val="28"/>
        </w:rPr>
        <w:t>Кадастровый план территории от 06.07.2020 г. № КУВИ-002/2020-5784068.</w:t>
      </w:r>
    </w:p>
    <w:p w:rsidR="00840190" w:rsidRDefault="00840190" w:rsidP="003057F4">
      <w:pPr>
        <w:widowControl w:val="0"/>
        <w:autoSpaceDE w:val="0"/>
        <w:autoSpaceDN w:val="0"/>
        <w:adjustRightInd w:val="0"/>
        <w:spacing w:after="0" w:line="240" w:lineRule="auto"/>
        <w:rPr>
          <w:rFonts w:ascii="Times New Roman" w:eastAsia="Calibri" w:hAnsi="Times New Roman" w:cs="Times New Roman"/>
          <w:sz w:val="28"/>
          <w:szCs w:val="28"/>
        </w:rPr>
      </w:pPr>
    </w:p>
    <w:p w:rsidR="006B6E74" w:rsidRPr="00376E41" w:rsidRDefault="00203273" w:rsidP="00376E41">
      <w:pPr>
        <w:pStyle w:val="a0"/>
        <w:widowControl w:val="0"/>
        <w:numPr>
          <w:ilvl w:val="1"/>
          <w:numId w:val="13"/>
        </w:numPr>
        <w:autoSpaceDE w:val="0"/>
        <w:autoSpaceDN w:val="0"/>
        <w:adjustRightInd w:val="0"/>
        <w:spacing w:after="0" w:line="240" w:lineRule="auto"/>
        <w:ind w:hanging="578"/>
        <w:jc w:val="center"/>
        <w:rPr>
          <w:rFonts w:ascii="Times New Roman" w:eastAsia="Calibri" w:hAnsi="Times New Roman" w:cs="Times New Roman"/>
          <w:sz w:val="28"/>
          <w:szCs w:val="28"/>
        </w:rPr>
      </w:pPr>
      <w:r w:rsidRPr="00376E41">
        <w:rPr>
          <w:rFonts w:ascii="Times New Roman" w:eastAsia="Calibri" w:hAnsi="Times New Roman" w:cs="Times New Roman"/>
          <w:sz w:val="28"/>
          <w:szCs w:val="28"/>
        </w:rPr>
        <w:t>Перечень и сведения о площади образуемых земельных участков,</w:t>
      </w:r>
    </w:p>
    <w:p w:rsidR="00203273" w:rsidRPr="00203273" w:rsidRDefault="00203273" w:rsidP="006B6E74">
      <w:pPr>
        <w:pStyle w:val="a0"/>
        <w:widowControl w:val="0"/>
        <w:autoSpaceDE w:val="0"/>
        <w:autoSpaceDN w:val="0"/>
        <w:adjustRightInd w:val="0"/>
        <w:spacing w:after="0" w:line="240" w:lineRule="auto"/>
        <w:ind w:left="0"/>
        <w:jc w:val="center"/>
        <w:rPr>
          <w:rFonts w:ascii="Times New Roman" w:eastAsia="Calibri" w:hAnsi="Times New Roman" w:cs="Times New Roman"/>
          <w:sz w:val="28"/>
          <w:szCs w:val="28"/>
        </w:rPr>
      </w:pPr>
      <w:r w:rsidRPr="00203273">
        <w:rPr>
          <w:rFonts w:ascii="Times New Roman" w:eastAsia="Calibri" w:hAnsi="Times New Roman" w:cs="Times New Roman"/>
          <w:sz w:val="28"/>
          <w:szCs w:val="28"/>
        </w:rPr>
        <w:t>в том числе возможные способы их образования</w:t>
      </w:r>
    </w:p>
    <w:p w:rsidR="00203273" w:rsidRPr="00203273" w:rsidRDefault="00203273" w:rsidP="00DD1927">
      <w:pPr>
        <w:pStyle w:val="a0"/>
        <w:widowControl w:val="0"/>
        <w:autoSpaceDE w:val="0"/>
        <w:autoSpaceDN w:val="0"/>
        <w:adjustRightInd w:val="0"/>
        <w:spacing w:after="0" w:line="240" w:lineRule="auto"/>
        <w:ind w:left="0"/>
        <w:rPr>
          <w:rFonts w:ascii="Times New Roman" w:eastAsia="Calibri" w:hAnsi="Times New Roman" w:cs="Times New Roman"/>
          <w:sz w:val="28"/>
          <w:szCs w:val="28"/>
        </w:rPr>
      </w:pP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Площадь территории, в отношении которой подготовлен проект межевания, ориентировочно составляет 8 255 м².</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Проектируемая территория расположена в Ленинском административном округе города Мурманска, в районе дома №53 по улице </w:t>
      </w:r>
      <w:r w:rsidRPr="003A1C05">
        <w:rPr>
          <w:rFonts w:ascii="Times New Roman" w:eastAsia="Calibri" w:hAnsi="Times New Roman" w:cs="Times New Roman"/>
          <w:sz w:val="28"/>
          <w:szCs w:val="28"/>
        </w:rPr>
        <w:t>Адмирала флота Лобова</w:t>
      </w:r>
      <w:r w:rsidRPr="003057F4">
        <w:rPr>
          <w:rFonts w:ascii="Times New Roman" w:eastAsia="Calibri" w:hAnsi="Times New Roman" w:cs="Times New Roman"/>
          <w:sz w:val="28"/>
          <w:szCs w:val="28"/>
        </w:rPr>
        <w:t>.</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соответствии с </w:t>
      </w:r>
      <w:hyperlink r:id="rId9" w:history="1">
        <w:proofErr w:type="gramStart"/>
        <w:r w:rsidRPr="003057F4">
          <w:rPr>
            <w:rFonts w:ascii="Times New Roman" w:eastAsia="Calibri" w:hAnsi="Times New Roman" w:cs="Times New Roman"/>
            <w:sz w:val="28"/>
            <w:szCs w:val="28"/>
          </w:rPr>
          <w:t>П</w:t>
        </w:r>
        <w:proofErr w:type="gramEnd"/>
      </w:hyperlink>
      <w:r w:rsidRPr="003057F4">
        <w:rPr>
          <w:rFonts w:ascii="Times New Roman" w:eastAsia="Calibri" w:hAnsi="Times New Roman" w:cs="Times New Roman"/>
          <w:sz w:val="28"/>
          <w:szCs w:val="28"/>
        </w:rPr>
        <w:t xml:space="preserve">равилами землепользования и застройки муниципального образования город Мурманск, утвержденных решением Совета депутатов города Мурманска от 01.11.2011 № 41-547 (далее – Правила землепользования и застройки), территория проектирования располагается в границах территориальной зоны ЦС-4 </w:t>
      </w:r>
      <w:r w:rsidR="003A1C05" w:rsidRPr="003057F4">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Зона объектов религиозного назначения.</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Предельные (минимальные и (или) максимальные) размеры земельных участков, в том числе их площадь установлены пунктами 9.3.3 и 9.3.6 Правил землепользования и застройки.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Согласно п.</w:t>
      </w:r>
      <w:r w:rsidR="003A1C05">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 xml:space="preserve">9.3.3 Правил землепользования и застройки минимальная площадь земельных участков (исключая объекты жилой застройки) </w:t>
      </w:r>
      <w:r w:rsidRPr="003057F4">
        <w:rPr>
          <w:rFonts w:ascii="Times New Roman" w:eastAsia="Calibri" w:hAnsi="Times New Roman" w:cs="Times New Roman"/>
          <w:sz w:val="28"/>
          <w:szCs w:val="28"/>
        </w:rPr>
        <w:lastRenderedPageBreak/>
        <w:t xml:space="preserve">принимается в соответствии с </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3057F4">
        <w:rPr>
          <w:rFonts w:ascii="Times New Roman" w:eastAsia="Calibri" w:hAnsi="Times New Roman" w:cs="Times New Roman"/>
          <w:sz w:val="28"/>
          <w:szCs w:val="28"/>
        </w:rPr>
        <w:t>СНиП</w:t>
      </w:r>
      <w:proofErr w:type="spellEnd"/>
      <w:r w:rsidRPr="003057F4">
        <w:rPr>
          <w:rFonts w:ascii="Times New Roman" w:eastAsia="Calibri" w:hAnsi="Times New Roman" w:cs="Times New Roman"/>
          <w:sz w:val="28"/>
          <w:szCs w:val="28"/>
        </w:rPr>
        <w:t xml:space="preserve"> 2.07.01-89</w:t>
      </w:r>
      <w:r w:rsidR="003A1C05">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(далее </w:t>
      </w:r>
      <w:r w:rsidR="003A1C05" w:rsidRPr="003057F4">
        <w:rPr>
          <w:rFonts w:ascii="Times New Roman" w:eastAsia="Calibri" w:hAnsi="Times New Roman" w:cs="Times New Roman"/>
          <w:sz w:val="28"/>
          <w:szCs w:val="28"/>
        </w:rPr>
        <w:t>–</w:t>
      </w:r>
      <w:r w:rsidRPr="003057F4">
        <w:rPr>
          <w:rFonts w:ascii="Times New Roman" w:eastAsia="Calibri" w:hAnsi="Times New Roman" w:cs="Times New Roman"/>
          <w:sz w:val="28"/>
          <w:szCs w:val="28"/>
        </w:rPr>
        <w:t xml:space="preserve"> СП 42.13330.2016), максимальная площадь земельных участков (исключая объекты жилой застройки) составляет 1,0 га.</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В соответствии с Приложением</w:t>
      </w:r>
      <w:proofErr w:type="gramStart"/>
      <w:r w:rsidRPr="003057F4">
        <w:rPr>
          <w:rFonts w:ascii="Times New Roman" w:eastAsia="Calibri" w:hAnsi="Times New Roman" w:cs="Times New Roman"/>
          <w:sz w:val="28"/>
          <w:szCs w:val="28"/>
        </w:rPr>
        <w:t xml:space="preserve"> Д</w:t>
      </w:r>
      <w:proofErr w:type="gramEnd"/>
      <w:r w:rsidRPr="003057F4">
        <w:rPr>
          <w:rFonts w:ascii="Times New Roman" w:eastAsia="Calibri" w:hAnsi="Times New Roman" w:cs="Times New Roman"/>
          <w:sz w:val="28"/>
          <w:szCs w:val="28"/>
        </w:rPr>
        <w:t xml:space="preserve"> «Нормы расчета учреждений, организаций и предприятий обслуживания и размеры их земельных участков» </w:t>
      </w:r>
      <w:r w:rsidRPr="003057F4">
        <w:rPr>
          <w:rFonts w:ascii="Times New Roman" w:eastAsia="Calibri" w:hAnsi="Times New Roman" w:cs="Times New Roman"/>
          <w:sz w:val="28"/>
          <w:szCs w:val="28"/>
        </w:rPr>
        <w:br/>
        <w:t>СП 42.13330.2016 минимальные 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исходя из удельного показателя - 7 м площади участка на единицу вместимости храма, что соответствует требованиям «СП 31-103-99 Здания, сооружения и комплексы православных храмов» (далее – СП 31-103-99).</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Согласно пункту 7 СП 31-103-99 зданиями и сооружениями вспомогательного назначения являются церковно-причтовые дома, предназначенные для служебно-бытовых целей, включают следующие основные группы помещений: входная, административная, трапезная, отдыха, подсобная. Кроме того, в зависимости от особенностей </w:t>
      </w:r>
      <w:proofErr w:type="gramStart"/>
      <w:r w:rsidRPr="003057F4">
        <w:rPr>
          <w:rFonts w:ascii="Times New Roman" w:eastAsia="Calibri" w:hAnsi="Times New Roman" w:cs="Times New Roman"/>
          <w:sz w:val="28"/>
          <w:szCs w:val="28"/>
        </w:rPr>
        <w:t>архитектурного решения</w:t>
      </w:r>
      <w:proofErr w:type="gramEnd"/>
      <w:r w:rsidRPr="003057F4">
        <w:rPr>
          <w:rFonts w:ascii="Times New Roman" w:eastAsia="Calibri" w:hAnsi="Times New Roman" w:cs="Times New Roman"/>
          <w:sz w:val="28"/>
          <w:szCs w:val="28"/>
        </w:rPr>
        <w:t xml:space="preserve"> храмового комплекса, а также учебной, благотворительной и хозяйственной деятельности прихода в состав церковно-причтовых домов могут входить группы помещений </w:t>
      </w:r>
      <w:proofErr w:type="spellStart"/>
      <w:r w:rsidRPr="003057F4">
        <w:rPr>
          <w:rFonts w:ascii="Times New Roman" w:eastAsia="Calibri" w:hAnsi="Times New Roman" w:cs="Times New Roman"/>
          <w:sz w:val="28"/>
          <w:szCs w:val="28"/>
        </w:rPr>
        <w:t>крещальни</w:t>
      </w:r>
      <w:proofErr w:type="spellEnd"/>
      <w:r w:rsidRPr="003057F4">
        <w:rPr>
          <w:rFonts w:ascii="Times New Roman" w:eastAsia="Calibri" w:hAnsi="Times New Roman" w:cs="Times New Roman"/>
          <w:sz w:val="28"/>
          <w:szCs w:val="28"/>
        </w:rPr>
        <w:t>, образовательного и благотворительного назначения, гостиницы, художественных мастерских и др.</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соответствии со сведениями предоставленными заказчиком число прихожан Прихода составляет 445 человек.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Таким образом, для предполагаемого социального цента с воскресной школой минимальная площадь земельного участка составляет 3115 кв.</w:t>
      </w:r>
      <w:r w:rsidR="008555D1">
        <w:rPr>
          <w:rFonts w:ascii="Times New Roman" w:eastAsia="Calibri" w:hAnsi="Times New Roman" w:cs="Times New Roman"/>
          <w:sz w:val="28"/>
          <w:szCs w:val="28"/>
        </w:rPr>
        <w:t xml:space="preserve"> </w:t>
      </w:r>
      <w:r w:rsidRPr="003057F4">
        <w:rPr>
          <w:rFonts w:ascii="Times New Roman" w:eastAsia="Calibri" w:hAnsi="Times New Roman" w:cs="Times New Roman"/>
          <w:sz w:val="28"/>
          <w:szCs w:val="28"/>
        </w:rPr>
        <w:t>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В составе градостроительных регламентов Правил землепользования и застройки установлены следующие предельные параметры разрешенного строительства, реконструкции объектов капитального строительства (далее – предельные параметры):</w:t>
      </w:r>
    </w:p>
    <w:p w:rsidR="003057F4" w:rsidRPr="003057F4" w:rsidRDefault="003A1C05"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003057F4" w:rsidRPr="003057F4">
        <w:rPr>
          <w:rFonts w:ascii="Times New Roman" w:eastAsia="Calibri"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минимальный отступ от красных линий;</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минимальный отступ от границы смежного земельного участка;</w:t>
      </w:r>
    </w:p>
    <w:p w:rsidR="003057F4" w:rsidRPr="003057F4" w:rsidRDefault="003A1C05"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w:t>
      </w:r>
      <w:r w:rsidR="003057F4" w:rsidRPr="003057F4">
        <w:rPr>
          <w:rFonts w:ascii="Times New Roman" w:eastAsia="Calibri" w:hAnsi="Times New Roman" w:cs="Times New Roman"/>
          <w:sz w:val="28"/>
          <w:szCs w:val="28"/>
        </w:rPr>
        <w:t>максимальное количество этажей или максимальная высота зданий, строений, сооружений:</w:t>
      </w:r>
    </w:p>
    <w:p w:rsidR="003057F4" w:rsidRPr="009B08EB" w:rsidRDefault="003A1C05" w:rsidP="003057F4">
      <w:pPr>
        <w:widowControl w:val="0"/>
        <w:autoSpaceDE w:val="0"/>
        <w:autoSpaceDN w:val="0"/>
        <w:adjustRightInd w:val="0"/>
        <w:spacing w:after="0" w:line="240" w:lineRule="auto"/>
        <w:ind w:firstLine="709"/>
        <w:jc w:val="both"/>
        <w:rPr>
          <w:rFonts w:eastAsia="Calibri"/>
          <w:bCs/>
          <w:iCs/>
          <w:sz w:val="28"/>
          <w:szCs w:val="28"/>
        </w:rPr>
      </w:pPr>
      <w:r>
        <w:rPr>
          <w:rFonts w:ascii="Times New Roman" w:eastAsia="Calibri" w:hAnsi="Times New Roman" w:cs="Times New Roman"/>
          <w:sz w:val="28"/>
          <w:szCs w:val="28"/>
        </w:rPr>
        <w:t>3) </w:t>
      </w:r>
      <w:r w:rsidR="003057F4" w:rsidRPr="003057F4">
        <w:rPr>
          <w:rFonts w:ascii="Times New Roman" w:eastAsia="Calibri" w:hAnsi="Times New Roman" w:cs="Times New Roman"/>
          <w:sz w:val="28"/>
          <w:szCs w:val="28"/>
        </w:rPr>
        <w:t>максимальный процент застройки в границах земельного участка.</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Величина минимального отступа от красной линии в целях определения мест допустимого размещения для зданий, строений, сооружений для всех территориальных зон составляет 3,0 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Отступ от границы земельного участка – это расстояние, измеренное по перпендикуляру от вертикальной плоскости, образуемой межой земельного участка, и на котором в границах земельного участка возможно размещение объектов капитального строительства, предусмотренных градостроительным </w:t>
      </w:r>
      <w:r w:rsidRPr="003057F4">
        <w:rPr>
          <w:rFonts w:ascii="Times New Roman" w:eastAsia="Calibri" w:hAnsi="Times New Roman" w:cs="Times New Roman"/>
          <w:sz w:val="28"/>
          <w:szCs w:val="28"/>
        </w:rPr>
        <w:lastRenderedPageBreak/>
        <w:t>регламентом. Значение отступа от границы смежного земельного участка измеряется в метрах. Величина минимального отступа от границы смежного земельного участка в целях определения мест допустимого размещения зданий, строений, сооружений для всех терри</w:t>
      </w:r>
      <w:r w:rsidR="008555D1">
        <w:rPr>
          <w:rFonts w:ascii="Times New Roman" w:eastAsia="Calibri" w:hAnsi="Times New Roman" w:cs="Times New Roman"/>
          <w:sz w:val="28"/>
          <w:szCs w:val="28"/>
        </w:rPr>
        <w:t>ториальных зон составляет 1,0 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Согласно </w:t>
      </w:r>
      <w:proofErr w:type="gramStart"/>
      <w:r w:rsidRPr="003057F4">
        <w:rPr>
          <w:rFonts w:ascii="Times New Roman" w:eastAsia="Calibri" w:hAnsi="Times New Roman" w:cs="Times New Roman"/>
          <w:sz w:val="28"/>
          <w:szCs w:val="28"/>
        </w:rPr>
        <w:t>действующим</w:t>
      </w:r>
      <w:proofErr w:type="gramEnd"/>
      <w:r w:rsidRPr="003057F4">
        <w:rPr>
          <w:rFonts w:ascii="Times New Roman" w:eastAsia="Calibri" w:hAnsi="Times New Roman" w:cs="Times New Roman"/>
          <w:sz w:val="28"/>
          <w:szCs w:val="28"/>
        </w:rPr>
        <w:t xml:space="preserve"> градостроительным регламента Правил землепользования и застройки предельное количество этажей зданий, строений, сооружений – не подлежит установлению. Предельная высота зданий, строений, сооружений – 50 м.</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Максимальный процент застройки в границах земельного участка в пределах территориальной зоны ЦС-4 составляет 50 процентов.</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Проектируемая территория располагается в пределах кадастрового квартала 51:20:0003001. </w:t>
      </w:r>
    </w:p>
    <w:p w:rsidR="003057F4" w:rsidRDefault="003057F4" w:rsidP="003A1C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 xml:space="preserve">В границах проектируемой территории располагается земельный участок с кадастровым номером 51:20:0003001:37. Данный земельный участок используется под здание храма Святого Благоверного Великого князя Владимира и предоставлен на праве собственности местной православной религиозной организации Приход церкви Святого равноапостольного князя Владимира города Мурманска Мурманской и </w:t>
      </w:r>
      <w:proofErr w:type="spellStart"/>
      <w:r w:rsidRPr="003057F4">
        <w:rPr>
          <w:rFonts w:ascii="Times New Roman" w:eastAsia="Calibri" w:hAnsi="Times New Roman" w:cs="Times New Roman"/>
          <w:sz w:val="28"/>
          <w:szCs w:val="28"/>
        </w:rPr>
        <w:t>Мончегорской</w:t>
      </w:r>
      <w:proofErr w:type="spellEnd"/>
      <w:r w:rsidRPr="003057F4">
        <w:rPr>
          <w:rFonts w:ascii="Times New Roman" w:eastAsia="Calibri" w:hAnsi="Times New Roman" w:cs="Times New Roman"/>
          <w:sz w:val="28"/>
          <w:szCs w:val="28"/>
        </w:rPr>
        <w:t xml:space="preserve"> Епархии Русской Православной Церкви. </w:t>
      </w:r>
    </w:p>
    <w:p w:rsidR="003A1C05" w:rsidRPr="003057F4" w:rsidRDefault="003A1C05" w:rsidP="003A1C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3057F4" w:rsidRPr="003A1C05" w:rsidRDefault="003A1C05" w:rsidP="003A1C05">
      <w:pPr>
        <w:pStyle w:val="a0"/>
        <w:numPr>
          <w:ilvl w:val="2"/>
          <w:numId w:val="13"/>
        </w:numPr>
        <w:autoSpaceDE w:val="0"/>
        <w:autoSpaceDN w:val="0"/>
        <w:adjustRightInd w:val="0"/>
        <w:spacing w:after="0" w:line="240" w:lineRule="auto"/>
        <w:ind w:left="0"/>
        <w:jc w:val="center"/>
        <w:rPr>
          <w:rFonts w:ascii="Times New Roman" w:eastAsia="Calibri" w:hAnsi="Times New Roman" w:cs="Times New Roman"/>
          <w:sz w:val="28"/>
          <w:szCs w:val="28"/>
        </w:rPr>
      </w:pPr>
      <w:r w:rsidRPr="003A1C05">
        <w:rPr>
          <w:rFonts w:ascii="Times New Roman" w:eastAsia="Calibri" w:hAnsi="Times New Roman" w:cs="Times New Roman"/>
          <w:sz w:val="28"/>
          <w:szCs w:val="28"/>
        </w:rPr>
        <w:t>Характеристики земельного участка по сведениям ЕГРН</w:t>
      </w:r>
    </w:p>
    <w:p w:rsidR="003A1C05" w:rsidRPr="003A1C05" w:rsidRDefault="003A1C05" w:rsidP="003A1C05">
      <w:pPr>
        <w:autoSpaceDE w:val="0"/>
        <w:autoSpaceDN w:val="0"/>
        <w:adjustRightInd w:val="0"/>
        <w:spacing w:after="0" w:line="240" w:lineRule="auto"/>
        <w:rPr>
          <w:sz w:val="28"/>
          <w:szCs w:val="28"/>
        </w:rPr>
      </w:pPr>
    </w:p>
    <w:tbl>
      <w:tblPr>
        <w:tblW w:w="48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5"/>
        <w:gridCol w:w="2579"/>
        <w:gridCol w:w="1700"/>
        <w:gridCol w:w="2127"/>
        <w:gridCol w:w="1358"/>
      </w:tblGrid>
      <w:tr w:rsidR="003057F4" w:rsidRPr="00B21769" w:rsidTr="003057F4">
        <w:trPr>
          <w:trHeight w:val="1372"/>
        </w:trPr>
        <w:tc>
          <w:tcPr>
            <w:tcW w:w="930" w:type="pct"/>
            <w:shd w:val="clear" w:color="auto" w:fill="auto"/>
            <w:vAlign w:val="center"/>
          </w:tcPr>
          <w:p w:rsidR="003A1C05" w:rsidRDefault="003A1C05"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3057F4" w:rsidRPr="003057F4" w:rsidRDefault="003057F4"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Кадастровый номер земельного участка</w:t>
            </w:r>
          </w:p>
        </w:tc>
        <w:tc>
          <w:tcPr>
            <w:tcW w:w="1352" w:type="pct"/>
            <w:shd w:val="clear" w:color="auto" w:fill="auto"/>
            <w:vAlign w:val="center"/>
          </w:tcPr>
          <w:p w:rsidR="003057F4" w:rsidRPr="003057F4" w:rsidRDefault="003057F4"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Адрес</w:t>
            </w:r>
          </w:p>
        </w:tc>
        <w:tc>
          <w:tcPr>
            <w:tcW w:w="891" w:type="pct"/>
            <w:shd w:val="clear" w:color="auto" w:fill="auto"/>
            <w:vAlign w:val="center"/>
          </w:tcPr>
          <w:p w:rsidR="003057F4" w:rsidRPr="003057F4" w:rsidRDefault="003057F4"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Категория земель</w:t>
            </w:r>
          </w:p>
        </w:tc>
        <w:tc>
          <w:tcPr>
            <w:tcW w:w="1115" w:type="pct"/>
            <w:shd w:val="clear" w:color="auto" w:fill="auto"/>
            <w:vAlign w:val="center"/>
          </w:tcPr>
          <w:p w:rsidR="003057F4" w:rsidRPr="003057F4" w:rsidRDefault="003057F4"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Разрешенное использование</w:t>
            </w:r>
          </w:p>
        </w:tc>
        <w:tc>
          <w:tcPr>
            <w:tcW w:w="713" w:type="pct"/>
            <w:shd w:val="clear" w:color="auto" w:fill="auto"/>
            <w:vAlign w:val="center"/>
          </w:tcPr>
          <w:p w:rsidR="003057F4" w:rsidRPr="003057F4" w:rsidRDefault="003057F4" w:rsidP="003A1C0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Площадь, кв</w:t>
            </w:r>
            <w:proofErr w:type="gramStart"/>
            <w:r w:rsidRPr="003057F4">
              <w:rPr>
                <w:rFonts w:ascii="Times New Roman" w:eastAsia="Calibri" w:hAnsi="Times New Roman" w:cs="Times New Roman"/>
                <w:sz w:val="24"/>
                <w:szCs w:val="24"/>
              </w:rPr>
              <w:t>.м</w:t>
            </w:r>
            <w:proofErr w:type="gramEnd"/>
          </w:p>
        </w:tc>
      </w:tr>
      <w:tr w:rsidR="003057F4" w:rsidRPr="00B21769" w:rsidTr="003057F4">
        <w:trPr>
          <w:trHeight w:val="1959"/>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51:20</w:t>
            </w:r>
          </w:p>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:0003001</w:t>
            </w:r>
          </w:p>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:37</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Мурманская обл., МО г. Мурманск, ул. Лобова, на земельном участке расположено здание № 53</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земли населённых пунктов</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3057F4">
            <w:pPr>
              <w:pStyle w:val="a0"/>
              <w:widowControl w:val="0"/>
              <w:tabs>
                <w:tab w:val="left" w:pos="993"/>
              </w:tabs>
              <w:autoSpaceDE w:val="0"/>
              <w:autoSpaceDN w:val="0"/>
              <w:adjustRightInd w:val="0"/>
              <w:spacing w:after="0" w:line="240" w:lineRule="auto"/>
              <w:ind w:left="0"/>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под здание храма Святого Благоверного Великого князя Владимира.</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2354</w:t>
            </w:r>
          </w:p>
          <w:p w:rsidR="003057F4" w:rsidRPr="003057F4" w:rsidRDefault="003057F4" w:rsidP="003057F4">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+/- 17</w:t>
            </w:r>
          </w:p>
        </w:tc>
      </w:tr>
    </w:tbl>
    <w:p w:rsidR="003A1C05" w:rsidRDefault="003A1C05" w:rsidP="003A1C05">
      <w:pPr>
        <w:widowControl w:val="0"/>
        <w:autoSpaceDE w:val="0"/>
        <w:autoSpaceDN w:val="0"/>
        <w:adjustRightInd w:val="0"/>
        <w:spacing w:after="0" w:line="240" w:lineRule="auto"/>
        <w:jc w:val="both"/>
        <w:rPr>
          <w:szCs w:val="28"/>
        </w:rPr>
      </w:pPr>
    </w:p>
    <w:p w:rsidR="003057F4" w:rsidRPr="0033671F" w:rsidRDefault="003057F4" w:rsidP="003A1C05">
      <w:pPr>
        <w:widowControl w:val="0"/>
        <w:autoSpaceDE w:val="0"/>
        <w:autoSpaceDN w:val="0"/>
        <w:adjustRightInd w:val="0"/>
        <w:spacing w:after="0" w:line="240" w:lineRule="auto"/>
        <w:ind w:firstLine="709"/>
        <w:jc w:val="both"/>
        <w:rPr>
          <w:sz w:val="28"/>
          <w:szCs w:val="28"/>
        </w:rPr>
      </w:pPr>
      <w:r w:rsidRPr="003057F4">
        <w:rPr>
          <w:rFonts w:ascii="Times New Roman" w:eastAsia="Calibri" w:hAnsi="Times New Roman" w:cs="Times New Roman"/>
          <w:sz w:val="28"/>
          <w:szCs w:val="28"/>
        </w:rPr>
        <w:t xml:space="preserve">В границах проектируемой территории располагаются объекты </w:t>
      </w:r>
      <w:r w:rsidRPr="003057F4">
        <w:rPr>
          <w:rFonts w:ascii="Times New Roman" w:eastAsia="Calibri" w:hAnsi="Times New Roman" w:cs="Times New Roman"/>
          <w:sz w:val="28"/>
          <w:szCs w:val="28"/>
        </w:rPr>
        <w:br/>
        <w:t>капитального строительства кадастровыми номерами 51:20:0000000:3412, 51:20:0000000:16337, 51:20:0000000:16339, 51:20:0003001:73</w:t>
      </w:r>
    </w:p>
    <w:p w:rsidR="003057F4" w:rsidRPr="000B528B" w:rsidRDefault="003057F4" w:rsidP="003A1C05">
      <w:pPr>
        <w:autoSpaceDE w:val="0"/>
        <w:autoSpaceDN w:val="0"/>
        <w:adjustRightInd w:val="0"/>
        <w:spacing w:after="0" w:line="240" w:lineRule="auto"/>
        <w:jc w:val="right"/>
        <w:rPr>
          <w:sz w:val="24"/>
          <w:szCs w:val="24"/>
        </w:rPr>
      </w:pPr>
    </w:p>
    <w:p w:rsidR="003057F4" w:rsidRDefault="003A1C05" w:rsidP="003A1C05">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1.2.2 </w:t>
      </w:r>
      <w:r w:rsidRPr="003A1C05">
        <w:rPr>
          <w:rFonts w:ascii="Times New Roman" w:hAnsi="Times New Roman"/>
          <w:sz w:val="28"/>
          <w:szCs w:val="28"/>
        </w:rPr>
        <w:t>Характеристики объектов капитального строительства по сведениям ЕГРН</w:t>
      </w:r>
    </w:p>
    <w:p w:rsidR="003A1C05" w:rsidRPr="000B528B" w:rsidRDefault="003A1C05" w:rsidP="003A1C05">
      <w:pPr>
        <w:autoSpaceDE w:val="0"/>
        <w:autoSpaceDN w:val="0"/>
        <w:adjustRightInd w:val="0"/>
        <w:spacing w:after="0"/>
        <w:jc w:val="right"/>
        <w:rPr>
          <w:sz w:val="24"/>
          <w:szCs w:val="24"/>
        </w:rPr>
      </w:pPr>
    </w:p>
    <w:tbl>
      <w:tblPr>
        <w:tblW w:w="484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7"/>
        <w:gridCol w:w="3218"/>
        <w:gridCol w:w="3634"/>
      </w:tblGrid>
      <w:tr w:rsidR="003057F4" w:rsidRPr="00244EEE" w:rsidTr="008E3E7D">
        <w:trPr>
          <w:trHeight w:val="678"/>
          <w:tblHeader/>
        </w:trPr>
        <w:tc>
          <w:tcPr>
            <w:tcW w:w="1412" w:type="pct"/>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Кадастровый номер ОКС</w:t>
            </w:r>
          </w:p>
        </w:tc>
        <w:tc>
          <w:tcPr>
            <w:tcW w:w="1685" w:type="pct"/>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Адрес</w:t>
            </w:r>
          </w:p>
        </w:tc>
        <w:tc>
          <w:tcPr>
            <w:tcW w:w="1903" w:type="pct"/>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Назначение сооружения</w:t>
            </w:r>
          </w:p>
        </w:tc>
      </w:tr>
      <w:tr w:rsidR="003057F4" w:rsidRPr="00244EEE" w:rsidTr="008E3BFD">
        <w:trPr>
          <w:trHeight w:val="889"/>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51:20:0000000:3412</w:t>
            </w:r>
          </w:p>
        </w:t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Мурманская область, </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МО г. Мурманск, </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ул. Адмирала флота Лобова, д. 53</w:t>
            </w:r>
          </w:p>
        </w:tc>
        <w:tc>
          <w:tcPr>
            <w:tcW w:w="1903"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pStyle w:val="a0"/>
              <w:widowControl w:val="0"/>
              <w:tabs>
                <w:tab w:val="left" w:pos="993"/>
              </w:tabs>
              <w:autoSpaceDE w:val="0"/>
              <w:autoSpaceDN w:val="0"/>
              <w:adjustRightInd w:val="0"/>
              <w:spacing w:after="0" w:line="240" w:lineRule="auto"/>
              <w:ind w:left="0"/>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Нежилое здание, Храм Святого благоверного Великого князя Владимира</w:t>
            </w:r>
          </w:p>
        </w:tc>
      </w:tr>
      <w:tr w:rsidR="003057F4" w:rsidRPr="00244EEE" w:rsidTr="008E3BFD">
        <w:trPr>
          <w:trHeight w:val="889"/>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lastRenderedPageBreak/>
              <w:t>51:20:0000000:16337</w:t>
            </w:r>
          </w:p>
        </w:t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Мурманская обл., </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МО г. Мурманск</w:t>
            </w:r>
          </w:p>
        </w:tc>
        <w:tc>
          <w:tcPr>
            <w:tcW w:w="1903"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pStyle w:val="a0"/>
              <w:widowControl w:val="0"/>
              <w:tabs>
                <w:tab w:val="left" w:pos="993"/>
              </w:tabs>
              <w:autoSpaceDE w:val="0"/>
              <w:autoSpaceDN w:val="0"/>
              <w:adjustRightInd w:val="0"/>
              <w:spacing w:after="0" w:line="240" w:lineRule="auto"/>
              <w:ind w:left="0"/>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Сооружения коммунального хозяйства, Тепловые сети</w:t>
            </w:r>
          </w:p>
        </w:tc>
      </w:tr>
      <w:tr w:rsidR="003057F4" w:rsidRPr="00244EEE" w:rsidTr="008E3BFD">
        <w:trPr>
          <w:trHeight w:val="889"/>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51:20:0000000:16339</w:t>
            </w:r>
          </w:p>
        </w:t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Мурманская обл., </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МО г. Мурманск</w:t>
            </w:r>
          </w:p>
        </w:tc>
        <w:tc>
          <w:tcPr>
            <w:tcW w:w="1903"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pStyle w:val="a0"/>
              <w:widowControl w:val="0"/>
              <w:tabs>
                <w:tab w:val="left" w:pos="993"/>
              </w:tabs>
              <w:autoSpaceDE w:val="0"/>
              <w:autoSpaceDN w:val="0"/>
              <w:adjustRightInd w:val="0"/>
              <w:spacing w:after="0" w:line="240" w:lineRule="auto"/>
              <w:ind w:left="0"/>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Сооружения коммунального хозяйства, Тепловые сети</w:t>
            </w:r>
          </w:p>
        </w:tc>
      </w:tr>
      <w:tr w:rsidR="003057F4" w:rsidRPr="00244EEE" w:rsidTr="008E3BFD">
        <w:trPr>
          <w:trHeight w:val="889"/>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51:20:0003001:73</w:t>
            </w:r>
          </w:p>
        </w:t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Мурманская область,</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 МО г. Мурманск,</w:t>
            </w:r>
          </w:p>
          <w:p w:rsidR="003057F4" w:rsidRPr="003057F4" w:rsidRDefault="003057F4"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 xml:space="preserve">ул. Адмирала флота Лобова, в районе </w:t>
            </w:r>
            <w:proofErr w:type="spellStart"/>
            <w:r w:rsidRPr="003057F4">
              <w:rPr>
                <w:rFonts w:ascii="Times New Roman" w:eastAsia="Calibri" w:hAnsi="Times New Roman" w:cs="Times New Roman"/>
                <w:sz w:val="24"/>
                <w:szCs w:val="24"/>
              </w:rPr>
              <w:t>д</w:t>
            </w:r>
            <w:proofErr w:type="spellEnd"/>
            <w:r w:rsidRPr="003057F4">
              <w:rPr>
                <w:rFonts w:ascii="Times New Roman" w:eastAsia="Calibri" w:hAnsi="Times New Roman" w:cs="Times New Roman"/>
                <w:sz w:val="24"/>
                <w:szCs w:val="24"/>
              </w:rPr>
              <w:t xml:space="preserve"> 53, 55</w:t>
            </w:r>
          </w:p>
        </w:tc>
        <w:tc>
          <w:tcPr>
            <w:tcW w:w="1903" w:type="pct"/>
            <w:tcBorders>
              <w:top w:val="single" w:sz="4" w:space="0" w:color="auto"/>
              <w:left w:val="single" w:sz="4" w:space="0" w:color="auto"/>
              <w:bottom w:val="single" w:sz="4" w:space="0" w:color="auto"/>
              <w:right w:val="single" w:sz="4" w:space="0" w:color="auto"/>
            </w:tcBorders>
            <w:shd w:val="clear" w:color="auto" w:fill="auto"/>
            <w:vAlign w:val="center"/>
          </w:tcPr>
          <w:p w:rsidR="003057F4" w:rsidRPr="003057F4" w:rsidRDefault="003057F4" w:rsidP="00135426">
            <w:pPr>
              <w:pStyle w:val="a0"/>
              <w:widowControl w:val="0"/>
              <w:tabs>
                <w:tab w:val="left" w:pos="993"/>
              </w:tabs>
              <w:autoSpaceDE w:val="0"/>
              <w:autoSpaceDN w:val="0"/>
              <w:adjustRightInd w:val="0"/>
              <w:spacing w:after="0" w:line="240" w:lineRule="auto"/>
              <w:ind w:left="0"/>
              <w:jc w:val="center"/>
              <w:rPr>
                <w:rFonts w:ascii="Times New Roman" w:eastAsia="Calibri" w:hAnsi="Times New Roman" w:cs="Times New Roman"/>
                <w:sz w:val="24"/>
                <w:szCs w:val="24"/>
              </w:rPr>
            </w:pPr>
            <w:r w:rsidRPr="003057F4">
              <w:rPr>
                <w:rFonts w:ascii="Times New Roman" w:eastAsia="Calibri" w:hAnsi="Times New Roman" w:cs="Times New Roman"/>
                <w:sz w:val="24"/>
                <w:szCs w:val="24"/>
              </w:rPr>
              <w:t>Сооружение, Водопроводная сеть</w:t>
            </w:r>
          </w:p>
        </w:tc>
      </w:tr>
    </w:tbl>
    <w:p w:rsidR="008E3E7D" w:rsidRDefault="008E3E7D"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В настоящее время территория свободна от застройки. Рельеф территории средней сложности. На территории преобладает древесно-кустарниковая растительность. Через территорию проходят инженерные коммуникации: водопровод, подземные линии электропередач, тепловые сети.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Проектные решения направлены на создание правовых условий для дальнейшего создания объектов недвижимости, реализации целей и задач заказчика по развитию территории.</w:t>
      </w:r>
    </w:p>
    <w:p w:rsidR="003057F4" w:rsidRPr="003057F4" w:rsidRDefault="003057F4" w:rsidP="003057F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057F4">
        <w:rPr>
          <w:rFonts w:ascii="Times New Roman" w:eastAsia="Calibri" w:hAnsi="Times New Roman" w:cs="Times New Roman"/>
          <w:sz w:val="28"/>
          <w:szCs w:val="28"/>
        </w:rPr>
        <w:t>Установление публичных сервитутов проектом межевания не предусматривается.</w:t>
      </w:r>
    </w:p>
    <w:p w:rsidR="00376E41" w:rsidRDefault="00376E41" w:rsidP="00376E41">
      <w:pPr>
        <w:pStyle w:val="a0"/>
        <w:widowControl w:val="0"/>
        <w:autoSpaceDE w:val="0"/>
        <w:autoSpaceDN w:val="0"/>
        <w:adjustRightInd w:val="0"/>
        <w:spacing w:after="0" w:line="240" w:lineRule="auto"/>
        <w:ind w:left="0"/>
        <w:rPr>
          <w:rFonts w:ascii="Times New Roman" w:eastAsia="Calibri" w:hAnsi="Times New Roman" w:cs="Times New Roman"/>
          <w:sz w:val="28"/>
          <w:szCs w:val="28"/>
        </w:rPr>
      </w:pPr>
    </w:p>
    <w:p w:rsidR="00AB626B" w:rsidRPr="00AB626B" w:rsidRDefault="00376E41" w:rsidP="003A1C05">
      <w:pPr>
        <w:pStyle w:val="a0"/>
        <w:widowControl w:val="0"/>
        <w:autoSpaceDE w:val="0"/>
        <w:autoSpaceDN w:val="0"/>
        <w:adjustRightInd w:val="0"/>
        <w:spacing w:after="0" w:line="240" w:lineRule="auto"/>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003A1C05" w:rsidRPr="009A0D36">
        <w:rPr>
          <w:rFonts w:ascii="Times New Roman" w:eastAsia="Calibri" w:hAnsi="Times New Roman" w:cs="Times New Roman"/>
          <w:sz w:val="28"/>
          <w:szCs w:val="28"/>
        </w:rPr>
        <w:t>Сведения об образуемом земельном участке, его площади, характеристиках и возможном способе образования</w:t>
      </w:r>
    </w:p>
    <w:p w:rsidR="003A1C05" w:rsidRDefault="003A1C05" w:rsidP="0020327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3A1C05" w:rsidRPr="003A1C05" w:rsidRDefault="003A1C05" w:rsidP="003A1C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A1C05">
        <w:rPr>
          <w:rFonts w:ascii="Times New Roman" w:eastAsia="Calibri" w:hAnsi="Times New Roman" w:cs="Times New Roman"/>
          <w:sz w:val="28"/>
          <w:szCs w:val="28"/>
        </w:rPr>
        <w:t xml:space="preserve">Проектом предлагается образовать земельный участок из земель кадастрового квартала 51:20:0003001, находящихся в </w:t>
      </w:r>
      <w:proofErr w:type="spellStart"/>
      <w:r w:rsidRPr="003A1C05">
        <w:rPr>
          <w:rFonts w:ascii="Times New Roman" w:eastAsia="Calibri" w:hAnsi="Times New Roman" w:cs="Times New Roman"/>
          <w:sz w:val="28"/>
          <w:szCs w:val="28"/>
        </w:rPr>
        <w:t>неразграниченной</w:t>
      </w:r>
      <w:proofErr w:type="spellEnd"/>
      <w:r w:rsidRPr="003A1C05">
        <w:rPr>
          <w:rFonts w:ascii="Times New Roman" w:eastAsia="Calibri" w:hAnsi="Times New Roman" w:cs="Times New Roman"/>
          <w:sz w:val="28"/>
          <w:szCs w:val="28"/>
        </w:rPr>
        <w:t xml:space="preserve"> государственной и (или) муниципальной собственности, с условным обозначением: ЗУ</w:t>
      </w:r>
      <w:proofErr w:type="gramStart"/>
      <w:r w:rsidRPr="003A1C05">
        <w:rPr>
          <w:rFonts w:ascii="Times New Roman" w:eastAsia="Calibri" w:hAnsi="Times New Roman" w:cs="Times New Roman"/>
          <w:sz w:val="28"/>
          <w:szCs w:val="28"/>
        </w:rPr>
        <w:t>1</w:t>
      </w:r>
      <w:proofErr w:type="gramEnd"/>
      <w:r w:rsidRPr="003A1C05">
        <w:rPr>
          <w:rFonts w:ascii="Times New Roman" w:eastAsia="Calibri" w:hAnsi="Times New Roman" w:cs="Times New Roman"/>
          <w:sz w:val="28"/>
          <w:szCs w:val="28"/>
        </w:rPr>
        <w:t>.</w:t>
      </w:r>
    </w:p>
    <w:p w:rsidR="003A1C05" w:rsidRPr="003A1C05" w:rsidRDefault="003A1C05" w:rsidP="003A1C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A1C05">
        <w:rPr>
          <w:rFonts w:ascii="Times New Roman" w:eastAsia="Calibri" w:hAnsi="Times New Roman" w:cs="Times New Roman"/>
          <w:sz w:val="28"/>
          <w:szCs w:val="28"/>
        </w:rPr>
        <w:t xml:space="preserve">Образование земельных участков, которые будут отнесены к территориям общего пользования или имущества общего пользования, резервирование и </w:t>
      </w:r>
      <w:proofErr w:type="spellStart"/>
      <w:r w:rsidRPr="003A1C05">
        <w:rPr>
          <w:rFonts w:ascii="Times New Roman" w:eastAsia="Calibri" w:hAnsi="Times New Roman" w:cs="Times New Roman"/>
          <w:sz w:val="28"/>
          <w:szCs w:val="28"/>
        </w:rPr>
        <w:t>изьятие</w:t>
      </w:r>
      <w:proofErr w:type="spellEnd"/>
      <w:r w:rsidRPr="003A1C05">
        <w:rPr>
          <w:rFonts w:ascii="Times New Roman" w:eastAsia="Calibri" w:hAnsi="Times New Roman" w:cs="Times New Roman"/>
          <w:sz w:val="28"/>
          <w:szCs w:val="28"/>
        </w:rPr>
        <w:t xml:space="preserve"> земельных участков для государственных и муниципальных нужд проектом межевания территории не предусматривается.</w:t>
      </w:r>
    </w:p>
    <w:p w:rsidR="003A1C05" w:rsidRPr="003A1C05" w:rsidRDefault="003A1C05" w:rsidP="003A1C05">
      <w:pPr>
        <w:pStyle w:val="0"/>
        <w:outlineLvl w:val="1"/>
        <w:rPr>
          <w:color w:val="auto"/>
          <w:kern w:val="0"/>
          <w:sz w:val="28"/>
          <w:szCs w:val="28"/>
        </w:rPr>
      </w:pPr>
      <w:bookmarkStart w:id="4" w:name="_Toc507422720"/>
      <w:bookmarkStart w:id="5" w:name="_Toc533177671"/>
      <w:r w:rsidRPr="003A1C05">
        <w:rPr>
          <w:color w:val="auto"/>
          <w:kern w:val="0"/>
          <w:sz w:val="28"/>
          <w:szCs w:val="28"/>
        </w:rPr>
        <w:t>Проектом межевания территории предлагается установить вид разрешенного использования образуемого земельного участк</w:t>
      </w:r>
      <w:bookmarkEnd w:id="4"/>
      <w:bookmarkEnd w:id="5"/>
      <w:r w:rsidRPr="003A1C05">
        <w:rPr>
          <w:color w:val="auto"/>
          <w:kern w:val="0"/>
          <w:sz w:val="28"/>
          <w:szCs w:val="28"/>
        </w:rPr>
        <w:t xml:space="preserve">а, в соответствии с градостроительными регламентами зоны объектов религиозного назначения </w:t>
      </w:r>
      <w:r w:rsidRPr="003A1C05">
        <w:rPr>
          <w:color w:val="auto"/>
          <w:kern w:val="0"/>
          <w:sz w:val="28"/>
          <w:szCs w:val="28"/>
        </w:rPr>
        <w:br/>
        <w:t>(ЦС-4).</w:t>
      </w:r>
    </w:p>
    <w:p w:rsidR="003A1C05" w:rsidRPr="00B21769" w:rsidRDefault="003A1C05" w:rsidP="003A1C05">
      <w:pPr>
        <w:pStyle w:val="0"/>
        <w:outlineLvl w:val="1"/>
        <w:rPr>
          <w:b/>
          <w:color w:val="auto"/>
          <w:sz w:val="28"/>
          <w:szCs w:val="28"/>
        </w:rPr>
      </w:pPr>
    </w:p>
    <w:tbl>
      <w:tblPr>
        <w:tblW w:w="496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5553"/>
        <w:gridCol w:w="2317"/>
      </w:tblGrid>
      <w:tr w:rsidR="003A1C05" w:rsidRPr="00B21769" w:rsidTr="003A1C05">
        <w:trPr>
          <w:trHeight w:val="1763"/>
          <w:tblHeader/>
        </w:trPr>
        <w:tc>
          <w:tcPr>
            <w:tcW w:w="975" w:type="pct"/>
            <w:shd w:val="clear" w:color="auto" w:fill="auto"/>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t>Наименование вида разрешенного использования земельного участка</w:t>
            </w:r>
          </w:p>
        </w:tc>
        <w:tc>
          <w:tcPr>
            <w:tcW w:w="2840" w:type="pct"/>
            <w:shd w:val="clear" w:color="auto" w:fill="auto"/>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p>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p>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t>Описание вида разрешенного использования земельного участка</w:t>
            </w:r>
          </w:p>
        </w:tc>
        <w:tc>
          <w:tcPr>
            <w:tcW w:w="1185" w:type="pct"/>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t>Код (числовое обозначение) вида разрешенного использования земельного участка</w:t>
            </w:r>
          </w:p>
        </w:tc>
      </w:tr>
      <w:tr w:rsidR="003A1C05" w:rsidRPr="00B21769" w:rsidTr="003A1C05">
        <w:tc>
          <w:tcPr>
            <w:tcW w:w="975" w:type="pct"/>
            <w:shd w:val="clear" w:color="auto" w:fill="auto"/>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t>Религиозное использование</w:t>
            </w:r>
          </w:p>
        </w:tc>
        <w:tc>
          <w:tcPr>
            <w:tcW w:w="2840" w:type="pct"/>
            <w:shd w:val="clear" w:color="auto" w:fill="auto"/>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proofErr w:type="gramStart"/>
            <w:r w:rsidRPr="003A1C05">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t xml:space="preserve">размещение объектов капитального строительства, </w:t>
            </w:r>
            <w:r w:rsidRPr="003A1C05">
              <w:rPr>
                <w:rFonts w:ascii="Times New Roman" w:hAnsi="Times New Roman" w:cs="Times New Roman"/>
                <w:sz w:val="24"/>
                <w:szCs w:val="24"/>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85" w:type="pct"/>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3A1C05">
              <w:rPr>
                <w:rFonts w:ascii="Times New Roman" w:hAnsi="Times New Roman" w:cs="Times New Roman"/>
                <w:sz w:val="24"/>
                <w:szCs w:val="24"/>
              </w:rPr>
              <w:lastRenderedPageBreak/>
              <w:t>3.7</w:t>
            </w:r>
          </w:p>
        </w:tc>
      </w:tr>
    </w:tbl>
    <w:p w:rsidR="008E3BFD" w:rsidRDefault="008E3BFD" w:rsidP="000B528B">
      <w:pPr>
        <w:pStyle w:val="0"/>
        <w:ind w:firstLine="0"/>
        <w:rPr>
          <w:sz w:val="28"/>
          <w:szCs w:val="28"/>
        </w:rPr>
      </w:pPr>
    </w:p>
    <w:p w:rsidR="003A1C05" w:rsidRDefault="008E3BFD" w:rsidP="008E3BFD">
      <w:pPr>
        <w:pStyle w:val="0"/>
        <w:ind w:left="709" w:firstLine="0"/>
        <w:jc w:val="center"/>
        <w:rPr>
          <w:sz w:val="28"/>
          <w:szCs w:val="28"/>
        </w:rPr>
      </w:pPr>
      <w:r>
        <w:rPr>
          <w:sz w:val="28"/>
          <w:szCs w:val="28"/>
        </w:rPr>
        <w:t xml:space="preserve">1.3.1 </w:t>
      </w:r>
      <w:r w:rsidRPr="008E3BFD">
        <w:rPr>
          <w:sz w:val="28"/>
          <w:szCs w:val="28"/>
        </w:rPr>
        <w:t>Координаты характерных точек границ образуемого земельного участка в системе координат МСК-51</w:t>
      </w:r>
    </w:p>
    <w:p w:rsidR="008E3E7D" w:rsidRDefault="008E3E7D" w:rsidP="008E3BFD">
      <w:pPr>
        <w:pStyle w:val="0"/>
        <w:ind w:left="709" w:firstLine="0"/>
        <w:jc w:val="center"/>
        <w:rPr>
          <w:sz w:val="28"/>
          <w:szCs w:val="28"/>
        </w:rPr>
      </w:pPr>
    </w:p>
    <w:tbl>
      <w:tblPr>
        <w:tblW w:w="10065" w:type="dxa"/>
        <w:tblLayout w:type="fixed"/>
        <w:tblCellMar>
          <w:left w:w="0" w:type="dxa"/>
          <w:right w:w="0" w:type="dxa"/>
        </w:tblCellMar>
        <w:tblLook w:val="04A0"/>
      </w:tblPr>
      <w:tblGrid>
        <w:gridCol w:w="142"/>
        <w:gridCol w:w="851"/>
        <w:gridCol w:w="1134"/>
        <w:gridCol w:w="1701"/>
        <w:gridCol w:w="1842"/>
        <w:gridCol w:w="1675"/>
        <w:gridCol w:w="1586"/>
        <w:gridCol w:w="1134"/>
      </w:tblGrid>
      <w:tr w:rsidR="003A1C05" w:rsidTr="003A1C05">
        <w:trPr>
          <w:trHeight w:val="450"/>
        </w:trPr>
        <w:tc>
          <w:tcPr>
            <w:tcW w:w="142" w:type="dxa"/>
          </w:tcPr>
          <w:p w:rsidR="003A1C05" w:rsidRDefault="003A1C05" w:rsidP="00135426">
            <w:pPr>
              <w:spacing w:after="0" w:line="240" w:lineRule="auto"/>
              <w:jc w:val="center"/>
              <w:rPr>
                <w:rStyle w:val="FakeCharacterStyle"/>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w:t>
            </w:r>
            <w:proofErr w:type="gramStart"/>
            <w:r w:rsidRPr="003A1C05">
              <w:rPr>
                <w:rFonts w:ascii="Times New Roman" w:hAnsi="Times New Roman" w:cs="Times New Roman"/>
                <w:color w:val="000000"/>
                <w:sz w:val="24"/>
                <w:szCs w:val="24"/>
              </w:rPr>
              <w:t>п</w:t>
            </w:r>
            <w:proofErr w:type="gramEnd"/>
            <w:r w:rsidRPr="003A1C05">
              <w:rPr>
                <w:rFonts w:ascii="Times New Roman" w:hAnsi="Times New Roman" w:cs="Times New Roman"/>
                <w:color w:val="000000"/>
                <w:sz w:val="24"/>
                <w:szCs w:val="24"/>
              </w:rPr>
              <w:t>/п</w:t>
            </w:r>
          </w:p>
        </w:tc>
        <w:tc>
          <w:tcPr>
            <w:tcW w:w="1134"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Имя</w:t>
            </w:r>
            <w:r w:rsidRPr="003A1C05">
              <w:rPr>
                <w:rFonts w:ascii="Times New Roman" w:hAnsi="Times New Roman" w:cs="Times New Roman"/>
                <w:color w:val="000000"/>
                <w:sz w:val="24"/>
                <w:szCs w:val="24"/>
              </w:rPr>
              <w:br/>
              <w:t>точки</w:t>
            </w:r>
          </w:p>
        </w:tc>
        <w:tc>
          <w:tcPr>
            <w:tcW w:w="1701"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X, м</w:t>
            </w:r>
          </w:p>
        </w:tc>
        <w:tc>
          <w:tcPr>
            <w:tcW w:w="1842"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Y, м</w:t>
            </w:r>
          </w:p>
        </w:tc>
        <w:tc>
          <w:tcPr>
            <w:tcW w:w="1675"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Угол</w:t>
            </w:r>
            <w:r w:rsidRPr="003A1C05">
              <w:rPr>
                <w:rFonts w:ascii="Times New Roman" w:hAnsi="Times New Roman" w:cs="Times New Roman"/>
                <w:color w:val="000000"/>
                <w:sz w:val="24"/>
                <w:szCs w:val="24"/>
              </w:rPr>
              <w:br/>
              <w:t>поворота</w:t>
            </w:r>
          </w:p>
        </w:tc>
        <w:tc>
          <w:tcPr>
            <w:tcW w:w="1586"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Дирекцион.</w:t>
            </w:r>
            <w:r w:rsidRPr="003A1C05">
              <w:rPr>
                <w:rFonts w:ascii="Times New Roman" w:hAnsi="Times New Roman" w:cs="Times New Roman"/>
                <w:color w:val="000000"/>
                <w:sz w:val="24"/>
                <w:szCs w:val="24"/>
              </w:rPr>
              <w:br/>
              <w:t>угол</w:t>
            </w:r>
          </w:p>
        </w:tc>
        <w:tc>
          <w:tcPr>
            <w:tcW w:w="1134" w:type="dxa"/>
            <w:tcBorders>
              <w:top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S, м</w:t>
            </w: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7203" w:type="dxa"/>
            <w:gridSpan w:val="5"/>
            <w:vMerge w:val="restart"/>
            <w:tcBorders>
              <w:left w:val="single" w:sz="6" w:space="0" w:color="000000"/>
              <w:bottom w:val="single" w:sz="6" w:space="0" w:color="000000"/>
              <w:right w:val="single" w:sz="6" w:space="0" w:color="000000"/>
            </w:tcBorders>
            <w:shd w:val="clear" w:color="auto" w:fill="FFFFFF"/>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Условное обозначение :ЗУ1</w:t>
            </w:r>
          </w:p>
        </w:tc>
        <w:tc>
          <w:tcPr>
            <w:tcW w:w="2720" w:type="dxa"/>
            <w:gridSpan w:val="2"/>
            <w:tcBorders>
              <w:bottom w:val="single" w:sz="6" w:space="0" w:color="000000"/>
              <w:right w:val="single" w:sz="6" w:space="0" w:color="000000"/>
            </w:tcBorders>
            <w:shd w:val="clear" w:color="auto" w:fill="FFFFFF"/>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hRule="exact" w:val="105"/>
        </w:trPr>
        <w:tc>
          <w:tcPr>
            <w:tcW w:w="142" w:type="dxa"/>
          </w:tcPr>
          <w:p w:rsidR="003A1C05" w:rsidRDefault="003A1C05" w:rsidP="00135426">
            <w:pPr>
              <w:spacing w:after="0" w:line="240" w:lineRule="auto"/>
              <w:jc w:val="center"/>
              <w:rPr>
                <w:rStyle w:val="FakeCharacterStyle"/>
              </w:rPr>
            </w:pPr>
          </w:p>
        </w:tc>
        <w:tc>
          <w:tcPr>
            <w:tcW w:w="7203" w:type="dxa"/>
            <w:gridSpan w:val="5"/>
            <w:vMerge/>
            <w:tcBorders>
              <w:left w:val="single" w:sz="6" w:space="0" w:color="000000"/>
              <w:bottom w:val="single" w:sz="6" w:space="0" w:color="000000"/>
              <w:right w:val="single" w:sz="6" w:space="0" w:color="000000"/>
            </w:tcBorders>
            <w:shd w:val="clear" w:color="auto" w:fill="FFFFFF"/>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н1</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649 802,23</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1 441 959,04</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270° 23,1'</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hRule="exact" w:val="17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55° 38,0'</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40,85</w:t>
            </w: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н2</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649 825,29</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1 441 992,76</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269° 49,2'</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hRule="exact" w:val="289"/>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145° 27,2'</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31,83</w:t>
            </w: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3</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н3</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649 799,07</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1 442 010,81</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182° 38,6'</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val="25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148° 5,8'</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16,64</w:t>
            </w:r>
          </w:p>
        </w:tc>
      </w:tr>
      <w:tr w:rsidR="003A1C05" w:rsidTr="003A1C05">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4</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н4</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649 784,94</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1 442 019,60</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179° 47,5'</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val="299"/>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147° 53,3'</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27,34</w:t>
            </w:r>
          </w:p>
        </w:tc>
      </w:tr>
      <w:tr w:rsidR="003A1C05" w:rsidTr="003A1C05">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5</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н5</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649 761,78</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1 442 034,14</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267° 17,3'</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val="305"/>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235° 10,6'</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24,53</w:t>
            </w:r>
          </w:p>
        </w:tc>
      </w:tr>
      <w:tr w:rsidR="003A1C05" w:rsidTr="003A1C05">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н6</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649 747,77</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1 442 014,00</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153° 17,2'</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val="297"/>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208° 27,8'</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17,02</w:t>
            </w:r>
          </w:p>
        </w:tc>
      </w:tr>
      <w:tr w:rsidR="003A1C05" w:rsidTr="003A1C05">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7</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н7</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649 732,81</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1 442 005,89</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298° 40,5'</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val="302"/>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327° 8,2'</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32,72</w:t>
            </w: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8</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н8</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649 760,29</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1 441 988,13</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178° 6,6'</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3A1C05" w:rsidTr="003A1C05">
        <w:trPr>
          <w:trHeight w:hRule="exact" w:val="31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325° 14,9'</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pStyle w:val="ParagraphStyle5"/>
              <w:autoSpaceDE w:val="0"/>
              <w:autoSpaceDN w:val="0"/>
              <w:adjustRightInd w:val="0"/>
              <w:ind w:left="0" w:right="0"/>
              <w:rPr>
                <w:rFonts w:ascii="Times New Roman" w:eastAsiaTheme="minorHAnsi" w:hAnsi="Times New Roman"/>
                <w:color w:val="000000"/>
                <w:sz w:val="24"/>
                <w:szCs w:val="24"/>
                <w:lang w:eastAsia="en-US"/>
              </w:rPr>
            </w:pPr>
            <w:r w:rsidRPr="003A1C05">
              <w:rPr>
                <w:rFonts w:ascii="Times New Roman" w:eastAsiaTheme="minorHAnsi" w:hAnsi="Times New Roman"/>
                <w:color w:val="000000"/>
                <w:sz w:val="24"/>
                <w:szCs w:val="24"/>
                <w:lang w:eastAsia="en-US"/>
              </w:rPr>
              <w:t>51,04</w:t>
            </w:r>
          </w:p>
        </w:tc>
      </w:tr>
      <w:tr w:rsidR="003A1C05" w:rsidTr="003A1C05">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н1</w:t>
            </w:r>
          </w:p>
        </w:tc>
        <w:tc>
          <w:tcPr>
            <w:tcW w:w="1701"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649 802,23</w:t>
            </w:r>
          </w:p>
        </w:tc>
        <w:tc>
          <w:tcPr>
            <w:tcW w:w="1842"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1 441 959,04</w:t>
            </w:r>
          </w:p>
        </w:tc>
        <w:tc>
          <w:tcPr>
            <w:tcW w:w="1675" w:type="dxa"/>
            <w:vMerge w:val="restart"/>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270° 23,1'</w:t>
            </w:r>
          </w:p>
        </w:tc>
        <w:tc>
          <w:tcPr>
            <w:tcW w:w="1586"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3A1C05" w:rsidRDefault="003A1C05" w:rsidP="00135426">
            <w:pPr>
              <w:autoSpaceDE w:val="0"/>
              <w:autoSpaceDN w:val="0"/>
              <w:adjustRightInd w:val="0"/>
              <w:spacing w:after="0" w:line="240" w:lineRule="auto"/>
              <w:jc w:val="center"/>
              <w:rPr>
                <w:rFonts w:ascii="Times New Roman" w:hAnsi="Times New Roman" w:cs="Times New Roman"/>
                <w:color w:val="000000"/>
                <w:sz w:val="24"/>
                <w:szCs w:val="24"/>
              </w:rPr>
            </w:pPr>
          </w:p>
        </w:tc>
      </w:tr>
      <w:tr w:rsidR="00BD5ED1" w:rsidTr="00BD5ED1">
        <w:trPr>
          <w:gridAfter w:val="2"/>
          <w:wAfter w:w="2720" w:type="dxa"/>
          <w:trHeight w:hRule="exact" w:val="273"/>
        </w:trPr>
        <w:tc>
          <w:tcPr>
            <w:tcW w:w="142" w:type="dxa"/>
          </w:tcPr>
          <w:p w:rsidR="00BD5ED1" w:rsidRDefault="00BD5ED1"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BD5ED1" w:rsidRPr="003A1C05" w:rsidRDefault="00BD5ED1"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vMerge/>
            <w:tcBorders>
              <w:bottom w:val="single" w:sz="6" w:space="0" w:color="000000"/>
              <w:right w:val="single" w:sz="6" w:space="0" w:color="000000"/>
            </w:tcBorders>
            <w:shd w:val="clear" w:color="auto" w:fill="FFFFFF"/>
            <w:vAlign w:val="center"/>
          </w:tcPr>
          <w:p w:rsidR="00BD5ED1" w:rsidRPr="003A1C05" w:rsidRDefault="00BD5ED1"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701" w:type="dxa"/>
            <w:vMerge/>
            <w:tcBorders>
              <w:bottom w:val="single" w:sz="6" w:space="0" w:color="000000"/>
              <w:right w:val="single" w:sz="6" w:space="0" w:color="000000"/>
            </w:tcBorders>
            <w:shd w:val="clear" w:color="auto" w:fill="FFFFFF"/>
            <w:vAlign w:val="center"/>
          </w:tcPr>
          <w:p w:rsidR="00BD5ED1" w:rsidRPr="003A1C05" w:rsidRDefault="00BD5ED1"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vMerge/>
            <w:tcBorders>
              <w:bottom w:val="single" w:sz="6" w:space="0" w:color="000000"/>
              <w:right w:val="single" w:sz="6" w:space="0" w:color="000000"/>
            </w:tcBorders>
            <w:shd w:val="clear" w:color="auto" w:fill="FFFFFF"/>
            <w:vAlign w:val="center"/>
          </w:tcPr>
          <w:p w:rsidR="00BD5ED1" w:rsidRPr="003A1C05" w:rsidRDefault="00BD5ED1" w:rsidP="00135426">
            <w:pPr>
              <w:autoSpaceDE w:val="0"/>
              <w:autoSpaceDN w:val="0"/>
              <w:adjustRightInd w:val="0"/>
              <w:spacing w:after="0" w:line="240" w:lineRule="auto"/>
              <w:jc w:val="center"/>
              <w:rPr>
                <w:rFonts w:ascii="Times New Roman" w:hAnsi="Times New Roman" w:cs="Times New Roman"/>
                <w:color w:val="000000"/>
                <w:sz w:val="24"/>
                <w:szCs w:val="24"/>
              </w:rPr>
            </w:pPr>
          </w:p>
        </w:tc>
        <w:tc>
          <w:tcPr>
            <w:tcW w:w="1675" w:type="dxa"/>
            <w:vMerge/>
            <w:tcBorders>
              <w:bottom w:val="single" w:sz="6" w:space="0" w:color="000000"/>
              <w:right w:val="single" w:sz="6" w:space="0" w:color="000000"/>
            </w:tcBorders>
            <w:shd w:val="clear" w:color="auto" w:fill="FFFFFF"/>
            <w:vAlign w:val="center"/>
          </w:tcPr>
          <w:p w:rsidR="00BD5ED1" w:rsidRPr="003A1C05" w:rsidRDefault="00BD5ED1" w:rsidP="00135426">
            <w:pPr>
              <w:autoSpaceDE w:val="0"/>
              <w:autoSpaceDN w:val="0"/>
              <w:adjustRightInd w:val="0"/>
              <w:spacing w:after="0" w:line="240" w:lineRule="auto"/>
              <w:jc w:val="center"/>
              <w:rPr>
                <w:rFonts w:ascii="Times New Roman" w:hAnsi="Times New Roman" w:cs="Times New Roman"/>
                <w:color w:val="000000"/>
                <w:sz w:val="24"/>
                <w:szCs w:val="24"/>
              </w:rPr>
            </w:pPr>
          </w:p>
        </w:tc>
      </w:tr>
    </w:tbl>
    <w:p w:rsidR="003A1C05" w:rsidRPr="008E3BFD" w:rsidRDefault="003A1C05" w:rsidP="008E3BFD">
      <w:pPr>
        <w:spacing w:after="0" w:line="240" w:lineRule="auto"/>
        <w:jc w:val="center"/>
        <w:rPr>
          <w:rFonts w:ascii="Times New Roman" w:hAnsi="Times New Roman" w:cs="Times New Roman"/>
          <w:sz w:val="28"/>
          <w:szCs w:val="28"/>
        </w:rPr>
      </w:pPr>
    </w:p>
    <w:p w:rsidR="003A1C05" w:rsidRDefault="008E3BFD" w:rsidP="008E3BFD">
      <w:pPr>
        <w:spacing w:after="0" w:line="240" w:lineRule="auto"/>
        <w:jc w:val="center"/>
        <w:rPr>
          <w:rFonts w:ascii="Times New Roman" w:hAnsi="Times New Roman"/>
          <w:sz w:val="28"/>
          <w:szCs w:val="28"/>
        </w:rPr>
      </w:pPr>
      <w:r>
        <w:rPr>
          <w:rFonts w:ascii="Times New Roman" w:hAnsi="Times New Roman"/>
          <w:sz w:val="28"/>
          <w:szCs w:val="28"/>
        </w:rPr>
        <w:t xml:space="preserve">1.3.2 </w:t>
      </w:r>
      <w:r w:rsidRPr="008E3BFD">
        <w:rPr>
          <w:rFonts w:ascii="Times New Roman" w:hAnsi="Times New Roman"/>
          <w:sz w:val="28"/>
          <w:szCs w:val="28"/>
        </w:rPr>
        <w:t>Координаты характерных точек границ образуемого земельного участка в местной системе координат города Мурманска</w:t>
      </w:r>
    </w:p>
    <w:p w:rsidR="008E3BFD" w:rsidRPr="008E3E7D" w:rsidRDefault="008E3BFD" w:rsidP="008E3BFD">
      <w:pPr>
        <w:spacing w:after="0" w:line="240" w:lineRule="auto"/>
        <w:jc w:val="center"/>
        <w:rPr>
          <w:rFonts w:ascii="Times New Roman" w:hAnsi="Times New Roman" w:cs="Times New Roman"/>
          <w:b/>
          <w:sz w:val="28"/>
          <w:szCs w:val="28"/>
        </w:rPr>
      </w:pPr>
    </w:p>
    <w:tbl>
      <w:tblPr>
        <w:tblW w:w="10065" w:type="dxa"/>
        <w:tblLayout w:type="fixed"/>
        <w:tblCellMar>
          <w:left w:w="0" w:type="dxa"/>
          <w:right w:w="0" w:type="dxa"/>
        </w:tblCellMar>
        <w:tblLook w:val="04A0"/>
      </w:tblPr>
      <w:tblGrid>
        <w:gridCol w:w="142"/>
        <w:gridCol w:w="851"/>
        <w:gridCol w:w="1134"/>
        <w:gridCol w:w="1701"/>
        <w:gridCol w:w="1842"/>
        <w:gridCol w:w="1675"/>
        <w:gridCol w:w="1586"/>
        <w:gridCol w:w="1134"/>
      </w:tblGrid>
      <w:tr w:rsidR="003A1C05" w:rsidTr="000B528B">
        <w:trPr>
          <w:trHeight w:val="450"/>
          <w:tblHeader/>
        </w:trPr>
        <w:tc>
          <w:tcPr>
            <w:tcW w:w="142" w:type="dxa"/>
          </w:tcPr>
          <w:p w:rsidR="003A1C05" w:rsidRDefault="003A1C05" w:rsidP="00135426">
            <w:pPr>
              <w:spacing w:after="0" w:line="240" w:lineRule="auto"/>
              <w:jc w:val="center"/>
              <w:rPr>
                <w:rStyle w:val="FakeCharacterStyle"/>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№п/п</w:t>
            </w:r>
          </w:p>
        </w:tc>
        <w:tc>
          <w:tcPr>
            <w:tcW w:w="1134"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Имя</w:t>
            </w:r>
            <w:r w:rsidRPr="008E3BFD">
              <w:rPr>
                <w:rFonts w:ascii="Times New Roman" w:hAnsi="Times New Roman" w:cs="Times New Roman"/>
                <w:sz w:val="24"/>
                <w:szCs w:val="24"/>
              </w:rPr>
              <w:br/>
              <w:t>точки</w:t>
            </w:r>
          </w:p>
        </w:tc>
        <w:tc>
          <w:tcPr>
            <w:tcW w:w="1701"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X, м</w:t>
            </w:r>
          </w:p>
        </w:tc>
        <w:tc>
          <w:tcPr>
            <w:tcW w:w="1842"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Y, м</w:t>
            </w:r>
          </w:p>
        </w:tc>
        <w:tc>
          <w:tcPr>
            <w:tcW w:w="1675"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Угол</w:t>
            </w:r>
            <w:r w:rsidRPr="008E3BFD">
              <w:rPr>
                <w:rFonts w:ascii="Times New Roman" w:hAnsi="Times New Roman" w:cs="Times New Roman"/>
                <w:sz w:val="24"/>
                <w:szCs w:val="24"/>
              </w:rPr>
              <w:br/>
              <w:t>поворота</w:t>
            </w:r>
          </w:p>
        </w:tc>
        <w:tc>
          <w:tcPr>
            <w:tcW w:w="1586"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Дирекцион.</w:t>
            </w:r>
            <w:r w:rsidRPr="008E3BFD">
              <w:rPr>
                <w:rFonts w:ascii="Times New Roman" w:hAnsi="Times New Roman" w:cs="Times New Roman"/>
                <w:sz w:val="24"/>
                <w:szCs w:val="24"/>
              </w:rPr>
              <w:br/>
              <w:t>угол</w:t>
            </w:r>
          </w:p>
        </w:tc>
        <w:tc>
          <w:tcPr>
            <w:tcW w:w="1134" w:type="dxa"/>
            <w:tcBorders>
              <w:top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S, м</w:t>
            </w: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7203" w:type="dxa"/>
            <w:gridSpan w:val="5"/>
            <w:vMerge w:val="restart"/>
            <w:tcBorders>
              <w:left w:val="single" w:sz="6" w:space="0" w:color="000000"/>
              <w:bottom w:val="single" w:sz="6" w:space="0" w:color="000000"/>
              <w:right w:val="single" w:sz="6" w:space="0" w:color="000000"/>
            </w:tcBorders>
            <w:shd w:val="clear" w:color="auto" w:fill="FFFFFF"/>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Условное обозначение :ЗУ1</w:t>
            </w:r>
          </w:p>
        </w:tc>
        <w:tc>
          <w:tcPr>
            <w:tcW w:w="2720" w:type="dxa"/>
            <w:gridSpan w:val="2"/>
            <w:tcBorders>
              <w:bottom w:val="single" w:sz="6" w:space="0" w:color="000000"/>
              <w:right w:val="single" w:sz="6" w:space="0" w:color="000000"/>
            </w:tcBorders>
            <w:shd w:val="clear" w:color="auto" w:fill="FFFFFF"/>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hRule="exact" w:val="105"/>
        </w:trPr>
        <w:tc>
          <w:tcPr>
            <w:tcW w:w="142" w:type="dxa"/>
          </w:tcPr>
          <w:p w:rsidR="003A1C05" w:rsidRDefault="003A1C05" w:rsidP="00135426">
            <w:pPr>
              <w:spacing w:after="0" w:line="240" w:lineRule="auto"/>
              <w:jc w:val="center"/>
              <w:rPr>
                <w:rStyle w:val="FakeCharacterStyle"/>
              </w:rPr>
            </w:pPr>
          </w:p>
        </w:tc>
        <w:tc>
          <w:tcPr>
            <w:tcW w:w="7203" w:type="dxa"/>
            <w:gridSpan w:val="5"/>
            <w:vMerge/>
            <w:tcBorders>
              <w:left w:val="single" w:sz="6" w:space="0" w:color="000000"/>
              <w:bottom w:val="single" w:sz="6" w:space="0" w:color="000000"/>
              <w:right w:val="single" w:sz="6" w:space="0" w:color="000000"/>
            </w:tcBorders>
            <w:shd w:val="clear" w:color="auto" w:fill="FFFFFF"/>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н1</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19 503,67</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7 324,87</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270° 23,1'</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hRule="exact" w:val="17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55° 38,0'</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40,85</w:t>
            </w: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н2</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19 526,19</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7 358,95</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269° 49,2'</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hRule="exact" w:val="289"/>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145° 27,2'</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31,83</w:t>
            </w: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3</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н3</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19 499,70</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7 376,58</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182° 38,6'</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val="25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148° 5,8'</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16,64</w:t>
            </w:r>
          </w:p>
        </w:tc>
      </w:tr>
      <w:tr w:rsidR="003A1C05" w:rsidTr="008555D1">
        <w:trPr>
          <w:trHeight w:hRule="exact" w:val="34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4</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н4</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19 485,43</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7 385,15</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179° 47,5'</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val="299"/>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147° 53,3'</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27,34</w:t>
            </w:r>
          </w:p>
        </w:tc>
      </w:tr>
      <w:tr w:rsidR="003A1C05" w:rsidTr="000B528B">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5</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н5</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19 462,05</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7 399,32</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267° 17,3'</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val="305"/>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235° 10,6'</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24,53</w:t>
            </w:r>
          </w:p>
        </w:tc>
      </w:tr>
      <w:tr w:rsidR="003A1C05" w:rsidTr="000B528B">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6</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н6</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19 448,36</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7 378,96</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153° 17,2'</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val="297"/>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208° 27,8'</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17,02</w:t>
            </w:r>
          </w:p>
        </w:tc>
      </w:tr>
      <w:tr w:rsidR="003A1C05" w:rsidTr="000B528B">
        <w:trPr>
          <w:trHeight w:hRule="exact" w:val="105"/>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н7</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19 433,53</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7 370,62</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298° 40,5'</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val="302"/>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327° 8,2'</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32,72</w:t>
            </w: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8</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н8</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19 461,29</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7 353,30</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178° 6,6'</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3A1C05" w:rsidTr="000B528B">
        <w:trPr>
          <w:trHeight w:hRule="exact" w:val="311"/>
        </w:trPr>
        <w:tc>
          <w:tcPr>
            <w:tcW w:w="142" w:type="dxa"/>
          </w:tcPr>
          <w:p w:rsidR="003A1C05" w:rsidRDefault="003A1C05"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586"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325° 14,9'</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pStyle w:val="ParagraphStyle5"/>
              <w:autoSpaceDE w:val="0"/>
              <w:autoSpaceDN w:val="0"/>
              <w:adjustRightInd w:val="0"/>
              <w:ind w:left="0" w:right="0"/>
              <w:rPr>
                <w:rFonts w:ascii="Times New Roman" w:eastAsiaTheme="minorHAnsi" w:hAnsi="Times New Roman"/>
                <w:sz w:val="24"/>
                <w:szCs w:val="24"/>
                <w:lang w:eastAsia="en-US"/>
              </w:rPr>
            </w:pPr>
            <w:r w:rsidRPr="008E3BFD">
              <w:rPr>
                <w:rFonts w:ascii="Times New Roman" w:eastAsiaTheme="minorHAnsi" w:hAnsi="Times New Roman"/>
                <w:sz w:val="24"/>
                <w:szCs w:val="24"/>
                <w:lang w:eastAsia="en-US"/>
              </w:rPr>
              <w:t>51,04</w:t>
            </w:r>
          </w:p>
        </w:tc>
      </w:tr>
      <w:tr w:rsidR="003A1C05" w:rsidTr="000B528B">
        <w:trPr>
          <w:trHeight w:val="120"/>
        </w:trPr>
        <w:tc>
          <w:tcPr>
            <w:tcW w:w="142" w:type="dxa"/>
          </w:tcPr>
          <w:p w:rsidR="003A1C05" w:rsidRDefault="003A1C05" w:rsidP="00135426">
            <w:pPr>
              <w:spacing w:after="0" w:line="240" w:lineRule="auto"/>
              <w:jc w:val="center"/>
              <w:rPr>
                <w:rStyle w:val="FakeCharacterStyle"/>
              </w:rPr>
            </w:pPr>
          </w:p>
        </w:tc>
        <w:tc>
          <w:tcPr>
            <w:tcW w:w="851" w:type="dxa"/>
            <w:vMerge w:val="restart"/>
            <w:tcBorders>
              <w:left w:val="single" w:sz="6" w:space="0" w:color="000000"/>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н1</w:t>
            </w:r>
          </w:p>
        </w:tc>
        <w:tc>
          <w:tcPr>
            <w:tcW w:w="1701"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19 503,67</w:t>
            </w:r>
          </w:p>
        </w:tc>
        <w:tc>
          <w:tcPr>
            <w:tcW w:w="1842"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7 324,87</w:t>
            </w:r>
          </w:p>
        </w:tc>
        <w:tc>
          <w:tcPr>
            <w:tcW w:w="1675" w:type="dxa"/>
            <w:vMerge w:val="restart"/>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r w:rsidRPr="008E3BFD">
              <w:rPr>
                <w:rFonts w:ascii="Times New Roman" w:hAnsi="Times New Roman" w:cs="Times New Roman"/>
                <w:sz w:val="24"/>
                <w:szCs w:val="24"/>
              </w:rPr>
              <w:t>270° 23,1'</w:t>
            </w:r>
          </w:p>
        </w:tc>
        <w:tc>
          <w:tcPr>
            <w:tcW w:w="1586"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3A1C05" w:rsidRPr="008E3BFD" w:rsidRDefault="003A1C05" w:rsidP="00135426">
            <w:pPr>
              <w:autoSpaceDE w:val="0"/>
              <w:autoSpaceDN w:val="0"/>
              <w:adjustRightInd w:val="0"/>
              <w:spacing w:after="0" w:line="240" w:lineRule="auto"/>
              <w:jc w:val="center"/>
              <w:rPr>
                <w:rFonts w:ascii="Times New Roman" w:hAnsi="Times New Roman" w:cs="Times New Roman"/>
                <w:sz w:val="24"/>
                <w:szCs w:val="24"/>
              </w:rPr>
            </w:pPr>
          </w:p>
        </w:tc>
      </w:tr>
      <w:tr w:rsidR="008555D1" w:rsidTr="008555D1">
        <w:trPr>
          <w:gridAfter w:val="2"/>
          <w:wAfter w:w="2720" w:type="dxa"/>
          <w:trHeight w:hRule="exact" w:val="273"/>
        </w:trPr>
        <w:tc>
          <w:tcPr>
            <w:tcW w:w="142" w:type="dxa"/>
          </w:tcPr>
          <w:p w:rsidR="008555D1" w:rsidRDefault="008555D1" w:rsidP="00135426">
            <w:pPr>
              <w:spacing w:after="0" w:line="240" w:lineRule="auto"/>
              <w:jc w:val="center"/>
              <w:rPr>
                <w:rStyle w:val="FakeCharacterStyle"/>
              </w:rPr>
            </w:pPr>
          </w:p>
        </w:tc>
        <w:tc>
          <w:tcPr>
            <w:tcW w:w="851" w:type="dxa"/>
            <w:vMerge/>
            <w:tcBorders>
              <w:left w:val="single" w:sz="6" w:space="0" w:color="000000"/>
              <w:bottom w:val="single" w:sz="6" w:space="0" w:color="000000"/>
              <w:right w:val="single" w:sz="6" w:space="0" w:color="000000"/>
            </w:tcBorders>
            <w:shd w:val="clear" w:color="auto" w:fill="FFFFFF"/>
            <w:vAlign w:val="center"/>
          </w:tcPr>
          <w:p w:rsidR="008555D1" w:rsidRPr="008E3BFD" w:rsidRDefault="008555D1" w:rsidP="00135426">
            <w:pPr>
              <w:autoSpaceDE w:val="0"/>
              <w:autoSpaceDN w:val="0"/>
              <w:adjustRightInd w:val="0"/>
              <w:spacing w:after="0" w:line="240" w:lineRule="auto"/>
              <w:jc w:val="center"/>
              <w:rPr>
                <w:rFonts w:ascii="Times New Roman"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555D1" w:rsidRPr="008E3BFD" w:rsidRDefault="008555D1" w:rsidP="00135426">
            <w:pPr>
              <w:autoSpaceDE w:val="0"/>
              <w:autoSpaceDN w:val="0"/>
              <w:adjustRightInd w:val="0"/>
              <w:spacing w:after="0" w:line="240" w:lineRule="auto"/>
              <w:jc w:val="center"/>
              <w:rPr>
                <w:rFonts w:ascii="Times New Roman"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555D1" w:rsidRPr="008E3BFD" w:rsidRDefault="008555D1" w:rsidP="00135426">
            <w:pPr>
              <w:autoSpaceDE w:val="0"/>
              <w:autoSpaceDN w:val="0"/>
              <w:adjustRightInd w:val="0"/>
              <w:spacing w:after="0" w:line="240" w:lineRule="auto"/>
              <w:jc w:val="center"/>
              <w:rPr>
                <w:rFonts w:ascii="Times New Roman"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8555D1" w:rsidRPr="008E3BFD" w:rsidRDefault="008555D1" w:rsidP="00135426">
            <w:pPr>
              <w:autoSpaceDE w:val="0"/>
              <w:autoSpaceDN w:val="0"/>
              <w:adjustRightInd w:val="0"/>
              <w:spacing w:after="0" w:line="240" w:lineRule="auto"/>
              <w:jc w:val="center"/>
              <w:rPr>
                <w:rFonts w:ascii="Times New Roman" w:hAnsi="Times New Roman" w:cs="Times New Roman"/>
                <w:sz w:val="24"/>
                <w:szCs w:val="24"/>
              </w:rPr>
            </w:pPr>
          </w:p>
        </w:tc>
        <w:tc>
          <w:tcPr>
            <w:tcW w:w="1675" w:type="dxa"/>
            <w:vMerge/>
            <w:tcBorders>
              <w:bottom w:val="single" w:sz="6" w:space="0" w:color="000000"/>
              <w:right w:val="single" w:sz="6" w:space="0" w:color="000000"/>
            </w:tcBorders>
            <w:shd w:val="clear" w:color="auto" w:fill="FFFFFF"/>
            <w:vAlign w:val="center"/>
          </w:tcPr>
          <w:p w:rsidR="008555D1" w:rsidRPr="008E3BFD" w:rsidRDefault="008555D1" w:rsidP="00135426">
            <w:pPr>
              <w:autoSpaceDE w:val="0"/>
              <w:autoSpaceDN w:val="0"/>
              <w:adjustRightInd w:val="0"/>
              <w:spacing w:after="0" w:line="240" w:lineRule="auto"/>
              <w:jc w:val="center"/>
              <w:rPr>
                <w:rFonts w:ascii="Times New Roman" w:hAnsi="Times New Roman" w:cs="Times New Roman"/>
                <w:sz w:val="24"/>
                <w:szCs w:val="24"/>
              </w:rPr>
            </w:pPr>
          </w:p>
        </w:tc>
      </w:tr>
    </w:tbl>
    <w:p w:rsidR="003A1C05" w:rsidRPr="000B528B" w:rsidRDefault="003A1C05" w:rsidP="00135426">
      <w:pPr>
        <w:spacing w:after="0" w:line="240" w:lineRule="auto"/>
        <w:jc w:val="center"/>
        <w:rPr>
          <w:rFonts w:ascii="Times New Roman" w:hAnsi="Times New Roman" w:cs="Times New Roman"/>
          <w:sz w:val="24"/>
          <w:szCs w:val="24"/>
        </w:rPr>
      </w:pPr>
    </w:p>
    <w:p w:rsidR="003A1C05" w:rsidRPr="008E3BFD" w:rsidRDefault="003A1C05" w:rsidP="0013542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E3BFD">
        <w:rPr>
          <w:rFonts w:ascii="Times New Roman" w:eastAsia="Calibri" w:hAnsi="Times New Roman" w:cs="Times New Roman"/>
          <w:sz w:val="28"/>
          <w:szCs w:val="28"/>
        </w:rPr>
        <w:t>Проход к образуемому земельному участку обеспечен за счет земель общего пользования кадастрового квартала 51:20:0003001, проезд от земель общего пользования к образуемому участку обеспечен за счет земельных участков с кадастровыми номерами 51:20:0003001:9 и 51:20:0003001:25.</w:t>
      </w:r>
    </w:p>
    <w:p w:rsidR="000B528B" w:rsidRPr="000B528B" w:rsidRDefault="000B528B" w:rsidP="000B528B">
      <w:pPr>
        <w:pStyle w:val="0"/>
        <w:ind w:firstLine="0"/>
        <w:outlineLvl w:val="1"/>
        <w:rPr>
          <w:b/>
          <w:color w:val="auto"/>
        </w:rPr>
      </w:pPr>
    </w:p>
    <w:tbl>
      <w:tblPr>
        <w:tblW w:w="9629" w:type="dxa"/>
        <w:tblInd w:w="152" w:type="dxa"/>
        <w:shd w:val="clear" w:color="auto" w:fill="FFFFFF"/>
        <w:tblCellMar>
          <w:left w:w="0" w:type="dxa"/>
          <w:right w:w="0" w:type="dxa"/>
        </w:tblCellMar>
        <w:tblLook w:val="04A0"/>
      </w:tblPr>
      <w:tblGrid>
        <w:gridCol w:w="983"/>
        <w:gridCol w:w="3274"/>
        <w:gridCol w:w="5372"/>
      </w:tblGrid>
      <w:tr w:rsidR="003A1C05" w:rsidTr="000B528B">
        <w:trPr>
          <w:tblHeader/>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sz w:val="24"/>
                <w:szCs w:val="24"/>
              </w:rPr>
              <w:t>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tc>
      </w:tr>
      <w:tr w:rsidR="003A1C05" w:rsidTr="003A1C05">
        <w:tc>
          <w:tcPr>
            <w:tcW w:w="983" w:type="dxa"/>
            <w:tcBorders>
              <w:top w:val="single" w:sz="8" w:space="0" w:color="000000"/>
              <w:left w:val="single" w:sz="8" w:space="0" w:color="000000"/>
              <w:bottom w:val="single" w:sz="8" w:space="0" w:color="000000"/>
              <w:right w:val="single" w:sz="8" w:space="0" w:color="000000"/>
            </w:tcBorders>
            <w:shd w:val="clear" w:color="auto" w:fill="FFFFFF"/>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6" w:name="dst100210"/>
            <w:bookmarkEnd w:id="6"/>
            <w:r w:rsidRPr="003A1C05">
              <w:rPr>
                <w:rFonts w:ascii="Times New Roman" w:hAnsi="Times New Roman" w:cs="Times New Roman"/>
                <w:color w:val="000000"/>
                <w:sz w:val="24"/>
                <w:szCs w:val="24"/>
              </w:rPr>
              <w:t>№</w:t>
            </w:r>
          </w:p>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proofErr w:type="spellStart"/>
            <w:proofErr w:type="gramStart"/>
            <w:r w:rsidRPr="003A1C05">
              <w:rPr>
                <w:rFonts w:ascii="Times New Roman" w:hAnsi="Times New Roman" w:cs="Times New Roman"/>
                <w:color w:val="000000"/>
                <w:sz w:val="24"/>
                <w:szCs w:val="24"/>
              </w:rPr>
              <w:t>п</w:t>
            </w:r>
            <w:proofErr w:type="spellEnd"/>
            <w:proofErr w:type="gramEnd"/>
            <w:r w:rsidRPr="003A1C05">
              <w:rPr>
                <w:rFonts w:ascii="Times New Roman" w:hAnsi="Times New Roman" w:cs="Times New Roman"/>
                <w:color w:val="000000"/>
                <w:sz w:val="24"/>
                <w:szCs w:val="24"/>
              </w:rPr>
              <w:t>/</w:t>
            </w:r>
            <w:proofErr w:type="spellStart"/>
            <w:r w:rsidRPr="003A1C05">
              <w:rPr>
                <w:rFonts w:ascii="Times New Roman" w:hAnsi="Times New Roman" w:cs="Times New Roman"/>
                <w:color w:val="000000"/>
                <w:sz w:val="24"/>
                <w:szCs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7" w:name="dst100211"/>
            <w:bookmarkEnd w:id="7"/>
            <w:r w:rsidRPr="003A1C05">
              <w:rPr>
                <w:rFonts w:ascii="Times New Roman" w:hAnsi="Times New Roman" w:cs="Times New Roman"/>
                <w:color w:val="000000"/>
                <w:sz w:val="24"/>
                <w:szCs w:val="24"/>
              </w:rPr>
              <w:t>Кадастровый номер или обозначение земельного участка, для которого обеспечивается доступ</w:t>
            </w:r>
          </w:p>
        </w:tc>
        <w:tc>
          <w:tcPr>
            <w:tcW w:w="5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8" w:name="dst100212"/>
            <w:bookmarkEnd w:id="8"/>
            <w:r w:rsidRPr="003A1C05">
              <w:rPr>
                <w:rFonts w:ascii="Times New Roman" w:hAnsi="Times New Roman" w:cs="Times New Roman"/>
                <w:sz w:val="24"/>
                <w:szCs w:val="24"/>
              </w:rPr>
              <w:t>Сведения о земельных участках (землях общего пользования, территории общего пользования), посредством которых обеспечивается доступ</w:t>
            </w:r>
          </w:p>
        </w:tc>
      </w:tr>
      <w:tr w:rsidR="003A1C05" w:rsidTr="003A1C05">
        <w:tc>
          <w:tcPr>
            <w:tcW w:w="983" w:type="dxa"/>
            <w:tcBorders>
              <w:top w:val="single" w:sz="8" w:space="0" w:color="000000"/>
              <w:left w:val="single" w:sz="8" w:space="0" w:color="000000"/>
              <w:bottom w:val="single" w:sz="8" w:space="0" w:color="000000"/>
              <w:right w:val="single" w:sz="8" w:space="0" w:color="000000"/>
            </w:tcBorders>
            <w:shd w:val="clear" w:color="auto" w:fill="FFFFFF"/>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9" w:name="dst100213"/>
            <w:bookmarkEnd w:id="9"/>
            <w:r w:rsidRPr="003A1C05">
              <w:rPr>
                <w:rFonts w:ascii="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10" w:name="dst100214"/>
            <w:bookmarkEnd w:id="10"/>
            <w:r w:rsidRPr="003A1C05">
              <w:rPr>
                <w:rFonts w:ascii="Times New Roman" w:hAnsi="Times New Roman" w:cs="Times New Roman"/>
                <w:color w:val="000000"/>
                <w:sz w:val="24"/>
                <w:szCs w:val="24"/>
              </w:rPr>
              <w:t>2</w:t>
            </w:r>
          </w:p>
        </w:tc>
        <w:tc>
          <w:tcPr>
            <w:tcW w:w="5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bookmarkStart w:id="11" w:name="dst100215"/>
            <w:bookmarkEnd w:id="11"/>
            <w:r w:rsidRPr="003A1C05">
              <w:rPr>
                <w:rFonts w:ascii="Times New Roman" w:hAnsi="Times New Roman" w:cs="Times New Roman"/>
                <w:sz w:val="24"/>
                <w:szCs w:val="24"/>
              </w:rPr>
              <w:t>3</w:t>
            </w:r>
          </w:p>
        </w:tc>
      </w:tr>
      <w:tr w:rsidR="003A1C05" w:rsidTr="003A1C05">
        <w:tc>
          <w:tcPr>
            <w:tcW w:w="983" w:type="dxa"/>
            <w:tcBorders>
              <w:top w:val="single" w:sz="8" w:space="0" w:color="000000"/>
              <w:left w:val="single" w:sz="8" w:space="0" w:color="000000"/>
              <w:bottom w:val="single" w:sz="8" w:space="0" w:color="000000"/>
              <w:right w:val="single" w:sz="8" w:space="0" w:color="000000"/>
            </w:tcBorders>
            <w:shd w:val="clear" w:color="auto" w:fill="FFFFFF"/>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1</w:t>
            </w:r>
          </w:p>
        </w:tc>
        <w:tc>
          <w:tcPr>
            <w:tcW w:w="0" w:type="auto"/>
            <w:vMerge w:val="restart"/>
            <w:tcBorders>
              <w:top w:val="single" w:sz="8" w:space="0" w:color="000000"/>
              <w:left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:ЗУ</w:t>
            </w:r>
            <w:proofErr w:type="gramStart"/>
            <w:r w:rsidRPr="003A1C05">
              <w:rPr>
                <w:rFonts w:ascii="Times New Roman" w:hAnsi="Times New Roman" w:cs="Times New Roman"/>
                <w:color w:val="000000"/>
                <w:sz w:val="24"/>
                <w:szCs w:val="24"/>
              </w:rPr>
              <w:t>1</w:t>
            </w:r>
            <w:proofErr w:type="gramEnd"/>
          </w:p>
        </w:tc>
        <w:tc>
          <w:tcPr>
            <w:tcW w:w="5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Земли общего пользования</w:t>
            </w:r>
          </w:p>
        </w:tc>
      </w:tr>
      <w:tr w:rsidR="003A1C05" w:rsidTr="003A1C05">
        <w:tc>
          <w:tcPr>
            <w:tcW w:w="983" w:type="dxa"/>
            <w:tcBorders>
              <w:top w:val="single" w:sz="8" w:space="0" w:color="000000"/>
              <w:left w:val="single" w:sz="8" w:space="0" w:color="000000"/>
              <w:bottom w:val="single" w:sz="8" w:space="0" w:color="000000"/>
              <w:right w:val="single" w:sz="8" w:space="0" w:color="000000"/>
            </w:tcBorders>
            <w:shd w:val="clear" w:color="auto" w:fill="FFFFFF"/>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2</w:t>
            </w:r>
          </w:p>
        </w:tc>
        <w:tc>
          <w:tcPr>
            <w:tcW w:w="0" w:type="auto"/>
            <w:vMerge/>
            <w:tcBorders>
              <w:left w:val="single" w:sz="8" w:space="0" w:color="000000"/>
              <w:right w:val="single" w:sz="8" w:space="0" w:color="000000"/>
            </w:tcBorders>
            <w:shd w:val="clear" w:color="auto" w:fill="FFFFFF"/>
            <w:vAlign w:val="center"/>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1C05" w:rsidRPr="003A1C05" w:rsidRDefault="003A1C05" w:rsidP="003A1C05">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51:20:0003001:9</w:t>
            </w:r>
          </w:p>
        </w:tc>
      </w:tr>
      <w:tr w:rsidR="003A1C05" w:rsidTr="003A1C05">
        <w:tc>
          <w:tcPr>
            <w:tcW w:w="983" w:type="dxa"/>
            <w:tcBorders>
              <w:top w:val="single" w:sz="8" w:space="0" w:color="000000"/>
              <w:left w:val="single" w:sz="8" w:space="0" w:color="000000"/>
              <w:bottom w:val="single" w:sz="8" w:space="0" w:color="000000"/>
              <w:right w:val="single" w:sz="8" w:space="0" w:color="000000"/>
            </w:tcBorders>
            <w:shd w:val="clear" w:color="auto" w:fill="FFFFFF"/>
          </w:tcPr>
          <w:p w:rsidR="003A1C05" w:rsidRPr="003A1C05" w:rsidRDefault="003A1C05" w:rsidP="008E3BFD">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3</w:t>
            </w:r>
          </w:p>
        </w:tc>
        <w:tc>
          <w:tcPr>
            <w:tcW w:w="0" w:type="auto"/>
            <w:vMerge/>
            <w:tcBorders>
              <w:left w:val="single" w:sz="8" w:space="0" w:color="000000"/>
              <w:bottom w:val="single" w:sz="8" w:space="0" w:color="000000"/>
              <w:right w:val="single" w:sz="8" w:space="0" w:color="000000"/>
            </w:tcBorders>
            <w:shd w:val="clear" w:color="auto" w:fill="FFFFFF"/>
            <w:vAlign w:val="center"/>
          </w:tcPr>
          <w:p w:rsidR="003A1C05" w:rsidRPr="003A1C05" w:rsidRDefault="003A1C05" w:rsidP="008E3BFD">
            <w:pPr>
              <w:autoSpaceDE w:val="0"/>
              <w:autoSpaceDN w:val="0"/>
              <w:adjustRightInd w:val="0"/>
              <w:spacing w:after="0" w:line="240" w:lineRule="auto"/>
              <w:jc w:val="center"/>
              <w:rPr>
                <w:rFonts w:ascii="Times New Roman" w:hAnsi="Times New Roman" w:cs="Times New Roman"/>
                <w:color w:val="000000"/>
                <w:sz w:val="24"/>
                <w:szCs w:val="24"/>
              </w:rPr>
            </w:pPr>
          </w:p>
        </w:tc>
        <w:tc>
          <w:tcPr>
            <w:tcW w:w="53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1C05" w:rsidRPr="003A1C05" w:rsidRDefault="003A1C05" w:rsidP="008E3BFD">
            <w:pPr>
              <w:autoSpaceDE w:val="0"/>
              <w:autoSpaceDN w:val="0"/>
              <w:adjustRightInd w:val="0"/>
              <w:spacing w:after="0" w:line="240" w:lineRule="auto"/>
              <w:jc w:val="center"/>
              <w:rPr>
                <w:rFonts w:ascii="Times New Roman" w:hAnsi="Times New Roman" w:cs="Times New Roman"/>
                <w:color w:val="000000"/>
                <w:sz w:val="24"/>
                <w:szCs w:val="24"/>
              </w:rPr>
            </w:pPr>
            <w:r w:rsidRPr="003A1C05">
              <w:rPr>
                <w:rFonts w:ascii="Times New Roman" w:hAnsi="Times New Roman" w:cs="Times New Roman"/>
                <w:color w:val="000000"/>
                <w:sz w:val="24"/>
                <w:szCs w:val="24"/>
              </w:rPr>
              <w:t>51:20:0003001:25</w:t>
            </w:r>
          </w:p>
        </w:tc>
      </w:tr>
    </w:tbl>
    <w:p w:rsidR="003A1C05" w:rsidRPr="008E3BFD" w:rsidRDefault="003A1C05" w:rsidP="008E3BFD">
      <w:pPr>
        <w:spacing w:after="0" w:line="240" w:lineRule="auto"/>
        <w:rPr>
          <w:rFonts w:ascii="Times New Roman" w:hAnsi="Times New Roman" w:cs="Times New Roman"/>
          <w:sz w:val="28"/>
          <w:szCs w:val="28"/>
        </w:rPr>
      </w:pPr>
    </w:p>
    <w:p w:rsidR="003A1C05" w:rsidRPr="003A1C05" w:rsidRDefault="003A1C05" w:rsidP="008E3BFD">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A1C05">
        <w:rPr>
          <w:rFonts w:ascii="Times New Roman" w:eastAsia="Calibri" w:hAnsi="Times New Roman" w:cs="Times New Roman"/>
          <w:sz w:val="28"/>
          <w:szCs w:val="28"/>
        </w:rPr>
        <w:t>Площадь образуемого земельного</w:t>
      </w:r>
      <w:r w:rsidR="008E3BFD">
        <w:rPr>
          <w:rFonts w:ascii="Times New Roman" w:eastAsia="Calibri" w:hAnsi="Times New Roman" w:cs="Times New Roman"/>
          <w:sz w:val="28"/>
          <w:szCs w:val="28"/>
        </w:rPr>
        <w:t xml:space="preserve"> участка: 3115,7 кв</w:t>
      </w:r>
      <w:proofErr w:type="gramStart"/>
      <w:r w:rsidR="008E3BFD">
        <w:rPr>
          <w:rFonts w:ascii="Times New Roman" w:eastAsia="Calibri" w:hAnsi="Times New Roman" w:cs="Times New Roman"/>
          <w:sz w:val="28"/>
          <w:szCs w:val="28"/>
        </w:rPr>
        <w:t>.м</w:t>
      </w:r>
      <w:proofErr w:type="gramEnd"/>
    </w:p>
    <w:p w:rsidR="003A1C05" w:rsidRPr="003A1C05" w:rsidRDefault="003A1C05" w:rsidP="003A1C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A1C05">
        <w:rPr>
          <w:rFonts w:ascii="Times New Roman" w:eastAsia="Calibri" w:hAnsi="Times New Roman" w:cs="Times New Roman"/>
          <w:sz w:val="28"/>
          <w:szCs w:val="28"/>
        </w:rPr>
        <w:t>Периметр территории: 242 м</w:t>
      </w:r>
    </w:p>
    <w:p w:rsidR="003A1C05" w:rsidRPr="00C52795" w:rsidRDefault="003A1C05" w:rsidP="008E3BFD">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AB626B" w:rsidRPr="00C52795" w:rsidRDefault="00AB626B" w:rsidP="00C52795">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r w:rsidR="00203273" w:rsidRPr="00203273">
        <w:rPr>
          <w:rFonts w:ascii="Times New Roman" w:eastAsia="Calibri" w:hAnsi="Times New Roman" w:cs="Times New Roman"/>
          <w:sz w:val="28"/>
          <w:szCs w:val="28"/>
        </w:rPr>
        <w:t xml:space="preserve">. </w:t>
      </w:r>
      <w:r w:rsidR="008E3BFD" w:rsidRPr="009A0D36">
        <w:rPr>
          <w:rFonts w:ascii="Times New Roman" w:eastAsia="Calibri" w:hAnsi="Times New Roman" w:cs="Times New Roman"/>
          <w:sz w:val="28"/>
          <w:szCs w:val="28"/>
        </w:rPr>
        <w:t>Красные линии и линии отступа от красных линий</w:t>
      </w:r>
    </w:p>
    <w:p w:rsidR="00C52795" w:rsidRDefault="00C52795"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8E3BFD" w:rsidRPr="000B528B"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0B528B">
        <w:rPr>
          <w:rFonts w:ascii="Times New Roman" w:eastAsia="Calibri" w:hAnsi="Times New Roman" w:cs="Times New Roman"/>
          <w:sz w:val="28"/>
          <w:szCs w:val="28"/>
        </w:rPr>
        <w:t>В соответствии с пунктами 11, 12 статьи 1 Градостроительного кодекса Российской Федерации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являются территориями общего пользования, границы территорий общего пользования обозначаются красными линиями, которые обозначают и подлежат установлению, изменению или отмене в документации по планировке территории.</w:t>
      </w:r>
      <w:proofErr w:type="gramEnd"/>
    </w:p>
    <w:p w:rsidR="008E3BFD" w:rsidRPr="000B528B"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B528B">
        <w:rPr>
          <w:rFonts w:ascii="Times New Roman" w:eastAsia="Calibri" w:hAnsi="Times New Roman" w:cs="Times New Roman"/>
          <w:sz w:val="28"/>
          <w:szCs w:val="28"/>
        </w:rPr>
        <w:t xml:space="preserve">Постановлением администрации города Мурманска от 16.07.2010 №1261 автомобильные дороги улицы Александра </w:t>
      </w:r>
      <w:proofErr w:type="spellStart"/>
      <w:r w:rsidRPr="000B528B">
        <w:rPr>
          <w:rFonts w:ascii="Times New Roman" w:eastAsia="Calibri" w:hAnsi="Times New Roman" w:cs="Times New Roman"/>
          <w:sz w:val="28"/>
          <w:szCs w:val="28"/>
        </w:rPr>
        <w:t>Торцева</w:t>
      </w:r>
      <w:proofErr w:type="spellEnd"/>
      <w:r w:rsidRPr="000B528B">
        <w:rPr>
          <w:rFonts w:ascii="Times New Roman" w:eastAsia="Calibri" w:hAnsi="Times New Roman" w:cs="Times New Roman"/>
          <w:sz w:val="28"/>
          <w:szCs w:val="28"/>
        </w:rPr>
        <w:t xml:space="preserve"> и улицы Адмирала Лобова отнесены к автомобильным дорогам общего пользования местного значения муниципального образования город Мурманск</w:t>
      </w:r>
    </w:p>
    <w:p w:rsidR="008E3BFD" w:rsidRPr="000B528B"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B528B">
        <w:rPr>
          <w:rFonts w:ascii="Times New Roman" w:eastAsia="Calibri" w:hAnsi="Times New Roman" w:cs="Times New Roman"/>
          <w:sz w:val="28"/>
          <w:szCs w:val="28"/>
        </w:rPr>
        <w:t xml:space="preserve">Постановление администрации города Мурманска от 25.08.2015 № 2332 установлены красные линии улицы Адмирала Лобова города Мурманска. Постановление администрации города Мурманска от 04.09.2015 № 2467 установлены красные линии улицы Александра </w:t>
      </w:r>
      <w:proofErr w:type="spellStart"/>
      <w:r w:rsidRPr="000B528B">
        <w:rPr>
          <w:rFonts w:ascii="Times New Roman" w:eastAsia="Calibri" w:hAnsi="Times New Roman" w:cs="Times New Roman"/>
          <w:sz w:val="28"/>
          <w:szCs w:val="28"/>
        </w:rPr>
        <w:t>Торцева</w:t>
      </w:r>
      <w:proofErr w:type="spellEnd"/>
      <w:r w:rsidRPr="000B528B">
        <w:rPr>
          <w:rFonts w:ascii="Times New Roman" w:eastAsia="Calibri" w:hAnsi="Times New Roman" w:cs="Times New Roman"/>
          <w:sz w:val="28"/>
          <w:szCs w:val="28"/>
        </w:rPr>
        <w:t xml:space="preserve"> города Мурманска (копии постановлений представлены в материалах обоснования проекта межевания).</w:t>
      </w:r>
    </w:p>
    <w:p w:rsidR="008E3BFD" w:rsidRPr="000B528B"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B528B">
        <w:rPr>
          <w:rFonts w:ascii="Times New Roman" w:eastAsia="Calibri" w:hAnsi="Times New Roman" w:cs="Times New Roman"/>
          <w:sz w:val="28"/>
          <w:szCs w:val="28"/>
        </w:rPr>
        <w:t>Согласно Правил</w:t>
      </w:r>
      <w:r w:rsidR="000B528B">
        <w:rPr>
          <w:rFonts w:ascii="Times New Roman" w:eastAsia="Calibri" w:hAnsi="Times New Roman" w:cs="Times New Roman"/>
          <w:sz w:val="28"/>
          <w:szCs w:val="28"/>
        </w:rPr>
        <w:t>ам</w:t>
      </w:r>
      <w:r w:rsidRPr="000B528B">
        <w:rPr>
          <w:rFonts w:ascii="Times New Roman" w:eastAsia="Calibri" w:hAnsi="Times New Roman" w:cs="Times New Roman"/>
          <w:sz w:val="28"/>
          <w:szCs w:val="28"/>
        </w:rPr>
        <w:t xml:space="preserve"> землепользования и застройки отступ от красной линии – это расстояние, измеренное по перпендикуляру от вертикальной плоскости, образуемой красной линией,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красной линии измеряется в метрах</w:t>
      </w:r>
    </w:p>
    <w:p w:rsidR="008E3BFD" w:rsidRPr="000B528B"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B528B">
        <w:rPr>
          <w:rFonts w:ascii="Times New Roman" w:eastAsia="Calibri" w:hAnsi="Times New Roman" w:cs="Times New Roman"/>
          <w:sz w:val="28"/>
          <w:szCs w:val="28"/>
        </w:rPr>
        <w:t>Величина минимального отступа от красной линии в целях определения мест допустимого размещения для иных зданий, строений, сооружений составляет 3,0 м.</w:t>
      </w:r>
    </w:p>
    <w:p w:rsidR="008E3BFD" w:rsidRDefault="008E3BFD"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B528B">
        <w:rPr>
          <w:rFonts w:ascii="Times New Roman" w:eastAsia="Calibri" w:hAnsi="Times New Roman" w:cs="Times New Roman"/>
          <w:sz w:val="28"/>
          <w:szCs w:val="28"/>
        </w:rPr>
        <w:t xml:space="preserve">Проектными решениями утверждаемого </w:t>
      </w:r>
      <w:proofErr w:type="gramStart"/>
      <w:r w:rsidRPr="000B528B">
        <w:rPr>
          <w:rFonts w:ascii="Times New Roman" w:eastAsia="Calibri" w:hAnsi="Times New Roman" w:cs="Times New Roman"/>
          <w:sz w:val="28"/>
          <w:szCs w:val="28"/>
        </w:rPr>
        <w:t>проекта межевания изменений описания границ красных линий территории общего пользования</w:t>
      </w:r>
      <w:proofErr w:type="gramEnd"/>
      <w:r w:rsidRPr="000B528B">
        <w:rPr>
          <w:rFonts w:ascii="Times New Roman" w:eastAsia="Calibri" w:hAnsi="Times New Roman" w:cs="Times New Roman"/>
          <w:sz w:val="28"/>
          <w:szCs w:val="28"/>
        </w:rPr>
        <w:t xml:space="preserve"> не предусмотрено. </w:t>
      </w:r>
    </w:p>
    <w:p w:rsidR="000B528B" w:rsidRPr="008555D1" w:rsidRDefault="000B528B" w:rsidP="000B528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B528B" w:rsidRDefault="000B528B" w:rsidP="00C52795">
      <w:pPr>
        <w:widowControl w:val="0"/>
        <w:autoSpaceDE w:val="0"/>
        <w:autoSpaceDN w:val="0"/>
        <w:adjustRightInd w:val="0"/>
        <w:spacing w:after="0" w:line="240" w:lineRule="auto"/>
        <w:ind w:firstLine="709"/>
        <w:jc w:val="center"/>
        <w:rPr>
          <w:rFonts w:ascii="Times New Roman" w:hAnsi="Times New Roman"/>
          <w:sz w:val="28"/>
          <w:szCs w:val="28"/>
        </w:rPr>
      </w:pPr>
      <w:r>
        <w:rPr>
          <w:rFonts w:ascii="Times New Roman" w:hAnsi="Times New Roman"/>
          <w:sz w:val="28"/>
          <w:szCs w:val="28"/>
        </w:rPr>
        <w:t xml:space="preserve">1.4.1 </w:t>
      </w:r>
      <w:r w:rsidRPr="000B528B">
        <w:rPr>
          <w:rFonts w:ascii="Times New Roman" w:hAnsi="Times New Roman"/>
          <w:sz w:val="28"/>
          <w:szCs w:val="28"/>
        </w:rPr>
        <w:t>Координаты характерных точек границ красных линий в системе координат МСК-51</w:t>
      </w:r>
    </w:p>
    <w:p w:rsidR="00C52795" w:rsidRPr="008555D1" w:rsidRDefault="00C52795" w:rsidP="00C52795">
      <w:pPr>
        <w:widowControl w:val="0"/>
        <w:autoSpaceDE w:val="0"/>
        <w:autoSpaceDN w:val="0"/>
        <w:adjustRightInd w:val="0"/>
        <w:spacing w:after="0" w:line="240" w:lineRule="auto"/>
        <w:ind w:firstLine="709"/>
        <w:jc w:val="center"/>
        <w:rPr>
          <w:rFonts w:ascii="Times New Roman" w:hAnsi="Times New Roman"/>
          <w:sz w:val="28"/>
          <w:szCs w:val="28"/>
        </w:rPr>
      </w:pPr>
    </w:p>
    <w:tbl>
      <w:tblPr>
        <w:tblW w:w="9915" w:type="dxa"/>
        <w:tblLayout w:type="fixed"/>
        <w:tblCellMar>
          <w:left w:w="0" w:type="dxa"/>
          <w:right w:w="0" w:type="dxa"/>
        </w:tblCellMar>
        <w:tblLook w:val="04A0"/>
      </w:tblPr>
      <w:tblGrid>
        <w:gridCol w:w="426"/>
        <w:gridCol w:w="992"/>
        <w:gridCol w:w="1042"/>
        <w:gridCol w:w="1365"/>
        <w:gridCol w:w="1704"/>
        <w:gridCol w:w="1275"/>
        <w:gridCol w:w="1701"/>
        <w:gridCol w:w="993"/>
        <w:gridCol w:w="417"/>
      </w:tblGrid>
      <w:tr w:rsidR="008E3BFD" w:rsidRPr="00C106EE" w:rsidTr="008E3BFD">
        <w:trPr>
          <w:trHeight w:val="721"/>
        </w:trPr>
        <w:tc>
          <w:tcPr>
            <w:tcW w:w="426" w:type="dxa"/>
          </w:tcPr>
          <w:p w:rsidR="008E3BFD" w:rsidRDefault="008E3BFD" w:rsidP="000B528B">
            <w:pPr>
              <w:spacing w:after="0" w:line="240" w:lineRule="auto"/>
              <w:jc w:val="center"/>
              <w:rPr>
                <w:rStyle w:val="FakeCharacterStyle"/>
                <w:sz w:val="28"/>
                <w:szCs w:val="28"/>
              </w:rPr>
            </w:pPr>
          </w:p>
          <w:p w:rsidR="008E3BFD" w:rsidRPr="00C106EE" w:rsidRDefault="008E3BFD" w:rsidP="000B528B">
            <w:pPr>
              <w:spacing w:after="0" w:line="240" w:lineRule="auto"/>
              <w:jc w:val="center"/>
              <w:rPr>
                <w:rStyle w:val="FakeCharacterStyle"/>
                <w:sz w:val="28"/>
                <w:szCs w:val="28"/>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w:t>
            </w:r>
            <w:r w:rsidRPr="00135426">
              <w:rPr>
                <w:rFonts w:ascii="Times New Roman" w:eastAsia="Calibri" w:hAnsi="Times New Roman" w:cs="Times New Roman"/>
                <w:sz w:val="24"/>
                <w:szCs w:val="24"/>
              </w:rPr>
              <w:br/>
            </w:r>
            <w:proofErr w:type="spellStart"/>
            <w:proofErr w:type="gramStart"/>
            <w:r w:rsidRPr="00135426">
              <w:rPr>
                <w:rFonts w:ascii="Times New Roman" w:eastAsia="Calibri" w:hAnsi="Times New Roman" w:cs="Times New Roman"/>
                <w:sz w:val="24"/>
                <w:szCs w:val="24"/>
              </w:rPr>
              <w:t>п</w:t>
            </w:r>
            <w:proofErr w:type="spellEnd"/>
            <w:proofErr w:type="gramEnd"/>
            <w:r w:rsidRPr="00135426">
              <w:rPr>
                <w:rFonts w:ascii="Times New Roman" w:eastAsia="Calibri" w:hAnsi="Times New Roman" w:cs="Times New Roman"/>
                <w:sz w:val="24"/>
                <w:szCs w:val="24"/>
              </w:rPr>
              <w:t>/</w:t>
            </w:r>
            <w:proofErr w:type="spellStart"/>
            <w:r w:rsidRPr="00135426">
              <w:rPr>
                <w:rFonts w:ascii="Times New Roman" w:eastAsia="Calibri" w:hAnsi="Times New Roman" w:cs="Times New Roman"/>
                <w:sz w:val="24"/>
                <w:szCs w:val="24"/>
              </w:rPr>
              <w:t>п</w:t>
            </w:r>
            <w:proofErr w:type="spellEnd"/>
          </w:p>
        </w:tc>
        <w:tc>
          <w:tcPr>
            <w:tcW w:w="1042"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Имя</w:t>
            </w:r>
            <w:r w:rsidRPr="00135426">
              <w:rPr>
                <w:rFonts w:ascii="Times New Roman" w:eastAsia="Calibri" w:hAnsi="Times New Roman" w:cs="Times New Roman"/>
                <w:sz w:val="24"/>
                <w:szCs w:val="24"/>
              </w:rPr>
              <w:br/>
              <w:t>точки</w:t>
            </w:r>
          </w:p>
        </w:tc>
        <w:tc>
          <w:tcPr>
            <w:tcW w:w="1365"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X, м</w:t>
            </w:r>
          </w:p>
        </w:tc>
        <w:tc>
          <w:tcPr>
            <w:tcW w:w="1704"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Y, м</w:t>
            </w:r>
          </w:p>
        </w:tc>
        <w:tc>
          <w:tcPr>
            <w:tcW w:w="1275"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Угол</w:t>
            </w:r>
            <w:r w:rsidRPr="00135426">
              <w:rPr>
                <w:rFonts w:ascii="Times New Roman" w:eastAsia="Calibri" w:hAnsi="Times New Roman" w:cs="Times New Roman"/>
                <w:sz w:val="24"/>
                <w:szCs w:val="24"/>
              </w:rPr>
              <w:br/>
              <w:t>поворота</w:t>
            </w:r>
          </w:p>
        </w:tc>
        <w:tc>
          <w:tcPr>
            <w:tcW w:w="1701"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Дирекцион.</w:t>
            </w:r>
            <w:r w:rsidRPr="00135426">
              <w:rPr>
                <w:rFonts w:ascii="Times New Roman" w:eastAsia="Calibri" w:hAnsi="Times New Roman" w:cs="Times New Roman"/>
                <w:sz w:val="24"/>
                <w:szCs w:val="24"/>
              </w:rPr>
              <w:br/>
              <w:t>угол</w:t>
            </w:r>
          </w:p>
        </w:tc>
        <w:tc>
          <w:tcPr>
            <w:tcW w:w="993"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S, м</w:t>
            </w:r>
          </w:p>
        </w:tc>
        <w:tc>
          <w:tcPr>
            <w:tcW w:w="417" w:type="dxa"/>
          </w:tcPr>
          <w:p w:rsidR="008E3BFD" w:rsidRPr="00C106EE" w:rsidRDefault="008E3BFD" w:rsidP="000B528B">
            <w:pPr>
              <w:spacing w:after="0" w:line="240" w:lineRule="auto"/>
              <w:jc w:val="center"/>
              <w:rPr>
                <w:rStyle w:val="FakeCharacterStyle"/>
                <w:sz w:val="28"/>
                <w:szCs w:val="28"/>
              </w:rPr>
            </w:pPr>
          </w:p>
        </w:tc>
      </w:tr>
      <w:tr w:rsidR="008E3BFD" w:rsidRPr="00C106EE" w:rsidTr="008E3BFD">
        <w:trPr>
          <w:trHeight w:val="120"/>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Красные линии улицы Адмирала флота Лобова</w:t>
            </w:r>
          </w:p>
        </w:tc>
        <w:tc>
          <w:tcPr>
            <w:tcW w:w="2694" w:type="dxa"/>
            <w:gridSpan w:val="2"/>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hRule="exact" w:val="95"/>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val="139"/>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w:t>
            </w:r>
          </w:p>
        </w:tc>
        <w:tc>
          <w:tcPr>
            <w:tcW w:w="1042"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51</w:t>
            </w:r>
          </w:p>
        </w:tc>
        <w:tc>
          <w:tcPr>
            <w:tcW w:w="136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649 884,17</w:t>
            </w:r>
          </w:p>
        </w:tc>
        <w:tc>
          <w:tcPr>
            <w:tcW w:w="170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1 441 957,50</w:t>
            </w:r>
          </w:p>
        </w:tc>
        <w:tc>
          <w:tcPr>
            <w:tcW w:w="127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0° 24,7'</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hRule="exact" w:val="17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146° 9,3'</w:t>
            </w: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59,68</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135426" w:rsidTr="008E3BFD">
        <w:trPr>
          <w:trHeight w:val="107"/>
        </w:trPr>
        <w:tc>
          <w:tcPr>
            <w:tcW w:w="426" w:type="dxa"/>
          </w:tcPr>
          <w:p w:rsidR="008E3BFD" w:rsidRPr="00135426"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042"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50</w:t>
            </w:r>
          </w:p>
        </w:tc>
        <w:tc>
          <w:tcPr>
            <w:tcW w:w="136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649 834,61</w:t>
            </w:r>
          </w:p>
        </w:tc>
        <w:tc>
          <w:tcPr>
            <w:tcW w:w="170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1 441 990,74</w:t>
            </w:r>
          </w:p>
        </w:tc>
        <w:tc>
          <w:tcPr>
            <w:tcW w:w="127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179° 24,3'</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135426" w:rsidRDefault="008E3BFD" w:rsidP="00135426">
            <w:pPr>
              <w:spacing w:after="0" w:line="240" w:lineRule="auto"/>
              <w:jc w:val="center"/>
              <w:rPr>
                <w:rStyle w:val="FakeCharacterStyle"/>
                <w:sz w:val="28"/>
                <w:szCs w:val="28"/>
              </w:rPr>
            </w:pPr>
          </w:p>
        </w:tc>
      </w:tr>
      <w:tr w:rsidR="008E3BFD" w:rsidRPr="00C106EE" w:rsidTr="008E3BFD">
        <w:trPr>
          <w:trHeight w:hRule="exact" w:val="21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145° 33,7'</w:t>
            </w: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134,53</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val="231"/>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3</w:t>
            </w:r>
          </w:p>
        </w:tc>
        <w:tc>
          <w:tcPr>
            <w:tcW w:w="1042"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49 (1)</w:t>
            </w:r>
          </w:p>
        </w:tc>
        <w:tc>
          <w:tcPr>
            <w:tcW w:w="136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649 723,66</w:t>
            </w:r>
          </w:p>
        </w:tc>
        <w:tc>
          <w:tcPr>
            <w:tcW w:w="170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1 442 066,81</w:t>
            </w:r>
          </w:p>
        </w:tc>
        <w:tc>
          <w:tcPr>
            <w:tcW w:w="127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0° 11,0'</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val="179"/>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hRule="exact" w:val="95"/>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Красные линии улицы Александра Торцева</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val="287"/>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hRule="exact" w:val="9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w:t>
            </w:r>
          </w:p>
        </w:tc>
        <w:tc>
          <w:tcPr>
            <w:tcW w:w="1042"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49 (1)</w:t>
            </w:r>
          </w:p>
        </w:tc>
        <w:tc>
          <w:tcPr>
            <w:tcW w:w="136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649 723,66</w:t>
            </w:r>
          </w:p>
        </w:tc>
        <w:tc>
          <w:tcPr>
            <w:tcW w:w="170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1 442 066,81</w:t>
            </w:r>
          </w:p>
        </w:tc>
        <w:tc>
          <w:tcPr>
            <w:tcW w:w="127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0° 0,0'</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val="524"/>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238° 11,6'</w:t>
            </w:r>
          </w:p>
        </w:tc>
        <w:tc>
          <w:tcPr>
            <w:tcW w:w="993"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96,42</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8E3BFD">
        <w:trPr>
          <w:trHeight w:hRule="exact" w:val="95"/>
        </w:trPr>
        <w:tc>
          <w:tcPr>
            <w:tcW w:w="426" w:type="dxa"/>
          </w:tcPr>
          <w:p w:rsidR="008E3BFD" w:rsidRPr="00C106EE" w:rsidRDefault="008E3BFD" w:rsidP="000B528B">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042" w:type="dxa"/>
            <w:vMerge w:val="restart"/>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365" w:type="dxa"/>
            <w:vMerge w:val="restart"/>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649 672,84</w:t>
            </w:r>
          </w:p>
        </w:tc>
        <w:tc>
          <w:tcPr>
            <w:tcW w:w="1704" w:type="dxa"/>
            <w:vMerge w:val="restart"/>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1 441 984,87</w:t>
            </w:r>
          </w:p>
        </w:tc>
        <w:tc>
          <w:tcPr>
            <w:tcW w:w="1275" w:type="dxa"/>
            <w:vMerge w:val="restart"/>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0° 0,0'</w:t>
            </w: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135426"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0B528B">
            <w:pPr>
              <w:spacing w:after="0" w:line="240" w:lineRule="auto"/>
              <w:jc w:val="center"/>
              <w:rPr>
                <w:rStyle w:val="FakeCharacterStyle"/>
                <w:sz w:val="28"/>
                <w:szCs w:val="28"/>
              </w:rPr>
            </w:pPr>
          </w:p>
        </w:tc>
      </w:tr>
      <w:tr w:rsidR="00BD5ED1" w:rsidRPr="00C106EE" w:rsidTr="00BD5ED1">
        <w:trPr>
          <w:gridAfter w:val="3"/>
          <w:wAfter w:w="3111" w:type="dxa"/>
          <w:trHeight w:val="333"/>
        </w:trPr>
        <w:tc>
          <w:tcPr>
            <w:tcW w:w="426" w:type="dxa"/>
          </w:tcPr>
          <w:p w:rsidR="00BD5ED1" w:rsidRPr="00C106EE" w:rsidRDefault="00BD5ED1" w:rsidP="000B528B">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BD5ED1" w:rsidRPr="00135426" w:rsidRDefault="00BD5ED1"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BD5ED1" w:rsidRPr="00135426" w:rsidRDefault="00BD5ED1"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BD5ED1" w:rsidRPr="00135426" w:rsidRDefault="00BD5ED1"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BD5ED1" w:rsidRPr="00135426" w:rsidRDefault="00BD5ED1"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BD5ED1" w:rsidRPr="00135426" w:rsidRDefault="00BD5ED1"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8E3BFD" w:rsidRPr="00C52795" w:rsidRDefault="008E3BFD" w:rsidP="000B528B">
      <w:pPr>
        <w:spacing w:after="0" w:line="240" w:lineRule="auto"/>
        <w:ind w:firstLine="425"/>
        <w:contextualSpacing/>
        <w:jc w:val="center"/>
        <w:rPr>
          <w:rFonts w:ascii="Times New Roman" w:hAnsi="Times New Roman" w:cs="Times New Roman"/>
          <w:sz w:val="24"/>
          <w:szCs w:val="24"/>
          <w:lang w:eastAsia="ar-SA"/>
        </w:rPr>
      </w:pPr>
    </w:p>
    <w:p w:rsidR="000B528B" w:rsidRDefault="000B528B" w:rsidP="000B528B">
      <w:pPr>
        <w:spacing w:after="0" w:line="240" w:lineRule="auto"/>
        <w:jc w:val="center"/>
        <w:rPr>
          <w:rFonts w:ascii="Times New Roman" w:hAnsi="Times New Roman"/>
          <w:sz w:val="28"/>
          <w:szCs w:val="28"/>
        </w:rPr>
      </w:pPr>
      <w:r>
        <w:rPr>
          <w:rFonts w:ascii="Times New Roman" w:hAnsi="Times New Roman"/>
          <w:sz w:val="28"/>
          <w:szCs w:val="28"/>
        </w:rPr>
        <w:t xml:space="preserve">1.4.2 </w:t>
      </w:r>
      <w:r w:rsidRPr="000B528B">
        <w:rPr>
          <w:rFonts w:ascii="Times New Roman" w:hAnsi="Times New Roman"/>
          <w:sz w:val="28"/>
          <w:szCs w:val="28"/>
        </w:rPr>
        <w:t>Координаты характерных точек границ красных линий в местной системе координат города Мурманска</w:t>
      </w:r>
    </w:p>
    <w:p w:rsidR="000B528B" w:rsidRPr="008555D1" w:rsidRDefault="000B528B" w:rsidP="000B528B">
      <w:pPr>
        <w:spacing w:after="0" w:line="240" w:lineRule="auto"/>
        <w:jc w:val="center"/>
        <w:rPr>
          <w:rFonts w:ascii="Times New Roman" w:hAnsi="Times New Roman"/>
          <w:sz w:val="28"/>
          <w:szCs w:val="28"/>
        </w:rPr>
      </w:pPr>
    </w:p>
    <w:tbl>
      <w:tblPr>
        <w:tblW w:w="9915" w:type="dxa"/>
        <w:tblLayout w:type="fixed"/>
        <w:tblCellMar>
          <w:left w:w="0" w:type="dxa"/>
          <w:right w:w="0" w:type="dxa"/>
        </w:tblCellMar>
        <w:tblLook w:val="04A0"/>
      </w:tblPr>
      <w:tblGrid>
        <w:gridCol w:w="426"/>
        <w:gridCol w:w="992"/>
        <w:gridCol w:w="1042"/>
        <w:gridCol w:w="1365"/>
        <w:gridCol w:w="1704"/>
        <w:gridCol w:w="1275"/>
        <w:gridCol w:w="1701"/>
        <w:gridCol w:w="993"/>
        <w:gridCol w:w="417"/>
      </w:tblGrid>
      <w:tr w:rsidR="008E3BFD" w:rsidRPr="00C106EE" w:rsidTr="00C52795">
        <w:trPr>
          <w:trHeight w:val="721"/>
          <w:tblHeader/>
        </w:trPr>
        <w:tc>
          <w:tcPr>
            <w:tcW w:w="426" w:type="dxa"/>
          </w:tcPr>
          <w:p w:rsidR="008E3BFD" w:rsidRDefault="008E3BFD" w:rsidP="000B528B">
            <w:pPr>
              <w:spacing w:after="0" w:line="240" w:lineRule="auto"/>
              <w:jc w:val="center"/>
              <w:rPr>
                <w:rStyle w:val="FakeCharacterStyle"/>
                <w:sz w:val="28"/>
                <w:szCs w:val="28"/>
              </w:rPr>
            </w:pPr>
          </w:p>
          <w:p w:rsidR="008E3BFD" w:rsidRPr="00C106EE" w:rsidRDefault="008E3BFD" w:rsidP="000B528B">
            <w:pPr>
              <w:spacing w:after="0" w:line="240" w:lineRule="auto"/>
              <w:jc w:val="center"/>
              <w:rPr>
                <w:rStyle w:val="FakeCharacterStyle"/>
                <w:sz w:val="28"/>
                <w:szCs w:val="28"/>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w:t>
            </w:r>
            <w:r w:rsidRPr="003120CE">
              <w:rPr>
                <w:rFonts w:ascii="Times New Roman" w:eastAsia="Calibri" w:hAnsi="Times New Roman" w:cs="Times New Roman"/>
                <w:sz w:val="24"/>
                <w:szCs w:val="24"/>
              </w:rPr>
              <w:br/>
              <w:t>п/п</w:t>
            </w:r>
          </w:p>
        </w:tc>
        <w:tc>
          <w:tcPr>
            <w:tcW w:w="1042"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Имя</w:t>
            </w:r>
            <w:r w:rsidRPr="003120CE">
              <w:rPr>
                <w:rFonts w:ascii="Times New Roman" w:eastAsia="Calibri" w:hAnsi="Times New Roman" w:cs="Times New Roman"/>
                <w:sz w:val="24"/>
                <w:szCs w:val="24"/>
              </w:rPr>
              <w:br/>
              <w:t>точки</w:t>
            </w:r>
          </w:p>
        </w:tc>
        <w:tc>
          <w:tcPr>
            <w:tcW w:w="1365"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X, м</w:t>
            </w:r>
          </w:p>
        </w:tc>
        <w:tc>
          <w:tcPr>
            <w:tcW w:w="1704"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Y, м</w:t>
            </w:r>
          </w:p>
        </w:tc>
        <w:tc>
          <w:tcPr>
            <w:tcW w:w="1275"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Угол</w:t>
            </w:r>
            <w:r w:rsidRPr="003120CE">
              <w:rPr>
                <w:rFonts w:ascii="Times New Roman" w:eastAsia="Calibri" w:hAnsi="Times New Roman" w:cs="Times New Roman"/>
                <w:sz w:val="24"/>
                <w:szCs w:val="24"/>
              </w:rPr>
              <w:br/>
              <w:t>поворота</w:t>
            </w:r>
          </w:p>
        </w:tc>
        <w:tc>
          <w:tcPr>
            <w:tcW w:w="1701"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Дирекцион.</w:t>
            </w:r>
            <w:r w:rsidRPr="003120CE">
              <w:rPr>
                <w:rFonts w:ascii="Times New Roman" w:eastAsia="Calibri" w:hAnsi="Times New Roman" w:cs="Times New Roman"/>
                <w:sz w:val="24"/>
                <w:szCs w:val="24"/>
              </w:rPr>
              <w:br/>
              <w:t>угол</w:t>
            </w:r>
          </w:p>
        </w:tc>
        <w:tc>
          <w:tcPr>
            <w:tcW w:w="993" w:type="dxa"/>
            <w:tcBorders>
              <w:top w:val="single" w:sz="6" w:space="0" w:color="000000"/>
              <w:bottom w:val="single" w:sz="6" w:space="0" w:color="000000"/>
              <w:right w:val="single" w:sz="6" w:space="0" w:color="000000"/>
            </w:tcBorders>
            <w:shd w:val="clear" w:color="auto" w:fill="FFFFFF"/>
            <w:vAlign w:val="center"/>
          </w:tcPr>
          <w:p w:rsidR="008E3BFD" w:rsidRPr="003120CE" w:rsidRDefault="008E3BFD" w:rsidP="000B528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S, м</w:t>
            </w:r>
          </w:p>
        </w:tc>
        <w:tc>
          <w:tcPr>
            <w:tcW w:w="417" w:type="dxa"/>
          </w:tcPr>
          <w:p w:rsidR="008E3BFD" w:rsidRPr="00C106EE" w:rsidRDefault="008E3BFD" w:rsidP="000B528B">
            <w:pPr>
              <w:spacing w:after="0" w:line="240" w:lineRule="auto"/>
              <w:jc w:val="center"/>
              <w:rPr>
                <w:rStyle w:val="FakeCharacterStyle"/>
                <w:sz w:val="28"/>
                <w:szCs w:val="28"/>
              </w:rPr>
            </w:pPr>
          </w:p>
        </w:tc>
      </w:tr>
      <w:tr w:rsidR="008E3BFD" w:rsidRPr="00C106EE" w:rsidTr="00C52795">
        <w:trPr>
          <w:trHeight w:val="120"/>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Красные линии улицы Адмирала флота Лобова</w:t>
            </w:r>
          </w:p>
        </w:tc>
        <w:tc>
          <w:tcPr>
            <w:tcW w:w="2694" w:type="dxa"/>
            <w:gridSpan w:val="2"/>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95"/>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139"/>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w:t>
            </w:r>
          </w:p>
        </w:tc>
        <w:tc>
          <w:tcPr>
            <w:tcW w:w="1042"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51</w:t>
            </w:r>
          </w:p>
        </w:tc>
        <w:tc>
          <w:tcPr>
            <w:tcW w:w="136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19 585,63</w:t>
            </w:r>
          </w:p>
        </w:tc>
        <w:tc>
          <w:tcPr>
            <w:tcW w:w="1704"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7 324,62</w:t>
            </w:r>
          </w:p>
        </w:tc>
        <w:tc>
          <w:tcPr>
            <w:tcW w:w="127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0° 24,7'</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317"/>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146° 9,3'</w:t>
            </w: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59,68</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107"/>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2</w:t>
            </w:r>
          </w:p>
        </w:tc>
        <w:tc>
          <w:tcPr>
            <w:tcW w:w="1042"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50</w:t>
            </w:r>
          </w:p>
        </w:tc>
        <w:tc>
          <w:tcPr>
            <w:tcW w:w="136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19 535,55</w:t>
            </w:r>
          </w:p>
        </w:tc>
        <w:tc>
          <w:tcPr>
            <w:tcW w:w="1704"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7 357,07</w:t>
            </w:r>
          </w:p>
        </w:tc>
        <w:tc>
          <w:tcPr>
            <w:tcW w:w="127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179° 24,3'</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21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145° 33,7'</w:t>
            </w: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134,53</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231"/>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3</w:t>
            </w:r>
          </w:p>
        </w:tc>
        <w:tc>
          <w:tcPr>
            <w:tcW w:w="1042"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49 (1)</w:t>
            </w:r>
          </w:p>
        </w:tc>
        <w:tc>
          <w:tcPr>
            <w:tcW w:w="136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19 423,42</w:t>
            </w:r>
          </w:p>
        </w:tc>
        <w:tc>
          <w:tcPr>
            <w:tcW w:w="1704"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7 431,39</w:t>
            </w:r>
          </w:p>
        </w:tc>
        <w:tc>
          <w:tcPr>
            <w:tcW w:w="127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0° 11,0'</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167"/>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102"/>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Красные линии улицы Александра Торцева</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416"/>
        </w:trPr>
        <w:tc>
          <w:tcPr>
            <w:tcW w:w="426" w:type="dxa"/>
          </w:tcPr>
          <w:p w:rsidR="008E3BFD" w:rsidRPr="00C106EE" w:rsidRDefault="008E3BFD" w:rsidP="00135426">
            <w:pPr>
              <w:spacing w:after="0" w:line="240" w:lineRule="auto"/>
              <w:jc w:val="center"/>
              <w:rPr>
                <w:rStyle w:val="FakeCharacterStyle"/>
                <w:sz w:val="28"/>
                <w:szCs w:val="28"/>
              </w:rPr>
            </w:pPr>
          </w:p>
        </w:tc>
        <w:tc>
          <w:tcPr>
            <w:tcW w:w="6378" w:type="dxa"/>
            <w:gridSpan w:val="5"/>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10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w:t>
            </w:r>
          </w:p>
        </w:tc>
        <w:tc>
          <w:tcPr>
            <w:tcW w:w="1042"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49 (1)</w:t>
            </w:r>
          </w:p>
        </w:tc>
        <w:tc>
          <w:tcPr>
            <w:tcW w:w="136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19 423,42</w:t>
            </w:r>
          </w:p>
        </w:tc>
        <w:tc>
          <w:tcPr>
            <w:tcW w:w="1704"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7 431,39</w:t>
            </w:r>
          </w:p>
        </w:tc>
        <w:tc>
          <w:tcPr>
            <w:tcW w:w="127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0° 0,0'</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val="524"/>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238° 11,6'</w:t>
            </w:r>
          </w:p>
        </w:tc>
        <w:tc>
          <w:tcPr>
            <w:tcW w:w="993"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3120CE">
              <w:rPr>
                <w:rFonts w:ascii="Times New Roman" w:hAnsi="Times New Roman"/>
                <w:sz w:val="24"/>
                <w:szCs w:val="24"/>
                <w:lang w:eastAsia="en-US"/>
              </w:rPr>
              <w:t>96,42</w:t>
            </w:r>
          </w:p>
        </w:tc>
        <w:tc>
          <w:tcPr>
            <w:tcW w:w="417" w:type="dxa"/>
          </w:tcPr>
          <w:p w:rsidR="008E3BFD" w:rsidRPr="00C106EE" w:rsidRDefault="008E3BFD" w:rsidP="00135426">
            <w:pPr>
              <w:spacing w:after="0" w:line="240" w:lineRule="auto"/>
              <w:jc w:val="center"/>
              <w:rPr>
                <w:rStyle w:val="FakeCharacterStyle"/>
                <w:sz w:val="28"/>
                <w:szCs w:val="28"/>
              </w:rPr>
            </w:pPr>
          </w:p>
        </w:tc>
      </w:tr>
      <w:tr w:rsidR="008E3BFD" w:rsidRPr="00C106EE" w:rsidTr="00C52795">
        <w:trPr>
          <w:trHeight w:hRule="exact" w:val="105"/>
        </w:trPr>
        <w:tc>
          <w:tcPr>
            <w:tcW w:w="426" w:type="dxa"/>
          </w:tcPr>
          <w:p w:rsidR="008E3BFD" w:rsidRPr="00C106EE" w:rsidRDefault="008E3BFD" w:rsidP="00135426">
            <w:pPr>
              <w:spacing w:after="0" w:line="240" w:lineRule="auto"/>
              <w:jc w:val="center"/>
              <w:rPr>
                <w:rStyle w:val="FakeCharacterStyle"/>
                <w:sz w:val="28"/>
                <w:szCs w:val="28"/>
              </w:rPr>
            </w:pPr>
          </w:p>
        </w:tc>
        <w:tc>
          <w:tcPr>
            <w:tcW w:w="992" w:type="dxa"/>
            <w:vMerge w:val="restart"/>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2</w:t>
            </w:r>
          </w:p>
        </w:tc>
        <w:tc>
          <w:tcPr>
            <w:tcW w:w="1042"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2</w:t>
            </w:r>
          </w:p>
        </w:tc>
        <w:tc>
          <w:tcPr>
            <w:tcW w:w="136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19 373,90</w:t>
            </w:r>
          </w:p>
        </w:tc>
        <w:tc>
          <w:tcPr>
            <w:tcW w:w="1704"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7 348,66</w:t>
            </w:r>
          </w:p>
        </w:tc>
        <w:tc>
          <w:tcPr>
            <w:tcW w:w="1275" w:type="dxa"/>
            <w:vMerge w:val="restart"/>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3120CE">
              <w:rPr>
                <w:rFonts w:ascii="Times New Roman" w:eastAsia="Calibri" w:hAnsi="Times New Roman" w:cs="Times New Roman"/>
                <w:sz w:val="24"/>
                <w:szCs w:val="24"/>
              </w:rPr>
              <w:t>0° 0,0'</w:t>
            </w: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993"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7" w:type="dxa"/>
          </w:tcPr>
          <w:p w:rsidR="008E3BFD" w:rsidRPr="00C106EE" w:rsidRDefault="008E3BFD" w:rsidP="00135426">
            <w:pPr>
              <w:spacing w:after="0" w:line="240" w:lineRule="auto"/>
              <w:jc w:val="center"/>
              <w:rPr>
                <w:rStyle w:val="FakeCharacterStyle"/>
                <w:sz w:val="28"/>
                <w:szCs w:val="28"/>
              </w:rPr>
            </w:pPr>
          </w:p>
        </w:tc>
      </w:tr>
      <w:tr w:rsidR="00BD5ED1" w:rsidRPr="00C106EE" w:rsidTr="00BD5ED1">
        <w:trPr>
          <w:gridAfter w:val="3"/>
          <w:wAfter w:w="3111" w:type="dxa"/>
          <w:trHeight w:val="448"/>
        </w:trPr>
        <w:tc>
          <w:tcPr>
            <w:tcW w:w="426" w:type="dxa"/>
          </w:tcPr>
          <w:p w:rsidR="00BD5ED1" w:rsidRPr="00C106EE" w:rsidRDefault="00BD5ED1" w:rsidP="00135426">
            <w:pPr>
              <w:spacing w:after="0" w:line="240" w:lineRule="auto"/>
              <w:jc w:val="center"/>
              <w:rPr>
                <w:rStyle w:val="FakeCharacterStyle"/>
                <w:sz w:val="28"/>
                <w:szCs w:val="28"/>
              </w:rPr>
            </w:pPr>
          </w:p>
        </w:tc>
        <w:tc>
          <w:tcPr>
            <w:tcW w:w="992" w:type="dxa"/>
            <w:vMerge/>
            <w:tcBorders>
              <w:left w:val="single" w:sz="6" w:space="0" w:color="000000"/>
              <w:bottom w:val="single" w:sz="6" w:space="0" w:color="000000"/>
              <w:right w:val="single" w:sz="6" w:space="0" w:color="000000"/>
            </w:tcBorders>
            <w:shd w:val="clear" w:color="auto" w:fill="FFFFFF"/>
            <w:vAlign w:val="center"/>
          </w:tcPr>
          <w:p w:rsidR="00BD5ED1" w:rsidRPr="003120CE" w:rsidRDefault="00BD5ED1"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42" w:type="dxa"/>
            <w:vMerge/>
            <w:tcBorders>
              <w:bottom w:val="single" w:sz="6" w:space="0" w:color="000000"/>
              <w:right w:val="single" w:sz="6" w:space="0" w:color="000000"/>
            </w:tcBorders>
            <w:shd w:val="clear" w:color="auto" w:fill="FFFFFF"/>
            <w:vAlign w:val="center"/>
          </w:tcPr>
          <w:p w:rsidR="00BD5ED1" w:rsidRPr="003120CE" w:rsidRDefault="00BD5ED1"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365" w:type="dxa"/>
            <w:vMerge/>
            <w:tcBorders>
              <w:bottom w:val="single" w:sz="6" w:space="0" w:color="000000"/>
              <w:right w:val="single" w:sz="6" w:space="0" w:color="000000"/>
            </w:tcBorders>
            <w:shd w:val="clear" w:color="auto" w:fill="FFFFFF"/>
            <w:vAlign w:val="center"/>
          </w:tcPr>
          <w:p w:rsidR="00BD5ED1" w:rsidRPr="003120CE" w:rsidRDefault="00BD5ED1"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4" w:type="dxa"/>
            <w:vMerge/>
            <w:tcBorders>
              <w:bottom w:val="single" w:sz="6" w:space="0" w:color="000000"/>
              <w:right w:val="single" w:sz="6" w:space="0" w:color="000000"/>
            </w:tcBorders>
            <w:shd w:val="clear" w:color="auto" w:fill="FFFFFF"/>
            <w:vAlign w:val="center"/>
          </w:tcPr>
          <w:p w:rsidR="00BD5ED1" w:rsidRPr="003120CE" w:rsidRDefault="00BD5ED1"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BD5ED1" w:rsidRPr="003120CE" w:rsidRDefault="00BD5ED1"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C52795" w:rsidRDefault="00C52795" w:rsidP="00C52795">
      <w:pPr>
        <w:spacing w:after="0" w:line="240" w:lineRule="auto"/>
        <w:jc w:val="center"/>
        <w:rPr>
          <w:rFonts w:ascii="Times New Roman" w:hAnsi="Times New Roman"/>
          <w:sz w:val="28"/>
          <w:szCs w:val="28"/>
        </w:rPr>
      </w:pPr>
    </w:p>
    <w:p w:rsidR="008E3BFD" w:rsidRDefault="00C52795" w:rsidP="00C52795">
      <w:pPr>
        <w:spacing w:after="0" w:line="240" w:lineRule="auto"/>
        <w:jc w:val="center"/>
        <w:rPr>
          <w:rFonts w:ascii="Times New Roman" w:hAnsi="Times New Roman"/>
          <w:sz w:val="28"/>
          <w:szCs w:val="28"/>
        </w:rPr>
      </w:pPr>
      <w:r>
        <w:rPr>
          <w:rFonts w:ascii="Times New Roman" w:hAnsi="Times New Roman"/>
          <w:sz w:val="28"/>
          <w:szCs w:val="28"/>
        </w:rPr>
        <w:t xml:space="preserve">1.4.3. </w:t>
      </w:r>
      <w:r w:rsidRPr="00C52795">
        <w:rPr>
          <w:rFonts w:ascii="Times New Roman" w:hAnsi="Times New Roman"/>
          <w:sz w:val="28"/>
          <w:szCs w:val="28"/>
        </w:rPr>
        <w:t>Координаты характерных точек границ линии отступа от красных линий в системе координат МСК-51</w:t>
      </w:r>
    </w:p>
    <w:p w:rsidR="00C52795" w:rsidRPr="00C52795" w:rsidRDefault="00C52795" w:rsidP="00C52795">
      <w:pPr>
        <w:spacing w:after="0" w:line="240" w:lineRule="auto"/>
        <w:jc w:val="center"/>
        <w:rPr>
          <w:rFonts w:ascii="Times New Roman" w:hAnsi="Times New Roman"/>
          <w:sz w:val="28"/>
          <w:szCs w:val="28"/>
        </w:rPr>
      </w:pPr>
    </w:p>
    <w:tbl>
      <w:tblPr>
        <w:tblW w:w="10242" w:type="dxa"/>
        <w:tblLayout w:type="fixed"/>
        <w:tblCellMar>
          <w:left w:w="0" w:type="dxa"/>
          <w:right w:w="0" w:type="dxa"/>
        </w:tblCellMar>
        <w:tblLook w:val="04A0"/>
      </w:tblPr>
      <w:tblGrid>
        <w:gridCol w:w="284"/>
        <w:gridCol w:w="850"/>
        <w:gridCol w:w="1134"/>
        <w:gridCol w:w="1560"/>
        <w:gridCol w:w="1701"/>
        <w:gridCol w:w="1417"/>
        <w:gridCol w:w="851"/>
        <w:gridCol w:w="840"/>
        <w:gridCol w:w="1185"/>
        <w:gridCol w:w="420"/>
      </w:tblGrid>
      <w:tr w:rsidR="008E3BFD" w:rsidRPr="003120CE" w:rsidTr="008E3BFD">
        <w:trPr>
          <w:trHeight w:val="450"/>
        </w:trPr>
        <w:tc>
          <w:tcPr>
            <w:tcW w:w="284" w:type="dxa"/>
          </w:tcPr>
          <w:p w:rsidR="008E3BFD" w:rsidRDefault="008E3BFD" w:rsidP="00C52795">
            <w:pPr>
              <w:spacing w:after="0" w:line="240" w:lineRule="auto"/>
              <w:jc w:val="center"/>
              <w:rPr>
                <w:rStyle w:val="FakeCharacterStyle"/>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w:t>
            </w:r>
            <w:r w:rsidRPr="00135426">
              <w:rPr>
                <w:rFonts w:ascii="Times New Roman" w:eastAsia="Calibri" w:hAnsi="Times New Roman" w:cs="Times New Roman"/>
                <w:sz w:val="24"/>
                <w:szCs w:val="24"/>
              </w:rPr>
              <w:br/>
              <w:t>п/п</w:t>
            </w:r>
          </w:p>
        </w:tc>
        <w:tc>
          <w:tcPr>
            <w:tcW w:w="1134"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Имя</w:t>
            </w:r>
            <w:r w:rsidRPr="00135426">
              <w:rPr>
                <w:rFonts w:ascii="Times New Roman" w:eastAsia="Calibri" w:hAnsi="Times New Roman" w:cs="Times New Roman"/>
                <w:sz w:val="24"/>
                <w:szCs w:val="24"/>
              </w:rPr>
              <w:br/>
              <w:t>точки</w:t>
            </w:r>
          </w:p>
        </w:tc>
        <w:tc>
          <w:tcPr>
            <w:tcW w:w="1560"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X, м</w:t>
            </w:r>
          </w:p>
        </w:tc>
        <w:tc>
          <w:tcPr>
            <w:tcW w:w="1701"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Y, м</w:t>
            </w:r>
          </w:p>
        </w:tc>
        <w:tc>
          <w:tcPr>
            <w:tcW w:w="1417"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Угол</w:t>
            </w:r>
            <w:r w:rsidRPr="00135426">
              <w:rPr>
                <w:rFonts w:ascii="Times New Roman" w:eastAsia="Calibri" w:hAnsi="Times New Roman" w:cs="Times New Roman"/>
                <w:sz w:val="24"/>
                <w:szCs w:val="24"/>
              </w:rPr>
              <w:br/>
              <w:t>поворота</w:t>
            </w:r>
          </w:p>
        </w:tc>
        <w:tc>
          <w:tcPr>
            <w:tcW w:w="1691" w:type="dxa"/>
            <w:gridSpan w:val="2"/>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Дирекцион.</w:t>
            </w:r>
            <w:r w:rsidRPr="00135426">
              <w:rPr>
                <w:rFonts w:ascii="Times New Roman" w:eastAsia="Calibri" w:hAnsi="Times New Roman" w:cs="Times New Roman"/>
                <w:sz w:val="24"/>
                <w:szCs w:val="24"/>
              </w:rPr>
              <w:br/>
              <w:t>угол</w:t>
            </w:r>
          </w:p>
        </w:tc>
        <w:tc>
          <w:tcPr>
            <w:tcW w:w="1185"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S, м</w:t>
            </w:r>
          </w:p>
        </w:tc>
        <w:tc>
          <w:tcPr>
            <w:tcW w:w="420" w:type="dxa"/>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649 675,39</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1 441 983,29</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65° 58,2'</w:t>
            </w:r>
          </w:p>
        </w:tc>
        <w:tc>
          <w:tcPr>
            <w:tcW w:w="1691" w:type="dxa"/>
            <w:gridSpan w:val="2"/>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hRule="exact" w:val="105"/>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58° 11,6'</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93,28</w:t>
            </w: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49 (1)</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649 724,56</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1 442 062,56</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87° 22,0'</w:t>
            </w:r>
          </w:p>
        </w:tc>
        <w:tc>
          <w:tcPr>
            <w:tcW w:w="1691" w:type="dxa"/>
            <w:gridSpan w:val="2"/>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hRule="exact" w:val="105"/>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325° 33,7'</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131,40</w:t>
            </w: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3</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50</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649 832,93</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1 441 988,25</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180° 35,7'</w:t>
            </w:r>
          </w:p>
        </w:tc>
        <w:tc>
          <w:tcPr>
            <w:tcW w:w="1691" w:type="dxa"/>
            <w:gridSpan w:val="2"/>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val="193"/>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326° 9,3'</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59,69</w:t>
            </w:r>
          </w:p>
        </w:tc>
        <w:tc>
          <w:tcPr>
            <w:tcW w:w="420" w:type="dxa"/>
          </w:tcPr>
          <w:p w:rsidR="008E3BFD" w:rsidRPr="003120CE"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trHeight w:hRule="exact" w:val="105"/>
        </w:trPr>
        <w:tc>
          <w:tcPr>
            <w:tcW w:w="284" w:type="dxa"/>
          </w:tcPr>
          <w:p w:rsidR="008E3BFD" w:rsidRDefault="008E3BFD" w:rsidP="00C52795">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51</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649 882,50</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1 441 955,01</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26° 4,1'</w:t>
            </w:r>
          </w:p>
        </w:tc>
        <w:tc>
          <w:tcPr>
            <w:tcW w:w="1691" w:type="dxa"/>
            <w:gridSpan w:val="2"/>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3120CE" w:rsidTr="008E3BFD">
        <w:trPr>
          <w:gridAfter w:val="3"/>
          <w:wAfter w:w="2445" w:type="dxa"/>
          <w:trHeight w:val="120"/>
        </w:trPr>
        <w:tc>
          <w:tcPr>
            <w:tcW w:w="284" w:type="dxa"/>
          </w:tcPr>
          <w:p w:rsidR="008E3BFD" w:rsidRDefault="008E3BFD" w:rsidP="00C52795">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Pr>
          <w:p w:rsidR="008E3BFD" w:rsidRPr="003120CE" w:rsidRDefault="008E3BFD" w:rsidP="00C52795">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8E3BFD" w:rsidRPr="00C52795" w:rsidRDefault="008E3BFD" w:rsidP="00C52795">
      <w:pPr>
        <w:spacing w:after="0" w:line="240" w:lineRule="auto"/>
        <w:rPr>
          <w:rFonts w:ascii="Times New Roman" w:hAnsi="Times New Roman" w:cs="Times New Roman"/>
          <w:b/>
          <w:sz w:val="28"/>
          <w:szCs w:val="28"/>
        </w:rPr>
      </w:pPr>
    </w:p>
    <w:p w:rsidR="008E3BFD" w:rsidRDefault="00C52795" w:rsidP="00C52795">
      <w:pPr>
        <w:spacing w:after="0" w:line="240" w:lineRule="auto"/>
        <w:jc w:val="center"/>
        <w:rPr>
          <w:rFonts w:ascii="Times New Roman" w:hAnsi="Times New Roman"/>
          <w:sz w:val="28"/>
          <w:szCs w:val="28"/>
        </w:rPr>
      </w:pPr>
      <w:r>
        <w:rPr>
          <w:rFonts w:ascii="Times New Roman" w:hAnsi="Times New Roman"/>
          <w:sz w:val="28"/>
          <w:szCs w:val="28"/>
        </w:rPr>
        <w:t xml:space="preserve">1.4.4 </w:t>
      </w:r>
      <w:r w:rsidRPr="00C52795">
        <w:rPr>
          <w:rFonts w:ascii="Times New Roman" w:hAnsi="Times New Roman"/>
          <w:sz w:val="28"/>
          <w:szCs w:val="28"/>
        </w:rPr>
        <w:t>Координаты характерных точек границ линии отступа от красных линий в местной системе координат города Мурманска</w:t>
      </w:r>
    </w:p>
    <w:p w:rsidR="00C52795" w:rsidRPr="00B805E6" w:rsidRDefault="00C52795" w:rsidP="00C52795">
      <w:pPr>
        <w:spacing w:after="0" w:line="240" w:lineRule="auto"/>
        <w:jc w:val="center"/>
        <w:rPr>
          <w:rFonts w:ascii="Times New Roman" w:hAnsi="Times New Roman" w:cs="Times New Roman"/>
          <w:sz w:val="28"/>
          <w:szCs w:val="28"/>
          <w:lang w:eastAsia="ar-SA"/>
        </w:rPr>
      </w:pPr>
    </w:p>
    <w:tbl>
      <w:tblPr>
        <w:tblW w:w="10242" w:type="dxa"/>
        <w:tblLayout w:type="fixed"/>
        <w:tblCellMar>
          <w:left w:w="0" w:type="dxa"/>
          <w:right w:w="0" w:type="dxa"/>
        </w:tblCellMar>
        <w:tblLook w:val="04A0"/>
      </w:tblPr>
      <w:tblGrid>
        <w:gridCol w:w="284"/>
        <w:gridCol w:w="850"/>
        <w:gridCol w:w="1134"/>
        <w:gridCol w:w="1560"/>
        <w:gridCol w:w="1701"/>
        <w:gridCol w:w="1417"/>
        <w:gridCol w:w="851"/>
        <w:gridCol w:w="840"/>
        <w:gridCol w:w="1185"/>
        <w:gridCol w:w="420"/>
      </w:tblGrid>
      <w:tr w:rsidR="008E3BFD" w:rsidRPr="00135426" w:rsidTr="008E3BFD">
        <w:trPr>
          <w:trHeight w:val="450"/>
        </w:trPr>
        <w:tc>
          <w:tcPr>
            <w:tcW w:w="284" w:type="dxa"/>
          </w:tcPr>
          <w:p w:rsidR="008E3BFD" w:rsidRDefault="008E3BFD" w:rsidP="00135426">
            <w:pPr>
              <w:spacing w:after="0" w:line="240" w:lineRule="auto"/>
              <w:jc w:val="center"/>
              <w:rPr>
                <w:rStyle w:val="FakeCharacterStyle"/>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w:t>
            </w:r>
            <w:r w:rsidRPr="00135426">
              <w:rPr>
                <w:rFonts w:ascii="Times New Roman" w:eastAsia="Calibri" w:hAnsi="Times New Roman" w:cs="Times New Roman"/>
                <w:sz w:val="24"/>
                <w:szCs w:val="24"/>
              </w:rPr>
              <w:br/>
              <w:t>п/п</w:t>
            </w:r>
          </w:p>
        </w:tc>
        <w:tc>
          <w:tcPr>
            <w:tcW w:w="1134"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Имя</w:t>
            </w:r>
            <w:r w:rsidRPr="00135426">
              <w:rPr>
                <w:rFonts w:ascii="Times New Roman" w:eastAsia="Calibri" w:hAnsi="Times New Roman" w:cs="Times New Roman"/>
                <w:sz w:val="24"/>
                <w:szCs w:val="24"/>
              </w:rPr>
              <w:br/>
              <w:t>точки</w:t>
            </w:r>
          </w:p>
        </w:tc>
        <w:tc>
          <w:tcPr>
            <w:tcW w:w="1560"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X, м</w:t>
            </w:r>
          </w:p>
        </w:tc>
        <w:tc>
          <w:tcPr>
            <w:tcW w:w="1701"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Y, м</w:t>
            </w:r>
          </w:p>
        </w:tc>
        <w:tc>
          <w:tcPr>
            <w:tcW w:w="1417"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Угол</w:t>
            </w:r>
            <w:r w:rsidRPr="00135426">
              <w:rPr>
                <w:rFonts w:ascii="Times New Roman" w:eastAsia="Calibri" w:hAnsi="Times New Roman" w:cs="Times New Roman"/>
                <w:sz w:val="24"/>
                <w:szCs w:val="24"/>
              </w:rPr>
              <w:br/>
              <w:t>поворота</w:t>
            </w:r>
          </w:p>
        </w:tc>
        <w:tc>
          <w:tcPr>
            <w:tcW w:w="1691" w:type="dxa"/>
            <w:gridSpan w:val="2"/>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Дирекцион.</w:t>
            </w:r>
            <w:r w:rsidRPr="00135426">
              <w:rPr>
                <w:rFonts w:ascii="Times New Roman" w:eastAsia="Calibri" w:hAnsi="Times New Roman" w:cs="Times New Roman"/>
                <w:sz w:val="24"/>
                <w:szCs w:val="24"/>
              </w:rPr>
              <w:br/>
              <w:t>угол</w:t>
            </w:r>
          </w:p>
        </w:tc>
        <w:tc>
          <w:tcPr>
            <w:tcW w:w="1185" w:type="dxa"/>
            <w:tcBorders>
              <w:top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S, м</w:t>
            </w: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19 376,47</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7 347,12</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65° 58,2'</w:t>
            </w:r>
          </w:p>
        </w:tc>
        <w:tc>
          <w:tcPr>
            <w:tcW w:w="1691" w:type="dxa"/>
            <w:gridSpan w:val="2"/>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hRule="exact" w:val="105"/>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58° 11,6'</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93,28</w:t>
            </w: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49 (1)</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19 424,38</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7 427,15</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87° 22,0'</w:t>
            </w:r>
          </w:p>
        </w:tc>
        <w:tc>
          <w:tcPr>
            <w:tcW w:w="1691" w:type="dxa"/>
            <w:gridSpan w:val="2"/>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hRule="exact" w:val="105"/>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325° 33,7'</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131,40</w:t>
            </w: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val="120"/>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3</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50</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19 533,91</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7 354,56</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180° 35,7'</w:t>
            </w:r>
          </w:p>
        </w:tc>
        <w:tc>
          <w:tcPr>
            <w:tcW w:w="1691" w:type="dxa"/>
            <w:gridSpan w:val="2"/>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val="185"/>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691" w:type="dxa"/>
            <w:gridSpan w:val="2"/>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326° 9,3'</w:t>
            </w:r>
          </w:p>
        </w:tc>
        <w:tc>
          <w:tcPr>
            <w:tcW w:w="1185"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pStyle w:val="ParagraphStyle5"/>
              <w:widowControl w:val="0"/>
              <w:autoSpaceDE w:val="0"/>
              <w:autoSpaceDN w:val="0"/>
              <w:adjustRightInd w:val="0"/>
              <w:ind w:left="0" w:right="0"/>
              <w:rPr>
                <w:rFonts w:ascii="Times New Roman" w:hAnsi="Times New Roman"/>
                <w:sz w:val="24"/>
                <w:szCs w:val="24"/>
                <w:lang w:eastAsia="en-US"/>
              </w:rPr>
            </w:pPr>
            <w:r w:rsidRPr="00135426">
              <w:rPr>
                <w:rFonts w:ascii="Times New Roman" w:hAnsi="Times New Roman"/>
                <w:sz w:val="24"/>
                <w:szCs w:val="24"/>
                <w:lang w:eastAsia="en-US"/>
              </w:rPr>
              <w:t>59,69</w:t>
            </w: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trHeight w:hRule="exact" w:val="105"/>
        </w:trPr>
        <w:tc>
          <w:tcPr>
            <w:tcW w:w="284" w:type="dxa"/>
          </w:tcPr>
          <w:p w:rsidR="008E3BFD" w:rsidRDefault="008E3BFD" w:rsidP="00135426">
            <w:pPr>
              <w:spacing w:after="0" w:line="240" w:lineRule="auto"/>
              <w:jc w:val="center"/>
              <w:rPr>
                <w:rStyle w:val="FakeCharacterStyle"/>
              </w:rPr>
            </w:pPr>
          </w:p>
        </w:tc>
        <w:tc>
          <w:tcPr>
            <w:tcW w:w="850" w:type="dxa"/>
            <w:vMerge w:val="restart"/>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4</w:t>
            </w:r>
          </w:p>
        </w:tc>
        <w:tc>
          <w:tcPr>
            <w:tcW w:w="1134"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51</w:t>
            </w:r>
          </w:p>
        </w:tc>
        <w:tc>
          <w:tcPr>
            <w:tcW w:w="1560"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19 584,00</w:t>
            </w:r>
          </w:p>
        </w:tc>
        <w:tc>
          <w:tcPr>
            <w:tcW w:w="1701"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7 322,10</w:t>
            </w:r>
          </w:p>
        </w:tc>
        <w:tc>
          <w:tcPr>
            <w:tcW w:w="1417" w:type="dxa"/>
            <w:vMerge w:val="restart"/>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35426">
              <w:rPr>
                <w:rFonts w:ascii="Times New Roman" w:eastAsia="Calibri" w:hAnsi="Times New Roman" w:cs="Times New Roman"/>
                <w:sz w:val="24"/>
                <w:szCs w:val="24"/>
              </w:rPr>
              <w:t>26° 4,1'</w:t>
            </w:r>
          </w:p>
        </w:tc>
        <w:tc>
          <w:tcPr>
            <w:tcW w:w="1691" w:type="dxa"/>
            <w:gridSpan w:val="2"/>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85"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20"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E3BFD" w:rsidRPr="00135426" w:rsidTr="008E3BFD">
        <w:trPr>
          <w:gridAfter w:val="3"/>
          <w:wAfter w:w="2445" w:type="dxa"/>
          <w:trHeight w:val="120"/>
        </w:trPr>
        <w:tc>
          <w:tcPr>
            <w:tcW w:w="284" w:type="dxa"/>
          </w:tcPr>
          <w:p w:rsidR="008E3BFD" w:rsidRDefault="008E3BFD" w:rsidP="00135426">
            <w:pPr>
              <w:spacing w:after="0" w:line="240" w:lineRule="auto"/>
              <w:jc w:val="center"/>
              <w:rPr>
                <w:rStyle w:val="FakeCharacterStyle"/>
              </w:rPr>
            </w:pPr>
          </w:p>
        </w:tc>
        <w:tc>
          <w:tcPr>
            <w:tcW w:w="850" w:type="dxa"/>
            <w:vMerge/>
            <w:tcBorders>
              <w:left w:val="single" w:sz="6" w:space="0" w:color="000000"/>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34"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560"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701"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417" w:type="dxa"/>
            <w:vMerge/>
            <w:tcBorders>
              <w:bottom w:val="single" w:sz="6" w:space="0" w:color="000000"/>
              <w:right w:val="single" w:sz="6" w:space="0" w:color="000000"/>
            </w:tcBorders>
            <w:shd w:val="clear" w:color="auto" w:fill="FFFFFF"/>
            <w:vAlign w:val="center"/>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Pr>
          <w:p w:rsidR="008E3BFD" w:rsidRPr="00135426" w:rsidRDefault="008E3BFD" w:rsidP="0013542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8E3BFD" w:rsidRPr="00B805E6" w:rsidRDefault="008E3BFD" w:rsidP="00C52795">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4532FB" w:rsidRDefault="00C52795" w:rsidP="004532FB">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hAnsi="Times New Roman"/>
          <w:sz w:val="28"/>
          <w:szCs w:val="28"/>
        </w:rPr>
        <w:t xml:space="preserve">1.5 </w:t>
      </w:r>
      <w:r w:rsidRPr="009A0D36">
        <w:rPr>
          <w:rFonts w:ascii="Times New Roman" w:eastAsia="Calibri" w:hAnsi="Times New Roman" w:cs="Times New Roman"/>
          <w:sz w:val="28"/>
          <w:szCs w:val="28"/>
        </w:rPr>
        <w:t>Сведения о границах территории, в отношении которой утверждается проект межевания территории</w:t>
      </w:r>
    </w:p>
    <w:p w:rsidR="00C52795" w:rsidRPr="00B805E6" w:rsidRDefault="00C52795" w:rsidP="004532FB">
      <w:pPr>
        <w:autoSpaceDE w:val="0"/>
        <w:autoSpaceDN w:val="0"/>
        <w:adjustRightInd w:val="0"/>
        <w:spacing w:after="0" w:line="240" w:lineRule="auto"/>
        <w:jc w:val="center"/>
        <w:rPr>
          <w:rFonts w:ascii="Times New Roman" w:eastAsia="Calibri" w:hAnsi="Times New Roman" w:cs="Times New Roman"/>
          <w:sz w:val="28"/>
          <w:szCs w:val="28"/>
        </w:rPr>
      </w:pPr>
    </w:p>
    <w:p w:rsidR="00C52795" w:rsidRPr="00481A1B" w:rsidRDefault="00C52795" w:rsidP="00481A1B">
      <w:pPr>
        <w:autoSpaceDE w:val="0"/>
        <w:autoSpaceDN w:val="0"/>
        <w:adjustRightInd w:val="0"/>
        <w:spacing w:after="0" w:line="240" w:lineRule="auto"/>
        <w:ind w:firstLine="709"/>
        <w:jc w:val="both"/>
        <w:rPr>
          <w:rFonts w:ascii="Times New Roman" w:eastAsia="Calibri" w:hAnsi="Times New Roman" w:cs="Times New Roman"/>
          <w:sz w:val="28"/>
          <w:szCs w:val="28"/>
        </w:rPr>
      </w:pPr>
      <w:r w:rsidRPr="00481A1B">
        <w:rPr>
          <w:rFonts w:ascii="Times New Roman" w:eastAsia="Calibri" w:hAnsi="Times New Roman" w:cs="Times New Roman"/>
          <w:sz w:val="28"/>
          <w:szCs w:val="28"/>
        </w:rPr>
        <w:t>Документация по планировке терри</w:t>
      </w:r>
      <w:r w:rsidR="000E0E00">
        <w:rPr>
          <w:rFonts w:ascii="Times New Roman" w:eastAsia="Calibri" w:hAnsi="Times New Roman" w:cs="Times New Roman"/>
          <w:sz w:val="28"/>
          <w:szCs w:val="28"/>
        </w:rPr>
        <w:t>тории, в виде проекта межевания</w:t>
      </w:r>
      <w:r w:rsidRPr="00481A1B">
        <w:rPr>
          <w:rFonts w:ascii="Times New Roman" w:eastAsia="Calibri" w:hAnsi="Times New Roman" w:cs="Times New Roman"/>
          <w:sz w:val="28"/>
          <w:szCs w:val="28"/>
        </w:rPr>
        <w:t xml:space="preserve">, утверждается в границах территориальной зоны ЦС-4 (зона объектов религиозного назначения) в 1 квартале города Мурманска. </w:t>
      </w:r>
    </w:p>
    <w:p w:rsidR="00C52795" w:rsidRPr="00B805E6" w:rsidRDefault="00C52795" w:rsidP="00481A1B">
      <w:pPr>
        <w:tabs>
          <w:tab w:val="left" w:pos="1800"/>
        </w:tabs>
        <w:autoSpaceDE w:val="0"/>
        <w:autoSpaceDN w:val="0"/>
        <w:adjustRightInd w:val="0"/>
        <w:spacing w:after="0" w:line="240" w:lineRule="auto"/>
        <w:rPr>
          <w:bCs/>
          <w:sz w:val="28"/>
          <w:szCs w:val="28"/>
        </w:rPr>
      </w:pPr>
    </w:p>
    <w:p w:rsidR="00481A1B" w:rsidRPr="00B805E6" w:rsidRDefault="00481A1B" w:rsidP="008555D1">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481A1B">
        <w:rPr>
          <w:rFonts w:ascii="Times New Roman" w:eastAsia="Calibri" w:hAnsi="Times New Roman" w:cs="Times New Roman"/>
          <w:sz w:val="28"/>
          <w:szCs w:val="28"/>
        </w:rPr>
        <w:t>1.5.1 Сведения о границах территории, в отношении которой разработан проект межевания в системе координат МСК-51</w:t>
      </w:r>
    </w:p>
    <w:tbl>
      <w:tblPr>
        <w:tblW w:w="9497" w:type="dxa"/>
        <w:tblInd w:w="292" w:type="dxa"/>
        <w:tblLayout w:type="fixed"/>
        <w:tblCellMar>
          <w:left w:w="0" w:type="dxa"/>
          <w:right w:w="0" w:type="dxa"/>
        </w:tblCellMar>
        <w:tblLook w:val="04A0"/>
      </w:tblPr>
      <w:tblGrid>
        <w:gridCol w:w="709"/>
        <w:gridCol w:w="1842"/>
        <w:gridCol w:w="1985"/>
        <w:gridCol w:w="1843"/>
        <w:gridCol w:w="1843"/>
        <w:gridCol w:w="1275"/>
      </w:tblGrid>
      <w:tr w:rsidR="00C52795" w:rsidTr="00BD5ED1">
        <w:trPr>
          <w:trHeight w:val="476"/>
          <w:tblHeader/>
        </w:trPr>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w:t>
            </w:r>
            <w:r w:rsidRPr="00481A1B">
              <w:rPr>
                <w:rFonts w:ascii="Times New Roman" w:eastAsia="Calibri" w:hAnsi="Times New Roman" w:cs="Times New Roman"/>
                <w:sz w:val="24"/>
                <w:szCs w:val="24"/>
              </w:rPr>
              <w:br/>
            </w:r>
            <w:proofErr w:type="spellStart"/>
            <w:proofErr w:type="gramStart"/>
            <w:r w:rsidRPr="00481A1B">
              <w:rPr>
                <w:rFonts w:ascii="Times New Roman" w:eastAsia="Calibri" w:hAnsi="Times New Roman" w:cs="Times New Roman"/>
                <w:sz w:val="24"/>
                <w:szCs w:val="24"/>
              </w:rPr>
              <w:t>п</w:t>
            </w:r>
            <w:proofErr w:type="spellEnd"/>
            <w:proofErr w:type="gramEnd"/>
            <w:r w:rsidRPr="00481A1B">
              <w:rPr>
                <w:rFonts w:ascii="Times New Roman" w:eastAsia="Calibri" w:hAnsi="Times New Roman" w:cs="Times New Roman"/>
                <w:sz w:val="24"/>
                <w:szCs w:val="24"/>
              </w:rPr>
              <w:t>/</w:t>
            </w:r>
            <w:proofErr w:type="spellStart"/>
            <w:r w:rsidRPr="00481A1B">
              <w:rPr>
                <w:rFonts w:ascii="Times New Roman" w:eastAsia="Calibri" w:hAnsi="Times New Roman" w:cs="Times New Roman"/>
                <w:sz w:val="24"/>
                <w:szCs w:val="24"/>
              </w:rPr>
              <w:t>п</w:t>
            </w:r>
            <w:proofErr w:type="spellEnd"/>
          </w:p>
        </w:tc>
        <w:tc>
          <w:tcPr>
            <w:tcW w:w="1842"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X, м</w:t>
            </w:r>
          </w:p>
        </w:tc>
        <w:tc>
          <w:tcPr>
            <w:tcW w:w="1985"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Y, м</w:t>
            </w:r>
          </w:p>
        </w:tc>
        <w:tc>
          <w:tcPr>
            <w:tcW w:w="1843"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Угол</w:t>
            </w:r>
            <w:r w:rsidRPr="00481A1B">
              <w:rPr>
                <w:rFonts w:ascii="Times New Roman" w:eastAsia="Calibri" w:hAnsi="Times New Roman" w:cs="Times New Roman"/>
                <w:sz w:val="24"/>
                <w:szCs w:val="24"/>
              </w:rPr>
              <w:br/>
              <w:t>поворота</w:t>
            </w:r>
          </w:p>
        </w:tc>
        <w:tc>
          <w:tcPr>
            <w:tcW w:w="1843"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Дирекцион.</w:t>
            </w:r>
            <w:r w:rsidRPr="00481A1B">
              <w:rPr>
                <w:rFonts w:ascii="Times New Roman" w:eastAsia="Calibri" w:hAnsi="Times New Roman" w:cs="Times New Roman"/>
                <w:sz w:val="24"/>
                <w:szCs w:val="24"/>
              </w:rPr>
              <w:br/>
              <w:t>угол</w:t>
            </w:r>
          </w:p>
        </w:tc>
        <w:tc>
          <w:tcPr>
            <w:tcW w:w="1275"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S, м</w:t>
            </w:r>
          </w:p>
        </w:tc>
      </w:tr>
      <w:tr w:rsidR="00C52795" w:rsidTr="00BD5ED1">
        <w:trPr>
          <w:trHeight w:val="253"/>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B805E6"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649 804,43</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1 441 952,65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270° 36,0'</w:t>
            </w:r>
          </w:p>
        </w:tc>
        <w:tc>
          <w:tcPr>
            <w:tcW w:w="1843" w:type="dxa"/>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val="56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55° 49,0'</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54,78</w:t>
            </w:r>
          </w:p>
        </w:tc>
      </w:tr>
      <w:tr w:rsidR="00C52795" w:rsidTr="00BD5E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649 835,21</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1 441 997,97</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261° 25,9'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val="59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137° 14,9'</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73,20</w:t>
            </w:r>
          </w:p>
        </w:tc>
      </w:tr>
      <w:tr w:rsidR="00C52795" w:rsidTr="00BD5E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3</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649 781,46</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1 442 047,66</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189° 48,8'</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val="590"/>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147° 3,7'</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60,91</w:t>
            </w:r>
          </w:p>
        </w:tc>
      </w:tr>
      <w:tr w:rsidR="00C52795" w:rsidTr="00BD5ED1">
        <w:trPr>
          <w:trHeight w:hRule="exact" w:val="9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4</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649 730,34</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1 442 080,78</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263° 33,9'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val="56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230° 37,6'</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6,27</w:t>
            </w:r>
          </w:p>
        </w:tc>
      </w:tr>
      <w:tr w:rsidR="00C52795" w:rsidTr="00BD5ED1">
        <w:trPr>
          <w:trHeight w:val="299"/>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5</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649 726,36</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1 442 075,93</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182° 42,9'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hRule="exact" w:val="273"/>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233° 20,6'</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9,16</w:t>
            </w:r>
          </w:p>
        </w:tc>
      </w:tr>
      <w:tr w:rsidR="00C52795" w:rsidTr="00BD5ED1">
        <w:trPr>
          <w:trHeight w:val="299"/>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649 720,89</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1 442 068,58</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180° 2,2'</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hRule="exact" w:val="241"/>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233° 22,8'</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45,51</w:t>
            </w:r>
          </w:p>
        </w:tc>
      </w:tr>
      <w:tr w:rsidR="00C52795" w:rsidTr="00BD5ED1">
        <w:trPr>
          <w:trHeight w:val="299"/>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649 693,74</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1 442 032,05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272° 2,5'</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hRule="exact" w:val="263"/>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325° 25,2'</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12,51</w:t>
            </w:r>
          </w:p>
        </w:tc>
      </w:tr>
      <w:tr w:rsidR="00C52795" w:rsidTr="00BD5ED1">
        <w:trPr>
          <w:trHeight w:val="299"/>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8</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649 704,04</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1 442 024,95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177° 9,2'</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hRule="exact" w:val="243"/>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322° 34,5'</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45,81</w:t>
            </w:r>
          </w:p>
        </w:tc>
      </w:tr>
      <w:tr w:rsidR="00C52795" w:rsidTr="00BD5ED1">
        <w:trPr>
          <w:trHeight w:val="299"/>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9</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649 740,42</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1 441 997,11</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182° 38,5'</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BD5ED1">
        <w:trPr>
          <w:trHeight w:val="56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325° 13,0'</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pStyle w:val="ParagraphStyle6"/>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77,94</w:t>
            </w:r>
          </w:p>
        </w:tc>
      </w:tr>
      <w:tr w:rsidR="00C52795" w:rsidTr="00BD5ED1">
        <w:trPr>
          <w:trHeight w:hRule="exact" w:val="9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649 804,43</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1 441 952,65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EA6628">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270° 36,0'</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EA6628">
            <w:pPr>
              <w:autoSpaceDE w:val="0"/>
              <w:autoSpaceDN w:val="0"/>
              <w:adjustRightInd w:val="0"/>
              <w:spacing w:after="0" w:line="240" w:lineRule="auto"/>
              <w:jc w:val="center"/>
              <w:rPr>
                <w:rFonts w:ascii="Times New Roman" w:eastAsia="Calibri" w:hAnsi="Times New Roman" w:cs="Times New Roman"/>
                <w:sz w:val="24"/>
                <w:szCs w:val="24"/>
              </w:rPr>
            </w:pPr>
          </w:p>
        </w:tc>
      </w:tr>
      <w:tr w:rsidR="00BD5ED1" w:rsidTr="00BD5ED1">
        <w:trPr>
          <w:gridAfter w:val="2"/>
          <w:wAfter w:w="3118" w:type="dxa"/>
          <w:trHeight w:val="357"/>
        </w:trPr>
        <w:tc>
          <w:tcPr>
            <w:tcW w:w="709" w:type="dxa"/>
            <w:vMerge/>
            <w:tcBorders>
              <w:left w:val="single" w:sz="6" w:space="0" w:color="000000"/>
              <w:bottom w:val="single" w:sz="6" w:space="0" w:color="000000"/>
              <w:right w:val="single" w:sz="6" w:space="0" w:color="000000"/>
            </w:tcBorders>
            <w:shd w:val="clear" w:color="auto" w:fill="FFFFFF"/>
            <w:vAlign w:val="center"/>
          </w:tcPr>
          <w:p w:rsidR="00BD5ED1" w:rsidRPr="00481A1B" w:rsidRDefault="00BD5ED1"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BD5ED1" w:rsidRPr="00481A1B" w:rsidRDefault="00BD5ED1"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BD5ED1" w:rsidRPr="00481A1B" w:rsidRDefault="00BD5ED1" w:rsidP="00EA6628">
            <w:pPr>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BD5ED1" w:rsidRPr="00481A1B" w:rsidRDefault="00BD5ED1" w:rsidP="00EA6628">
            <w:pPr>
              <w:autoSpaceDE w:val="0"/>
              <w:autoSpaceDN w:val="0"/>
              <w:adjustRightInd w:val="0"/>
              <w:spacing w:after="0" w:line="240" w:lineRule="auto"/>
              <w:jc w:val="center"/>
              <w:rPr>
                <w:rFonts w:ascii="Times New Roman" w:eastAsia="Calibri" w:hAnsi="Times New Roman" w:cs="Times New Roman"/>
                <w:sz w:val="24"/>
                <w:szCs w:val="24"/>
              </w:rPr>
            </w:pPr>
          </w:p>
        </w:tc>
      </w:tr>
    </w:tbl>
    <w:p w:rsidR="00C52795" w:rsidRPr="008555D1" w:rsidRDefault="00C52795" w:rsidP="00EA6628">
      <w:pPr>
        <w:autoSpaceDE w:val="0"/>
        <w:autoSpaceDN w:val="0"/>
        <w:adjustRightInd w:val="0"/>
        <w:spacing w:after="0" w:line="240" w:lineRule="auto"/>
        <w:rPr>
          <w:rFonts w:ascii="Times New Roman" w:hAnsi="Times New Roman" w:cs="Times New Roman"/>
          <w:b/>
          <w:bCs/>
          <w:color w:val="000000"/>
          <w:sz w:val="28"/>
          <w:szCs w:val="28"/>
        </w:rPr>
      </w:pPr>
    </w:p>
    <w:p w:rsidR="00C52795" w:rsidRPr="00481A1B" w:rsidRDefault="00C52795" w:rsidP="00EA66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481A1B">
        <w:rPr>
          <w:rFonts w:ascii="Times New Roman" w:eastAsia="Calibri" w:hAnsi="Times New Roman" w:cs="Times New Roman"/>
          <w:sz w:val="28"/>
          <w:szCs w:val="28"/>
        </w:rPr>
        <w:t>Площадь территории: 8 255 м²</w:t>
      </w:r>
    </w:p>
    <w:p w:rsidR="00C52795" w:rsidRDefault="00C52795" w:rsidP="00B805E6">
      <w:pPr>
        <w:autoSpaceDE w:val="0"/>
        <w:autoSpaceDN w:val="0"/>
        <w:adjustRightInd w:val="0"/>
        <w:spacing w:after="0" w:line="240" w:lineRule="auto"/>
        <w:ind w:firstLine="709"/>
        <w:jc w:val="both"/>
        <w:rPr>
          <w:rFonts w:ascii="Times New Roman" w:eastAsia="Calibri" w:hAnsi="Times New Roman" w:cs="Times New Roman"/>
          <w:sz w:val="28"/>
          <w:szCs w:val="28"/>
        </w:rPr>
      </w:pPr>
      <w:r w:rsidRPr="00481A1B">
        <w:rPr>
          <w:rFonts w:ascii="Times New Roman" w:eastAsia="Calibri" w:hAnsi="Times New Roman" w:cs="Times New Roman"/>
          <w:sz w:val="28"/>
          <w:szCs w:val="28"/>
        </w:rPr>
        <w:t>Периметр территории: 386,09 м</w:t>
      </w:r>
    </w:p>
    <w:p w:rsidR="00B805E6" w:rsidRPr="00B805E6" w:rsidRDefault="00B805E6" w:rsidP="00B805E6">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52795" w:rsidRDefault="00B805E6" w:rsidP="00B805E6">
      <w:pPr>
        <w:pStyle w:val="0"/>
        <w:ind w:firstLine="0"/>
        <w:jc w:val="center"/>
        <w:rPr>
          <w:sz w:val="28"/>
          <w:szCs w:val="28"/>
        </w:rPr>
      </w:pPr>
      <w:r>
        <w:rPr>
          <w:sz w:val="28"/>
          <w:szCs w:val="28"/>
        </w:rPr>
        <w:t xml:space="preserve">1.5.2 </w:t>
      </w:r>
      <w:r w:rsidRPr="00B805E6">
        <w:rPr>
          <w:sz w:val="28"/>
          <w:szCs w:val="28"/>
        </w:rPr>
        <w:t>Сведения о границах территории, в отношении которой разработан проект межевания в местной системе координат города Мурманска</w:t>
      </w:r>
    </w:p>
    <w:p w:rsidR="00B805E6" w:rsidRPr="00B805E6" w:rsidRDefault="00B805E6" w:rsidP="00B805E6">
      <w:pPr>
        <w:pStyle w:val="0"/>
        <w:ind w:firstLine="0"/>
        <w:jc w:val="center"/>
        <w:rPr>
          <w:b/>
          <w:color w:val="auto"/>
          <w:sz w:val="28"/>
          <w:szCs w:val="28"/>
        </w:rPr>
      </w:pPr>
    </w:p>
    <w:tbl>
      <w:tblPr>
        <w:tblW w:w="9497" w:type="dxa"/>
        <w:tblInd w:w="292" w:type="dxa"/>
        <w:tblLayout w:type="fixed"/>
        <w:tblCellMar>
          <w:left w:w="0" w:type="dxa"/>
          <w:right w:w="0" w:type="dxa"/>
        </w:tblCellMar>
        <w:tblLook w:val="04A0"/>
      </w:tblPr>
      <w:tblGrid>
        <w:gridCol w:w="709"/>
        <w:gridCol w:w="1842"/>
        <w:gridCol w:w="1985"/>
        <w:gridCol w:w="1843"/>
        <w:gridCol w:w="1843"/>
        <w:gridCol w:w="1275"/>
      </w:tblGrid>
      <w:tr w:rsidR="00C52795" w:rsidTr="008555D1">
        <w:trPr>
          <w:trHeight w:val="476"/>
          <w:tblHeader/>
        </w:trPr>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w:t>
            </w:r>
            <w:r w:rsidRPr="00481A1B">
              <w:rPr>
                <w:rFonts w:ascii="Times New Roman" w:eastAsia="Calibri" w:hAnsi="Times New Roman" w:cs="Times New Roman"/>
                <w:sz w:val="24"/>
                <w:szCs w:val="24"/>
              </w:rPr>
              <w:br/>
            </w:r>
            <w:proofErr w:type="gramStart"/>
            <w:r w:rsidRPr="00481A1B">
              <w:rPr>
                <w:rFonts w:ascii="Times New Roman" w:eastAsia="Calibri" w:hAnsi="Times New Roman" w:cs="Times New Roman"/>
                <w:sz w:val="24"/>
                <w:szCs w:val="24"/>
              </w:rPr>
              <w:t>п</w:t>
            </w:r>
            <w:proofErr w:type="gramEnd"/>
            <w:r w:rsidRPr="00481A1B">
              <w:rPr>
                <w:rFonts w:ascii="Times New Roman" w:eastAsia="Calibri" w:hAnsi="Times New Roman" w:cs="Times New Roman"/>
                <w:sz w:val="24"/>
                <w:szCs w:val="24"/>
              </w:rPr>
              <w:t>/п</w:t>
            </w:r>
          </w:p>
        </w:tc>
        <w:tc>
          <w:tcPr>
            <w:tcW w:w="1842"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X, м</w:t>
            </w:r>
          </w:p>
        </w:tc>
        <w:tc>
          <w:tcPr>
            <w:tcW w:w="1985"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Y, м</w:t>
            </w:r>
          </w:p>
        </w:tc>
        <w:tc>
          <w:tcPr>
            <w:tcW w:w="1843"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Угол</w:t>
            </w:r>
            <w:r w:rsidRPr="00481A1B">
              <w:rPr>
                <w:rFonts w:ascii="Times New Roman" w:eastAsia="Calibri" w:hAnsi="Times New Roman" w:cs="Times New Roman"/>
                <w:sz w:val="24"/>
                <w:szCs w:val="24"/>
              </w:rPr>
              <w:br/>
              <w:t>поворота</w:t>
            </w:r>
          </w:p>
        </w:tc>
        <w:tc>
          <w:tcPr>
            <w:tcW w:w="1843"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Дирекцион.</w:t>
            </w:r>
            <w:r w:rsidRPr="00481A1B">
              <w:rPr>
                <w:rFonts w:ascii="Times New Roman" w:eastAsia="Calibri" w:hAnsi="Times New Roman" w:cs="Times New Roman"/>
                <w:sz w:val="24"/>
                <w:szCs w:val="24"/>
              </w:rPr>
              <w:br/>
              <w:t>угол</w:t>
            </w:r>
          </w:p>
        </w:tc>
        <w:tc>
          <w:tcPr>
            <w:tcW w:w="1275" w:type="dxa"/>
            <w:tcBorders>
              <w:top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S, м</w:t>
            </w:r>
          </w:p>
        </w:tc>
      </w:tr>
      <w:tr w:rsidR="00C52795" w:rsidTr="008555D1">
        <w:trPr>
          <w:trHeight w:val="253"/>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19 505,97</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7 318,52</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270° 36,0'</w:t>
            </w:r>
          </w:p>
        </w:tc>
        <w:tc>
          <w:tcPr>
            <w:tcW w:w="1843" w:type="dxa"/>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val="579"/>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55° 49,0'</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54,78</w:t>
            </w:r>
          </w:p>
        </w:tc>
      </w:tr>
      <w:tr w:rsidR="00C52795" w:rsidTr="008555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19 536,04</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7 364,31</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261° 25,9'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val="678"/>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137° 14,9'</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73,20</w:t>
            </w:r>
          </w:p>
        </w:tc>
      </w:tr>
      <w:tr w:rsidR="00C52795" w:rsidTr="008555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3</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19 481,51</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7 413,15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189° 48,8'</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val="732"/>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147° 3,7'</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60,91</w:t>
            </w:r>
          </w:p>
        </w:tc>
      </w:tr>
      <w:tr w:rsidR="00C52795" w:rsidTr="008555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4</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19 429,88</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7 445,46</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263° 33,9'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val="58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230° 37,6'</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6,27</w:t>
            </w:r>
          </w:p>
        </w:tc>
      </w:tr>
      <w:tr w:rsidR="00C52795" w:rsidTr="008555D1">
        <w:trPr>
          <w:trHeight w:val="310"/>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5</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19 425,97</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7 440,55</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182° 42,9'</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hRule="exact" w:val="273"/>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233° 20,6'</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9,16</w:t>
            </w:r>
          </w:p>
        </w:tc>
      </w:tr>
      <w:tr w:rsidR="00C52795" w:rsidTr="008555D1">
        <w:trPr>
          <w:trHeight w:val="310"/>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6</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19 420,62</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7 433,11</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180° 2,2'</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hRule="exact" w:val="395"/>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233° 22,8'</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45,51</w:t>
            </w:r>
          </w:p>
        </w:tc>
      </w:tr>
      <w:tr w:rsidR="00C52795" w:rsidTr="008555D1">
        <w:trPr>
          <w:trHeight w:val="310"/>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19 394,05</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7 396,16</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272° 2,5'</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hRule="exact" w:val="404"/>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325° 25,2'</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12,51</w:t>
            </w:r>
          </w:p>
        </w:tc>
      </w:tr>
      <w:tr w:rsidR="00C52795" w:rsidTr="008555D1">
        <w:trPr>
          <w:trHeight w:val="310"/>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lastRenderedPageBreak/>
              <w:t>8</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19 404,46</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7 389,22</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177° 9,2'</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hRule="exact" w:val="373"/>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322° 34,5'</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45,81</w:t>
            </w:r>
          </w:p>
        </w:tc>
      </w:tr>
      <w:tr w:rsidR="00C52795" w:rsidTr="008555D1">
        <w:trPr>
          <w:trHeight w:val="310"/>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9</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19 441,27</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7 361,96</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182° 38,5'</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2795" w:rsidTr="008555D1">
        <w:trPr>
          <w:trHeight w:val="579"/>
        </w:trPr>
        <w:tc>
          <w:tcPr>
            <w:tcW w:w="709" w:type="dxa"/>
            <w:vMerge/>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481A1B">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325° 13,0'</w:t>
            </w:r>
          </w:p>
        </w:tc>
        <w:tc>
          <w:tcPr>
            <w:tcW w:w="1275" w:type="dxa"/>
            <w:vMerge w:val="restart"/>
            <w:tcBorders>
              <w:bottom w:val="single" w:sz="6" w:space="0" w:color="000000"/>
              <w:right w:val="single" w:sz="6" w:space="0" w:color="000000"/>
            </w:tcBorders>
            <w:shd w:val="clear" w:color="auto" w:fill="FFFFFF"/>
            <w:vAlign w:val="center"/>
          </w:tcPr>
          <w:p w:rsidR="00C52795" w:rsidRPr="00481A1B" w:rsidRDefault="00C52795" w:rsidP="00481A1B">
            <w:pPr>
              <w:pStyle w:val="ParagraphStyle6"/>
              <w:widowControl w:val="0"/>
              <w:autoSpaceDE w:val="0"/>
              <w:autoSpaceDN w:val="0"/>
              <w:adjustRightInd w:val="0"/>
              <w:ind w:left="0" w:right="0"/>
              <w:rPr>
                <w:rFonts w:ascii="Times New Roman" w:hAnsi="Times New Roman"/>
                <w:sz w:val="24"/>
                <w:szCs w:val="24"/>
                <w:lang w:eastAsia="en-US"/>
              </w:rPr>
            </w:pPr>
            <w:r w:rsidRPr="00481A1B">
              <w:rPr>
                <w:rFonts w:ascii="Times New Roman" w:hAnsi="Times New Roman"/>
                <w:sz w:val="24"/>
                <w:szCs w:val="24"/>
                <w:lang w:eastAsia="en-US"/>
              </w:rPr>
              <w:t>77,94</w:t>
            </w:r>
          </w:p>
        </w:tc>
      </w:tr>
      <w:tr w:rsidR="00C52795" w:rsidTr="008555D1">
        <w:trPr>
          <w:trHeight w:hRule="exact" w:val="105"/>
        </w:trPr>
        <w:tc>
          <w:tcPr>
            <w:tcW w:w="709" w:type="dxa"/>
            <w:vMerge w:val="restart"/>
            <w:tcBorders>
              <w:left w:val="single" w:sz="6" w:space="0" w:color="000000"/>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w:t>
            </w:r>
          </w:p>
        </w:tc>
        <w:tc>
          <w:tcPr>
            <w:tcW w:w="1842" w:type="dxa"/>
            <w:vMerge w:val="restart"/>
            <w:tcBorders>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19 505,97</w:t>
            </w:r>
          </w:p>
        </w:tc>
        <w:tc>
          <w:tcPr>
            <w:tcW w:w="1985" w:type="dxa"/>
            <w:vMerge w:val="restart"/>
            <w:tcBorders>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7 318,52</w:t>
            </w:r>
          </w:p>
        </w:tc>
        <w:tc>
          <w:tcPr>
            <w:tcW w:w="1843" w:type="dxa"/>
            <w:vMerge w:val="restart"/>
            <w:tcBorders>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81A1B">
              <w:rPr>
                <w:rFonts w:ascii="Times New Roman" w:eastAsia="Calibri" w:hAnsi="Times New Roman" w:cs="Times New Roman"/>
                <w:sz w:val="24"/>
                <w:szCs w:val="24"/>
              </w:rPr>
              <w:t>270° 36,0'</w:t>
            </w:r>
          </w:p>
        </w:tc>
        <w:tc>
          <w:tcPr>
            <w:tcW w:w="1843" w:type="dxa"/>
            <w:vMerge/>
            <w:tcBorders>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275" w:type="dxa"/>
            <w:vMerge/>
            <w:tcBorders>
              <w:bottom w:val="single" w:sz="6" w:space="0" w:color="000000"/>
              <w:right w:val="single" w:sz="6" w:space="0" w:color="000000"/>
            </w:tcBorders>
            <w:shd w:val="clear" w:color="auto" w:fill="FFFFFF"/>
            <w:vAlign w:val="center"/>
          </w:tcPr>
          <w:p w:rsidR="00C52795" w:rsidRPr="00481A1B" w:rsidRDefault="00C52795"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8555D1" w:rsidTr="008555D1">
        <w:trPr>
          <w:gridAfter w:val="2"/>
          <w:wAfter w:w="3118" w:type="dxa"/>
          <w:trHeight w:val="517"/>
        </w:trPr>
        <w:tc>
          <w:tcPr>
            <w:tcW w:w="709" w:type="dxa"/>
            <w:vMerge/>
            <w:tcBorders>
              <w:left w:val="single" w:sz="6" w:space="0" w:color="000000"/>
              <w:bottom w:val="single" w:sz="6" w:space="0" w:color="000000"/>
              <w:right w:val="single" w:sz="6" w:space="0" w:color="000000"/>
            </w:tcBorders>
            <w:shd w:val="clear" w:color="auto" w:fill="FFFFFF"/>
            <w:vAlign w:val="center"/>
          </w:tcPr>
          <w:p w:rsidR="008555D1" w:rsidRPr="00481A1B" w:rsidRDefault="008555D1"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2" w:type="dxa"/>
            <w:vMerge/>
            <w:tcBorders>
              <w:bottom w:val="single" w:sz="6" w:space="0" w:color="000000"/>
              <w:right w:val="single" w:sz="6" w:space="0" w:color="000000"/>
            </w:tcBorders>
            <w:shd w:val="clear" w:color="auto" w:fill="FFFFFF"/>
            <w:vAlign w:val="center"/>
          </w:tcPr>
          <w:p w:rsidR="008555D1" w:rsidRPr="00481A1B" w:rsidRDefault="008555D1"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5" w:type="dxa"/>
            <w:vMerge/>
            <w:tcBorders>
              <w:bottom w:val="single" w:sz="6" w:space="0" w:color="000000"/>
              <w:right w:val="single" w:sz="6" w:space="0" w:color="000000"/>
            </w:tcBorders>
            <w:shd w:val="clear" w:color="auto" w:fill="FFFFFF"/>
            <w:vAlign w:val="center"/>
          </w:tcPr>
          <w:p w:rsidR="008555D1" w:rsidRPr="00481A1B" w:rsidRDefault="008555D1"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43" w:type="dxa"/>
            <w:vMerge/>
            <w:tcBorders>
              <w:bottom w:val="single" w:sz="6" w:space="0" w:color="000000"/>
              <w:right w:val="single" w:sz="6" w:space="0" w:color="000000"/>
            </w:tcBorders>
            <w:shd w:val="clear" w:color="auto" w:fill="FFFFFF"/>
            <w:vAlign w:val="center"/>
          </w:tcPr>
          <w:p w:rsidR="008555D1" w:rsidRPr="00481A1B" w:rsidRDefault="008555D1" w:rsidP="00B805E6">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bl>
    <w:p w:rsidR="00C52795" w:rsidRPr="00B805E6" w:rsidRDefault="00B805E6" w:rsidP="00B805E6">
      <w:pPr>
        <w:tabs>
          <w:tab w:val="left" w:pos="1105"/>
        </w:tabs>
        <w:autoSpaceDE w:val="0"/>
        <w:autoSpaceDN w:val="0"/>
        <w:adjustRightInd w:val="0"/>
        <w:spacing w:after="0" w:line="240" w:lineRule="auto"/>
        <w:ind w:right="6"/>
        <w:rPr>
          <w:rFonts w:ascii="Times New Roman" w:hAnsi="Times New Roman" w:cs="Times New Roman"/>
          <w:b/>
          <w:bCs/>
          <w:color w:val="000000"/>
          <w:sz w:val="28"/>
          <w:szCs w:val="28"/>
        </w:rPr>
      </w:pPr>
      <w:r>
        <w:rPr>
          <w:b/>
          <w:bCs/>
          <w:color w:val="000000"/>
          <w:szCs w:val="28"/>
        </w:rPr>
        <w:tab/>
      </w:r>
    </w:p>
    <w:p w:rsidR="00C52795" w:rsidRPr="00481A1B" w:rsidRDefault="00C52795" w:rsidP="00B805E6">
      <w:pPr>
        <w:autoSpaceDE w:val="0"/>
        <w:autoSpaceDN w:val="0"/>
        <w:adjustRightInd w:val="0"/>
        <w:spacing w:after="0" w:line="240" w:lineRule="auto"/>
        <w:ind w:firstLine="709"/>
        <w:jc w:val="both"/>
        <w:rPr>
          <w:rFonts w:ascii="Times New Roman" w:eastAsia="Calibri" w:hAnsi="Times New Roman" w:cs="Times New Roman"/>
          <w:sz w:val="28"/>
          <w:szCs w:val="28"/>
        </w:rPr>
      </w:pPr>
      <w:r w:rsidRPr="00481A1B">
        <w:rPr>
          <w:rFonts w:ascii="Times New Roman" w:eastAsia="Calibri" w:hAnsi="Times New Roman" w:cs="Times New Roman"/>
          <w:sz w:val="28"/>
          <w:szCs w:val="28"/>
        </w:rPr>
        <w:t>Площадь территории: 8 255 м²</w:t>
      </w:r>
    </w:p>
    <w:p w:rsidR="00C52795" w:rsidRPr="00481A1B" w:rsidRDefault="00C52795" w:rsidP="00B805E6">
      <w:pPr>
        <w:autoSpaceDE w:val="0"/>
        <w:autoSpaceDN w:val="0"/>
        <w:adjustRightInd w:val="0"/>
        <w:spacing w:after="0" w:line="240" w:lineRule="auto"/>
        <w:ind w:firstLine="709"/>
        <w:jc w:val="both"/>
        <w:rPr>
          <w:rFonts w:ascii="Times New Roman" w:eastAsia="Calibri" w:hAnsi="Times New Roman" w:cs="Times New Roman"/>
          <w:sz w:val="28"/>
          <w:szCs w:val="28"/>
        </w:rPr>
      </w:pPr>
      <w:r w:rsidRPr="00481A1B">
        <w:rPr>
          <w:rFonts w:ascii="Times New Roman" w:eastAsia="Calibri" w:hAnsi="Times New Roman" w:cs="Times New Roman"/>
          <w:sz w:val="28"/>
          <w:szCs w:val="28"/>
        </w:rPr>
        <w:t>Периметр территории: 386,09 м</w:t>
      </w:r>
    </w:p>
    <w:p w:rsidR="00C52795" w:rsidRDefault="00C52795" w:rsidP="00C52795">
      <w:pPr>
        <w:autoSpaceDE w:val="0"/>
        <w:autoSpaceDN w:val="0"/>
        <w:adjustRightInd w:val="0"/>
        <w:spacing w:after="0" w:line="240" w:lineRule="auto"/>
        <w:jc w:val="both"/>
        <w:rPr>
          <w:rFonts w:ascii="Times New Roman" w:eastAsia="Calibri" w:hAnsi="Times New Roman" w:cs="Times New Roman"/>
          <w:sz w:val="28"/>
          <w:szCs w:val="28"/>
        </w:rPr>
      </w:pPr>
    </w:p>
    <w:p w:rsidR="00C52795" w:rsidRPr="004532FB" w:rsidRDefault="00C52795" w:rsidP="004532FB">
      <w:pPr>
        <w:autoSpaceDE w:val="0"/>
        <w:autoSpaceDN w:val="0"/>
        <w:adjustRightInd w:val="0"/>
        <w:spacing w:after="0" w:line="240" w:lineRule="auto"/>
        <w:jc w:val="center"/>
        <w:rPr>
          <w:rFonts w:ascii="Times New Roman" w:eastAsia="Calibri" w:hAnsi="Times New Roman" w:cs="Times New Roman"/>
          <w:sz w:val="28"/>
          <w:szCs w:val="28"/>
        </w:rPr>
      </w:pPr>
    </w:p>
    <w:p w:rsidR="00203273" w:rsidRDefault="00203273" w:rsidP="00203273">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8555D1">
      <w:pPr>
        <w:spacing w:after="0" w:line="240" w:lineRule="auto"/>
        <w:rPr>
          <w:rFonts w:ascii="Times New Roman" w:eastAsia="Times New Roman" w:hAnsi="Times New Roman" w:cs="Times New Roman"/>
          <w:sz w:val="28"/>
          <w:szCs w:val="28"/>
        </w:rPr>
      </w:pPr>
    </w:p>
    <w:p w:rsidR="00BE02FE" w:rsidRDefault="00E75EF4" w:rsidP="0030537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sidR="001B2567" w:rsidRPr="00D22FE8">
        <w:rPr>
          <w:rFonts w:ascii="Times New Roman" w:eastAsia="Times New Roman" w:hAnsi="Times New Roman" w:cs="Times New Roman"/>
          <w:sz w:val="28"/>
          <w:szCs w:val="28"/>
        </w:rPr>
        <w:t xml:space="preserve">. </w:t>
      </w:r>
      <w:r w:rsidR="00B77560" w:rsidRPr="00D22FE8">
        <w:rPr>
          <w:rFonts w:ascii="Times New Roman" w:eastAsia="Times New Roman" w:hAnsi="Times New Roman" w:cs="Times New Roman"/>
          <w:sz w:val="28"/>
          <w:szCs w:val="28"/>
        </w:rPr>
        <w:t>Графическа</w:t>
      </w:r>
      <w:r w:rsidR="00BE02FE" w:rsidRPr="00D22FE8">
        <w:rPr>
          <w:rFonts w:ascii="Times New Roman" w:eastAsia="Times New Roman" w:hAnsi="Times New Roman" w:cs="Times New Roman"/>
          <w:sz w:val="28"/>
          <w:szCs w:val="28"/>
        </w:rPr>
        <w:t>я часть</w:t>
      </w:r>
    </w:p>
    <w:p w:rsidR="00CA308A" w:rsidRDefault="00CA308A" w:rsidP="0030537C">
      <w:pPr>
        <w:spacing w:after="0" w:line="240" w:lineRule="auto"/>
        <w:jc w:val="center"/>
        <w:rPr>
          <w:rFonts w:ascii="Times New Roman" w:eastAsia="Times New Roman" w:hAnsi="Times New Roman" w:cs="Times New Roman"/>
          <w:sz w:val="28"/>
          <w:szCs w:val="28"/>
        </w:rPr>
      </w:pPr>
    </w:p>
    <w:p w:rsidR="00E75EF4" w:rsidRDefault="00B805E6" w:rsidP="0030537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 Территория проекта межевания</w:t>
      </w:r>
    </w:p>
    <w:p w:rsidR="00B805E6" w:rsidRDefault="00B805E6" w:rsidP="0030537C">
      <w:pPr>
        <w:spacing w:after="0" w:line="240" w:lineRule="auto"/>
        <w:jc w:val="center"/>
        <w:rPr>
          <w:rFonts w:ascii="Times New Roman" w:eastAsia="Calibri"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extent cx="6120130" cy="8002329"/>
            <wp:effectExtent l="19050" t="0" r="0" b="0"/>
            <wp:docPr id="1" name="Рисунок 1" descr="Терр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ритория"/>
                    <pic:cNvPicPr>
                      <a:picLocks noChangeAspect="1" noChangeArrowheads="1"/>
                    </pic:cNvPicPr>
                  </pic:nvPicPr>
                  <pic:blipFill>
                    <a:blip r:embed="rId10" cstate="print"/>
                    <a:srcRect t="3601" r="2979"/>
                    <a:stretch>
                      <a:fillRect/>
                    </a:stretch>
                  </pic:blipFill>
                  <pic:spPr bwMode="auto">
                    <a:xfrm>
                      <a:off x="0" y="0"/>
                      <a:ext cx="6120130" cy="8002329"/>
                    </a:xfrm>
                    <a:prstGeom prst="rect">
                      <a:avLst/>
                    </a:prstGeom>
                    <a:noFill/>
                    <a:ln w="9525">
                      <a:noFill/>
                      <a:miter lim="800000"/>
                      <a:headEnd/>
                      <a:tailEnd/>
                    </a:ln>
                  </pic:spPr>
                </pic:pic>
              </a:graphicData>
            </a:graphic>
          </wp:inline>
        </w:drawing>
      </w: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30537C">
      <w:pPr>
        <w:spacing w:after="0" w:line="240" w:lineRule="auto"/>
        <w:jc w:val="center"/>
        <w:rPr>
          <w:rFonts w:ascii="Times New Roman" w:eastAsia="Times New Roman" w:hAnsi="Times New Roman" w:cs="Times New Roman"/>
          <w:sz w:val="28"/>
          <w:szCs w:val="28"/>
        </w:rPr>
      </w:pPr>
    </w:p>
    <w:p w:rsidR="00B805E6" w:rsidRDefault="00B805E6" w:rsidP="00B805E6">
      <w:pPr>
        <w:widowControl w:val="0"/>
        <w:autoSpaceDE w:val="0"/>
        <w:autoSpaceDN w:val="0"/>
        <w:adjustRightInd w:val="0"/>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2.2 Красные линии и линии отступа от красных линий</w:t>
      </w:r>
    </w:p>
    <w:p w:rsidR="00B805E6" w:rsidRDefault="00B805E6" w:rsidP="00B805E6">
      <w:pPr>
        <w:widowControl w:val="0"/>
        <w:autoSpaceDE w:val="0"/>
        <w:autoSpaceDN w:val="0"/>
        <w:adjustRightInd w:val="0"/>
        <w:spacing w:after="0" w:line="240" w:lineRule="auto"/>
        <w:ind w:firstLine="708"/>
        <w:jc w:val="center"/>
        <w:rPr>
          <w:rFonts w:ascii="Times New Roman" w:eastAsia="Calibri" w:hAnsi="Times New Roman" w:cs="Times New Roman"/>
          <w:sz w:val="28"/>
          <w:szCs w:val="28"/>
        </w:rPr>
      </w:pPr>
    </w:p>
    <w:p w:rsidR="00B805E6" w:rsidRDefault="00B805E6" w:rsidP="00B805E6">
      <w:pPr>
        <w:widowControl w:val="0"/>
        <w:autoSpaceDE w:val="0"/>
        <w:autoSpaceDN w:val="0"/>
        <w:adjustRightInd w:val="0"/>
        <w:spacing w:after="0" w:line="240" w:lineRule="auto"/>
        <w:jc w:val="center"/>
        <w:rPr>
          <w:rFonts w:ascii="Times New Roman" w:eastAsia="Calibri" w:hAnsi="Times New Roman" w:cs="Times New Roman"/>
          <w:sz w:val="28"/>
          <w:szCs w:val="28"/>
        </w:rPr>
      </w:pPr>
      <w:r>
        <w:rPr>
          <w:noProof/>
          <w:lang w:eastAsia="ru-RU"/>
        </w:rPr>
        <w:drawing>
          <wp:inline distT="0" distB="0" distL="0" distR="0">
            <wp:extent cx="6120130" cy="8000080"/>
            <wp:effectExtent l="19050" t="0" r="0" b="0"/>
            <wp:docPr id="4" name="Рисунок 4" descr="КЛ и от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 и отступ"/>
                    <pic:cNvPicPr>
                      <a:picLocks noChangeAspect="1" noChangeArrowheads="1"/>
                    </pic:cNvPicPr>
                  </pic:nvPicPr>
                  <pic:blipFill>
                    <a:blip r:embed="rId11" cstate="print"/>
                    <a:srcRect t="3477" r="2162"/>
                    <a:stretch>
                      <a:fillRect/>
                    </a:stretch>
                  </pic:blipFill>
                  <pic:spPr bwMode="auto">
                    <a:xfrm>
                      <a:off x="0" y="0"/>
                      <a:ext cx="6120130" cy="8000080"/>
                    </a:xfrm>
                    <a:prstGeom prst="rect">
                      <a:avLst/>
                    </a:prstGeom>
                    <a:noFill/>
                    <a:ln w="9525">
                      <a:noFill/>
                      <a:miter lim="800000"/>
                      <a:headEnd/>
                      <a:tailEnd/>
                    </a:ln>
                  </pic:spPr>
                </pic:pic>
              </a:graphicData>
            </a:graphic>
          </wp:inline>
        </w:drawing>
      </w:r>
    </w:p>
    <w:p w:rsidR="00B805E6" w:rsidRDefault="00B805E6" w:rsidP="00B805E6">
      <w:pPr>
        <w:spacing w:after="0" w:line="240" w:lineRule="auto"/>
        <w:jc w:val="center"/>
        <w:rPr>
          <w:rFonts w:ascii="Times New Roman" w:eastAsia="Calibri" w:hAnsi="Times New Roman" w:cs="Times New Roman"/>
          <w:sz w:val="28"/>
          <w:szCs w:val="28"/>
        </w:rPr>
      </w:pPr>
    </w:p>
    <w:p w:rsidR="00B805E6" w:rsidRDefault="00B805E6" w:rsidP="00B805E6">
      <w:pPr>
        <w:spacing w:after="0" w:line="240" w:lineRule="auto"/>
        <w:jc w:val="center"/>
        <w:rPr>
          <w:rFonts w:ascii="Times New Roman" w:eastAsia="Calibri" w:hAnsi="Times New Roman" w:cs="Times New Roman"/>
          <w:sz w:val="28"/>
          <w:szCs w:val="28"/>
        </w:rPr>
      </w:pPr>
    </w:p>
    <w:p w:rsidR="00B805E6" w:rsidRDefault="00B805E6" w:rsidP="00B805E6">
      <w:pPr>
        <w:spacing w:after="0" w:line="240" w:lineRule="auto"/>
        <w:jc w:val="center"/>
        <w:rPr>
          <w:rFonts w:ascii="Times New Roman" w:eastAsia="Calibri" w:hAnsi="Times New Roman" w:cs="Times New Roman"/>
          <w:sz w:val="28"/>
          <w:szCs w:val="28"/>
        </w:rPr>
      </w:pPr>
    </w:p>
    <w:p w:rsidR="00B805E6" w:rsidRDefault="00B805E6" w:rsidP="00B805E6">
      <w:pPr>
        <w:spacing w:after="0" w:line="240" w:lineRule="auto"/>
        <w:jc w:val="center"/>
        <w:rPr>
          <w:rFonts w:ascii="Times New Roman" w:eastAsia="Calibri" w:hAnsi="Times New Roman" w:cs="Times New Roman"/>
          <w:sz w:val="28"/>
          <w:szCs w:val="28"/>
        </w:rPr>
      </w:pPr>
    </w:p>
    <w:p w:rsidR="00B805E6" w:rsidRDefault="00B805E6" w:rsidP="00B805E6">
      <w:pPr>
        <w:spacing w:after="0" w:line="240" w:lineRule="auto"/>
        <w:jc w:val="center"/>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2.3 Границы образуемого земельного участка</w:t>
      </w:r>
    </w:p>
    <w:p w:rsidR="00E75EF4" w:rsidRDefault="00E75EF4" w:rsidP="00B805E6">
      <w:pPr>
        <w:spacing w:after="0" w:line="240" w:lineRule="auto"/>
        <w:jc w:val="center"/>
        <w:rPr>
          <w:rFonts w:ascii="Times New Roman" w:eastAsia="Times New Roman" w:hAnsi="Times New Roman" w:cs="Times New Roman"/>
          <w:sz w:val="28"/>
          <w:szCs w:val="28"/>
        </w:rPr>
      </w:pPr>
    </w:p>
    <w:p w:rsidR="008E3E7D" w:rsidRDefault="00B805E6" w:rsidP="008E3E7D">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extent cx="6120130" cy="8586920"/>
            <wp:effectExtent l="19050" t="0" r="0" b="0"/>
            <wp:docPr id="7" name="Рисунок 7" descr="СХЕМА РАСПОЛОЖЕНИЯ - Ли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РАСПОЛОЖЕНИЯ - Лист 1"/>
                    <pic:cNvPicPr>
                      <a:picLocks noChangeAspect="1" noChangeArrowheads="1"/>
                    </pic:cNvPicPr>
                  </pic:nvPicPr>
                  <pic:blipFill>
                    <a:blip r:embed="rId12" cstate="print"/>
                    <a:srcRect t="1854" r="1126"/>
                    <a:stretch>
                      <a:fillRect/>
                    </a:stretch>
                  </pic:blipFill>
                  <pic:spPr bwMode="auto">
                    <a:xfrm>
                      <a:off x="0" y="0"/>
                      <a:ext cx="6120130" cy="8586920"/>
                    </a:xfrm>
                    <a:prstGeom prst="rect">
                      <a:avLst/>
                    </a:prstGeom>
                    <a:noFill/>
                    <a:ln w="9525">
                      <a:noFill/>
                      <a:miter lim="800000"/>
                      <a:headEnd/>
                      <a:tailEnd/>
                    </a:ln>
                  </pic:spPr>
                </pic:pic>
              </a:graphicData>
            </a:graphic>
          </wp:inline>
        </w:drawing>
      </w:r>
    </w:p>
    <w:p w:rsidR="008E3E7D" w:rsidRDefault="008E3E7D" w:rsidP="008E3E7D">
      <w:pPr>
        <w:spacing w:after="0" w:line="240" w:lineRule="auto"/>
        <w:jc w:val="center"/>
        <w:rPr>
          <w:rFonts w:ascii="Times New Roman" w:eastAsia="Times New Roman" w:hAnsi="Times New Roman" w:cs="Times New Roman"/>
          <w:sz w:val="28"/>
          <w:szCs w:val="28"/>
        </w:rPr>
      </w:pPr>
    </w:p>
    <w:sectPr w:rsidR="008E3E7D" w:rsidSect="008E3E7D">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E7D" w:rsidRDefault="008E3E7D" w:rsidP="00B81E1D">
      <w:pPr>
        <w:spacing w:after="0" w:line="240" w:lineRule="auto"/>
      </w:pPr>
      <w:r>
        <w:separator/>
      </w:r>
    </w:p>
  </w:endnote>
  <w:endnote w:type="continuationSeparator" w:id="0">
    <w:p w:rsidR="008E3E7D" w:rsidRDefault="008E3E7D" w:rsidP="00B81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E7D" w:rsidRDefault="008E3E7D" w:rsidP="00B81E1D">
      <w:pPr>
        <w:spacing w:after="0" w:line="240" w:lineRule="auto"/>
      </w:pPr>
      <w:r>
        <w:separator/>
      </w:r>
    </w:p>
  </w:footnote>
  <w:footnote w:type="continuationSeparator" w:id="0">
    <w:p w:rsidR="008E3E7D" w:rsidRDefault="008E3E7D" w:rsidP="00B81E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E6FFD"/>
    <w:multiLevelType w:val="multilevel"/>
    <w:tmpl w:val="056EB66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E82ADA"/>
    <w:multiLevelType w:val="hybridMultilevel"/>
    <w:tmpl w:val="BC581620"/>
    <w:lvl w:ilvl="0" w:tplc="3A6C8B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8DB3636"/>
    <w:multiLevelType w:val="hybridMultilevel"/>
    <w:tmpl w:val="34889C34"/>
    <w:lvl w:ilvl="0" w:tplc="3A6C8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AF7AEE"/>
    <w:multiLevelType w:val="multilevel"/>
    <w:tmpl w:val="C3202384"/>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4D44443"/>
    <w:multiLevelType w:val="multilevel"/>
    <w:tmpl w:val="360E11DE"/>
    <w:lvl w:ilvl="0">
      <w:start w:val="1"/>
      <w:numFmt w:val="decimal"/>
      <w:lvlText w:val="%1."/>
      <w:lvlJc w:val="left"/>
      <w:pPr>
        <w:ind w:left="72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
    <w:nsid w:val="4621302D"/>
    <w:multiLevelType w:val="multilevel"/>
    <w:tmpl w:val="66E2565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6">
    <w:nsid w:val="4FF53116"/>
    <w:multiLevelType w:val="hybridMultilevel"/>
    <w:tmpl w:val="DA54452C"/>
    <w:lvl w:ilvl="0" w:tplc="B3900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1474A03"/>
    <w:multiLevelType w:val="hybridMultilevel"/>
    <w:tmpl w:val="82CC4540"/>
    <w:lvl w:ilvl="0" w:tplc="314A65B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52FA7AFF"/>
    <w:multiLevelType w:val="multilevel"/>
    <w:tmpl w:val="C5701000"/>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9">
    <w:nsid w:val="577E3B32"/>
    <w:multiLevelType w:val="multilevel"/>
    <w:tmpl w:val="46327030"/>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BF44891"/>
    <w:multiLevelType w:val="multilevel"/>
    <w:tmpl w:val="148EE112"/>
    <w:lvl w:ilvl="0">
      <w:start w:val="1"/>
      <w:numFmt w:val="decimal"/>
      <w:lvlText w:val="%1."/>
      <w:lvlJc w:val="left"/>
      <w:pPr>
        <w:ind w:left="928" w:hanging="360"/>
      </w:pPr>
      <w:rPr>
        <w:rFonts w:hint="default"/>
      </w:rPr>
    </w:lvl>
    <w:lvl w:ilvl="1">
      <w:start w:val="1"/>
      <w:numFmt w:val="decimal"/>
      <w:isLgl/>
      <w:lvlText w:val="%1.%2."/>
      <w:lvlJc w:val="left"/>
      <w:pPr>
        <w:ind w:left="1318"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1">
    <w:nsid w:val="6C067812"/>
    <w:multiLevelType w:val="hybridMultilevel"/>
    <w:tmpl w:val="18AAA75E"/>
    <w:lvl w:ilvl="0" w:tplc="3A541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1EB022D"/>
    <w:multiLevelType w:val="hybridMultilevel"/>
    <w:tmpl w:val="047C6050"/>
    <w:lvl w:ilvl="0" w:tplc="3A6C8B4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76E03455"/>
    <w:multiLevelType w:val="multilevel"/>
    <w:tmpl w:val="DDB4E328"/>
    <w:lvl w:ilvl="0">
      <w:start w:val="1"/>
      <w:numFmt w:val="decimal"/>
      <w:pStyle w:val="1"/>
      <w:lvlText w:val="%1."/>
      <w:lvlJc w:val="left"/>
      <w:pPr>
        <w:ind w:left="720" w:hanging="360"/>
      </w:pPr>
      <w:rPr>
        <w:rFonts w:hint="default"/>
      </w:rPr>
    </w:lvl>
    <w:lvl w:ilvl="1">
      <w:start w:val="1"/>
      <w:numFmt w:val="decimal"/>
      <w:pStyle w:val="2"/>
      <w:isLgl/>
      <w:lvlText w:val="%1.%2."/>
      <w:lvlJc w:val="left"/>
      <w:pPr>
        <w:ind w:left="4472" w:hanging="360"/>
      </w:pPr>
      <w:rPr>
        <w:rFonts w:eastAsia="Arial Unicode MS" w:hint="default"/>
      </w:rPr>
    </w:lvl>
    <w:lvl w:ilvl="2">
      <w:start w:val="1"/>
      <w:numFmt w:val="decimal"/>
      <w:pStyle w:val="3"/>
      <w:isLgl/>
      <w:lvlText w:val="%1.%2.%3."/>
      <w:lvlJc w:val="left"/>
      <w:pPr>
        <w:ind w:left="1778" w:hanging="720"/>
      </w:pPr>
      <w:rPr>
        <w:rFonts w:eastAsia="Arial Unicode MS" w:hint="default"/>
        <w:color w:val="auto"/>
      </w:rPr>
    </w:lvl>
    <w:lvl w:ilvl="3">
      <w:start w:val="1"/>
      <w:numFmt w:val="decimal"/>
      <w:isLgl/>
      <w:lvlText w:val="%1.%2.%3.%4."/>
      <w:lvlJc w:val="left"/>
      <w:pPr>
        <w:ind w:left="2127" w:hanging="720"/>
      </w:pPr>
      <w:rPr>
        <w:rFonts w:eastAsia="Arial Unicode MS" w:hint="default"/>
      </w:rPr>
    </w:lvl>
    <w:lvl w:ilvl="4">
      <w:start w:val="1"/>
      <w:numFmt w:val="decimal"/>
      <w:isLgl/>
      <w:lvlText w:val="%1.%2.%3.%4.%5."/>
      <w:lvlJc w:val="left"/>
      <w:pPr>
        <w:ind w:left="2836" w:hanging="1080"/>
      </w:pPr>
      <w:rPr>
        <w:rFonts w:eastAsia="Arial Unicode MS" w:hint="default"/>
      </w:rPr>
    </w:lvl>
    <w:lvl w:ilvl="5">
      <w:start w:val="1"/>
      <w:numFmt w:val="decimal"/>
      <w:isLgl/>
      <w:lvlText w:val="%1.%2.%3.%4.%5.%6."/>
      <w:lvlJc w:val="left"/>
      <w:pPr>
        <w:ind w:left="3185" w:hanging="1080"/>
      </w:pPr>
      <w:rPr>
        <w:rFonts w:eastAsia="Arial Unicode MS" w:hint="default"/>
      </w:rPr>
    </w:lvl>
    <w:lvl w:ilvl="6">
      <w:start w:val="1"/>
      <w:numFmt w:val="decimal"/>
      <w:isLgl/>
      <w:lvlText w:val="%1.%2.%3.%4.%5.%6.%7."/>
      <w:lvlJc w:val="left"/>
      <w:pPr>
        <w:ind w:left="3894" w:hanging="1440"/>
      </w:pPr>
      <w:rPr>
        <w:rFonts w:eastAsia="Arial Unicode MS" w:hint="default"/>
      </w:rPr>
    </w:lvl>
    <w:lvl w:ilvl="7">
      <w:start w:val="1"/>
      <w:numFmt w:val="decimal"/>
      <w:isLgl/>
      <w:lvlText w:val="%1.%2.%3.%4.%5.%6.%7.%8."/>
      <w:lvlJc w:val="left"/>
      <w:pPr>
        <w:ind w:left="4243" w:hanging="1440"/>
      </w:pPr>
      <w:rPr>
        <w:rFonts w:eastAsia="Arial Unicode MS" w:hint="default"/>
      </w:rPr>
    </w:lvl>
    <w:lvl w:ilvl="8">
      <w:start w:val="1"/>
      <w:numFmt w:val="decimal"/>
      <w:isLgl/>
      <w:lvlText w:val="%1.%2.%3.%4.%5.%6.%7.%8.%9."/>
      <w:lvlJc w:val="left"/>
      <w:pPr>
        <w:ind w:left="4952" w:hanging="1800"/>
      </w:pPr>
      <w:rPr>
        <w:rFonts w:eastAsia="Arial Unicode MS" w:hint="default"/>
      </w:rPr>
    </w:lvl>
  </w:abstractNum>
  <w:abstractNum w:abstractNumId="14">
    <w:nsid w:val="7A46303D"/>
    <w:multiLevelType w:val="multilevel"/>
    <w:tmpl w:val="BA863748"/>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3"/>
  </w:num>
  <w:num w:numId="2">
    <w:abstractNumId w:val="11"/>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6"/>
  </w:num>
  <w:num w:numId="8">
    <w:abstractNumId w:val="14"/>
  </w:num>
  <w:num w:numId="9">
    <w:abstractNumId w:val="7"/>
  </w:num>
  <w:num w:numId="10">
    <w:abstractNumId w:val="8"/>
  </w:num>
  <w:num w:numId="11">
    <w:abstractNumId w:val="9"/>
  </w:num>
  <w:num w:numId="12">
    <w:abstractNumId w:val="0"/>
  </w:num>
  <w:num w:numId="13">
    <w:abstractNumId w:val="4"/>
  </w:num>
  <w:num w:numId="14">
    <w:abstractNumId w:val="2"/>
  </w:num>
  <w:num w:numId="15">
    <w:abstractNumId w:val="12"/>
  </w:num>
  <w:num w:numId="16">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81921"/>
  </w:hdrShapeDefaults>
  <w:footnotePr>
    <w:footnote w:id="-1"/>
    <w:footnote w:id="0"/>
  </w:footnotePr>
  <w:endnotePr>
    <w:endnote w:id="-1"/>
    <w:endnote w:id="0"/>
  </w:endnotePr>
  <w:compat/>
  <w:rsids>
    <w:rsidRoot w:val="007663B3"/>
    <w:rsid w:val="00031C6C"/>
    <w:rsid w:val="0003243C"/>
    <w:rsid w:val="00044CD1"/>
    <w:rsid w:val="00046A4A"/>
    <w:rsid w:val="00046FA1"/>
    <w:rsid w:val="0005324A"/>
    <w:rsid w:val="00055746"/>
    <w:rsid w:val="000703F9"/>
    <w:rsid w:val="00082ADA"/>
    <w:rsid w:val="000A3D13"/>
    <w:rsid w:val="000B528B"/>
    <w:rsid w:val="000C6FF3"/>
    <w:rsid w:val="000E0E00"/>
    <w:rsid w:val="000F6AC7"/>
    <w:rsid w:val="0010050B"/>
    <w:rsid w:val="00126919"/>
    <w:rsid w:val="00135426"/>
    <w:rsid w:val="00143E8C"/>
    <w:rsid w:val="00144FF5"/>
    <w:rsid w:val="00145B35"/>
    <w:rsid w:val="001608CC"/>
    <w:rsid w:val="00163F7F"/>
    <w:rsid w:val="001876DF"/>
    <w:rsid w:val="001B2567"/>
    <w:rsid w:val="001C563A"/>
    <w:rsid w:val="001E08DE"/>
    <w:rsid w:val="001E27D4"/>
    <w:rsid w:val="001F0B90"/>
    <w:rsid w:val="00203273"/>
    <w:rsid w:val="002034D9"/>
    <w:rsid w:val="00232597"/>
    <w:rsid w:val="002326EB"/>
    <w:rsid w:val="00233D42"/>
    <w:rsid w:val="00234954"/>
    <w:rsid w:val="00245208"/>
    <w:rsid w:val="002669FE"/>
    <w:rsid w:val="00271323"/>
    <w:rsid w:val="002719DB"/>
    <w:rsid w:val="00282D94"/>
    <w:rsid w:val="002A44E3"/>
    <w:rsid w:val="002B4BF5"/>
    <w:rsid w:val="002C344F"/>
    <w:rsid w:val="002C4F86"/>
    <w:rsid w:val="002D29BE"/>
    <w:rsid w:val="002D40D9"/>
    <w:rsid w:val="002E20BB"/>
    <w:rsid w:val="002E4A20"/>
    <w:rsid w:val="002E50D4"/>
    <w:rsid w:val="0030537C"/>
    <w:rsid w:val="003057F4"/>
    <w:rsid w:val="003059CC"/>
    <w:rsid w:val="00305D44"/>
    <w:rsid w:val="003120CE"/>
    <w:rsid w:val="00314177"/>
    <w:rsid w:val="003451DE"/>
    <w:rsid w:val="0035548C"/>
    <w:rsid w:val="00364A4A"/>
    <w:rsid w:val="003764B2"/>
    <w:rsid w:val="00376E41"/>
    <w:rsid w:val="00377D95"/>
    <w:rsid w:val="00383C5C"/>
    <w:rsid w:val="003840BD"/>
    <w:rsid w:val="003A1C05"/>
    <w:rsid w:val="003B0B70"/>
    <w:rsid w:val="003C3544"/>
    <w:rsid w:val="003C56EA"/>
    <w:rsid w:val="003C7222"/>
    <w:rsid w:val="003D2A92"/>
    <w:rsid w:val="003D53DD"/>
    <w:rsid w:val="003D55D2"/>
    <w:rsid w:val="003D5CEA"/>
    <w:rsid w:val="003E34E6"/>
    <w:rsid w:val="003E3586"/>
    <w:rsid w:val="004012B0"/>
    <w:rsid w:val="00405640"/>
    <w:rsid w:val="0041006F"/>
    <w:rsid w:val="0042143C"/>
    <w:rsid w:val="00427C9E"/>
    <w:rsid w:val="00437B9F"/>
    <w:rsid w:val="00446ACD"/>
    <w:rsid w:val="004532FB"/>
    <w:rsid w:val="00465C42"/>
    <w:rsid w:val="00476BEF"/>
    <w:rsid w:val="00481A1B"/>
    <w:rsid w:val="0048677E"/>
    <w:rsid w:val="0049531F"/>
    <w:rsid w:val="004B307E"/>
    <w:rsid w:val="004C0CD1"/>
    <w:rsid w:val="004D504D"/>
    <w:rsid w:val="004E25BE"/>
    <w:rsid w:val="00500453"/>
    <w:rsid w:val="00500988"/>
    <w:rsid w:val="0050282F"/>
    <w:rsid w:val="005168B3"/>
    <w:rsid w:val="0052174F"/>
    <w:rsid w:val="00536A88"/>
    <w:rsid w:val="0055073D"/>
    <w:rsid w:val="00552772"/>
    <w:rsid w:val="00565473"/>
    <w:rsid w:val="00570CC4"/>
    <w:rsid w:val="00576E59"/>
    <w:rsid w:val="00585660"/>
    <w:rsid w:val="00586862"/>
    <w:rsid w:val="0059443C"/>
    <w:rsid w:val="00597C45"/>
    <w:rsid w:val="005A7A31"/>
    <w:rsid w:val="005C01B8"/>
    <w:rsid w:val="005C082E"/>
    <w:rsid w:val="005D3A91"/>
    <w:rsid w:val="005E7ADE"/>
    <w:rsid w:val="005F7F27"/>
    <w:rsid w:val="00603EF3"/>
    <w:rsid w:val="00613C7E"/>
    <w:rsid w:val="0062752A"/>
    <w:rsid w:val="00633921"/>
    <w:rsid w:val="00646200"/>
    <w:rsid w:val="006478C0"/>
    <w:rsid w:val="006544FE"/>
    <w:rsid w:val="00662114"/>
    <w:rsid w:val="00665367"/>
    <w:rsid w:val="0067571B"/>
    <w:rsid w:val="00676DBD"/>
    <w:rsid w:val="00687A44"/>
    <w:rsid w:val="00690155"/>
    <w:rsid w:val="006916BB"/>
    <w:rsid w:val="0069311D"/>
    <w:rsid w:val="006A52BB"/>
    <w:rsid w:val="006A5549"/>
    <w:rsid w:val="006B6E74"/>
    <w:rsid w:val="006C22CB"/>
    <w:rsid w:val="006C36B8"/>
    <w:rsid w:val="006C430D"/>
    <w:rsid w:val="006C60B2"/>
    <w:rsid w:val="006D4065"/>
    <w:rsid w:val="006F14C7"/>
    <w:rsid w:val="006F1953"/>
    <w:rsid w:val="006F4D2D"/>
    <w:rsid w:val="00701B77"/>
    <w:rsid w:val="0070678A"/>
    <w:rsid w:val="007071E0"/>
    <w:rsid w:val="0072177D"/>
    <w:rsid w:val="00745E19"/>
    <w:rsid w:val="00750B8A"/>
    <w:rsid w:val="00753659"/>
    <w:rsid w:val="007544F2"/>
    <w:rsid w:val="007563F0"/>
    <w:rsid w:val="00757893"/>
    <w:rsid w:val="007643D4"/>
    <w:rsid w:val="007659DC"/>
    <w:rsid w:val="007663B3"/>
    <w:rsid w:val="00785FC7"/>
    <w:rsid w:val="0079205F"/>
    <w:rsid w:val="007C7E91"/>
    <w:rsid w:val="007D08CE"/>
    <w:rsid w:val="007F45C7"/>
    <w:rsid w:val="007F4F27"/>
    <w:rsid w:val="008138DB"/>
    <w:rsid w:val="00822935"/>
    <w:rsid w:val="00823175"/>
    <w:rsid w:val="00832613"/>
    <w:rsid w:val="00837DDF"/>
    <w:rsid w:val="00840190"/>
    <w:rsid w:val="008404F8"/>
    <w:rsid w:val="008549AB"/>
    <w:rsid w:val="008555D1"/>
    <w:rsid w:val="00861ABC"/>
    <w:rsid w:val="008741F2"/>
    <w:rsid w:val="008974CA"/>
    <w:rsid w:val="008A407F"/>
    <w:rsid w:val="008A414B"/>
    <w:rsid w:val="008C7128"/>
    <w:rsid w:val="008E3BFD"/>
    <w:rsid w:val="008E3E7D"/>
    <w:rsid w:val="008F1875"/>
    <w:rsid w:val="008F63EB"/>
    <w:rsid w:val="009065C6"/>
    <w:rsid w:val="00907903"/>
    <w:rsid w:val="00907B08"/>
    <w:rsid w:val="00912FAE"/>
    <w:rsid w:val="009359F4"/>
    <w:rsid w:val="00942718"/>
    <w:rsid w:val="009446D2"/>
    <w:rsid w:val="0094543A"/>
    <w:rsid w:val="00947373"/>
    <w:rsid w:val="00973084"/>
    <w:rsid w:val="009758C9"/>
    <w:rsid w:val="00980824"/>
    <w:rsid w:val="0099615C"/>
    <w:rsid w:val="009A0D56"/>
    <w:rsid w:val="009B56E3"/>
    <w:rsid w:val="009C03E4"/>
    <w:rsid w:val="009C2144"/>
    <w:rsid w:val="009C428B"/>
    <w:rsid w:val="009C7D80"/>
    <w:rsid w:val="009D1095"/>
    <w:rsid w:val="009D6987"/>
    <w:rsid w:val="009F172E"/>
    <w:rsid w:val="009F2348"/>
    <w:rsid w:val="009F289F"/>
    <w:rsid w:val="009F3A0E"/>
    <w:rsid w:val="009F5BC1"/>
    <w:rsid w:val="00A077E7"/>
    <w:rsid w:val="00A07A3D"/>
    <w:rsid w:val="00A23946"/>
    <w:rsid w:val="00A41EAD"/>
    <w:rsid w:val="00A7004A"/>
    <w:rsid w:val="00A92390"/>
    <w:rsid w:val="00A9450C"/>
    <w:rsid w:val="00AA042D"/>
    <w:rsid w:val="00AA2EDC"/>
    <w:rsid w:val="00AA5782"/>
    <w:rsid w:val="00AB3729"/>
    <w:rsid w:val="00AB626B"/>
    <w:rsid w:val="00AD44E5"/>
    <w:rsid w:val="00AE0124"/>
    <w:rsid w:val="00AF6563"/>
    <w:rsid w:val="00B15834"/>
    <w:rsid w:val="00B36262"/>
    <w:rsid w:val="00B371AF"/>
    <w:rsid w:val="00B42889"/>
    <w:rsid w:val="00B43432"/>
    <w:rsid w:val="00B476BA"/>
    <w:rsid w:val="00B525EA"/>
    <w:rsid w:val="00B6115B"/>
    <w:rsid w:val="00B663C1"/>
    <w:rsid w:val="00B76506"/>
    <w:rsid w:val="00B77560"/>
    <w:rsid w:val="00B805E6"/>
    <w:rsid w:val="00B81E1D"/>
    <w:rsid w:val="00B86337"/>
    <w:rsid w:val="00B8683C"/>
    <w:rsid w:val="00B873CE"/>
    <w:rsid w:val="00BB3EF0"/>
    <w:rsid w:val="00BC3332"/>
    <w:rsid w:val="00BD1DC3"/>
    <w:rsid w:val="00BD5ED1"/>
    <w:rsid w:val="00BE02FE"/>
    <w:rsid w:val="00BF61F7"/>
    <w:rsid w:val="00BF69CE"/>
    <w:rsid w:val="00C054FB"/>
    <w:rsid w:val="00C27036"/>
    <w:rsid w:val="00C525A9"/>
    <w:rsid w:val="00C52795"/>
    <w:rsid w:val="00C54F8C"/>
    <w:rsid w:val="00C75F84"/>
    <w:rsid w:val="00C769CF"/>
    <w:rsid w:val="00C849C3"/>
    <w:rsid w:val="00C9290E"/>
    <w:rsid w:val="00C933F5"/>
    <w:rsid w:val="00CA308A"/>
    <w:rsid w:val="00CA51D3"/>
    <w:rsid w:val="00CC6D88"/>
    <w:rsid w:val="00CC750D"/>
    <w:rsid w:val="00CC76AF"/>
    <w:rsid w:val="00CD2152"/>
    <w:rsid w:val="00CE14CC"/>
    <w:rsid w:val="00CE1DED"/>
    <w:rsid w:val="00CE7121"/>
    <w:rsid w:val="00D22FE8"/>
    <w:rsid w:val="00D23FEF"/>
    <w:rsid w:val="00D25F74"/>
    <w:rsid w:val="00D26EAE"/>
    <w:rsid w:val="00D35749"/>
    <w:rsid w:val="00D368E9"/>
    <w:rsid w:val="00D57681"/>
    <w:rsid w:val="00D70AFF"/>
    <w:rsid w:val="00D87FA6"/>
    <w:rsid w:val="00D93E7B"/>
    <w:rsid w:val="00D96F77"/>
    <w:rsid w:val="00DA0093"/>
    <w:rsid w:val="00DA1C6F"/>
    <w:rsid w:val="00DB15CE"/>
    <w:rsid w:val="00DC0EC4"/>
    <w:rsid w:val="00DC62DB"/>
    <w:rsid w:val="00DD1927"/>
    <w:rsid w:val="00DD7C6A"/>
    <w:rsid w:val="00E1033C"/>
    <w:rsid w:val="00E10837"/>
    <w:rsid w:val="00E17533"/>
    <w:rsid w:val="00E3691A"/>
    <w:rsid w:val="00E5058E"/>
    <w:rsid w:val="00E52F43"/>
    <w:rsid w:val="00E6559C"/>
    <w:rsid w:val="00E75EF4"/>
    <w:rsid w:val="00E807C3"/>
    <w:rsid w:val="00E815C4"/>
    <w:rsid w:val="00E81DB4"/>
    <w:rsid w:val="00EA4D43"/>
    <w:rsid w:val="00EA6628"/>
    <w:rsid w:val="00EA6FDC"/>
    <w:rsid w:val="00EC038E"/>
    <w:rsid w:val="00EC58E8"/>
    <w:rsid w:val="00ED3809"/>
    <w:rsid w:val="00ED52C1"/>
    <w:rsid w:val="00F00092"/>
    <w:rsid w:val="00F0196D"/>
    <w:rsid w:val="00F019DB"/>
    <w:rsid w:val="00F3057C"/>
    <w:rsid w:val="00F330BA"/>
    <w:rsid w:val="00F4158A"/>
    <w:rsid w:val="00F42F04"/>
    <w:rsid w:val="00F51956"/>
    <w:rsid w:val="00F52A59"/>
    <w:rsid w:val="00F665F3"/>
    <w:rsid w:val="00F67A70"/>
    <w:rsid w:val="00F743EE"/>
    <w:rsid w:val="00F74C23"/>
    <w:rsid w:val="00F820B2"/>
    <w:rsid w:val="00F86E23"/>
    <w:rsid w:val="00F902E4"/>
    <w:rsid w:val="00F941B5"/>
    <w:rsid w:val="00FA5E00"/>
    <w:rsid w:val="00FB32BA"/>
    <w:rsid w:val="00FB6A4F"/>
    <w:rsid w:val="00FC37BA"/>
    <w:rsid w:val="00FD2F0F"/>
    <w:rsid w:val="00FE27B9"/>
    <w:rsid w:val="00FE67FE"/>
    <w:rsid w:val="00FF1406"/>
    <w:rsid w:val="00FF20A6"/>
    <w:rsid w:val="00FF28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EC4"/>
  </w:style>
  <w:style w:type="paragraph" w:styleId="1">
    <w:name w:val="heading 1"/>
    <w:basedOn w:val="a"/>
    <w:next w:val="a"/>
    <w:link w:val="10"/>
    <w:uiPriority w:val="9"/>
    <w:qFormat/>
    <w:rsid w:val="00FB32BA"/>
    <w:pPr>
      <w:keepNext/>
      <w:numPr>
        <w:numId w:val="1"/>
      </w:numPr>
      <w:tabs>
        <w:tab w:val="left" w:pos="0"/>
        <w:tab w:val="left" w:pos="426"/>
      </w:tabs>
      <w:suppressAutoHyphens/>
      <w:spacing w:after="0" w:line="360" w:lineRule="auto"/>
      <w:ind w:left="0" w:firstLine="0"/>
      <w:contextualSpacing/>
      <w:jc w:val="center"/>
      <w:outlineLvl w:val="0"/>
    </w:pPr>
    <w:rPr>
      <w:rFonts w:ascii="Times New Roman" w:eastAsia="Arial Unicode MS" w:hAnsi="Times New Roman" w:cs="Times New Roman"/>
      <w:b/>
      <w:bCs/>
      <w:kern w:val="32"/>
      <w:sz w:val="24"/>
      <w:szCs w:val="24"/>
      <w:u w:color="000000"/>
      <w:lang w:eastAsia="ar-SA"/>
    </w:rPr>
  </w:style>
  <w:style w:type="paragraph" w:styleId="2">
    <w:name w:val="heading 2"/>
    <w:basedOn w:val="a"/>
    <w:next w:val="a"/>
    <w:link w:val="20"/>
    <w:uiPriority w:val="99"/>
    <w:qFormat/>
    <w:rsid w:val="00FB32BA"/>
    <w:pPr>
      <w:keepNext/>
      <w:widowControl w:val="0"/>
      <w:numPr>
        <w:ilvl w:val="1"/>
        <w:numId w:val="1"/>
      </w:numPr>
      <w:tabs>
        <w:tab w:val="left" w:pos="0"/>
      </w:tabs>
      <w:autoSpaceDE w:val="0"/>
      <w:autoSpaceDN w:val="0"/>
      <w:adjustRightInd w:val="0"/>
      <w:spacing w:after="0" w:line="360" w:lineRule="auto"/>
      <w:ind w:left="0" w:right="-2" w:firstLine="0"/>
      <w:contextualSpacing/>
      <w:jc w:val="center"/>
      <w:outlineLvl w:val="1"/>
    </w:pPr>
    <w:rPr>
      <w:rFonts w:ascii="Times New Roman" w:eastAsia="Arial Unicode MS" w:hAnsi="Times New Roman" w:cs="Times New Roman"/>
      <w:b/>
      <w:bCs/>
      <w:color w:val="244061" w:themeColor="accent1" w:themeShade="80"/>
      <w:sz w:val="24"/>
      <w:szCs w:val="24"/>
      <w:u w:color="000000"/>
      <w:lang w:eastAsia="ru-RU"/>
    </w:rPr>
  </w:style>
  <w:style w:type="paragraph" w:styleId="3">
    <w:name w:val="heading 3"/>
    <w:basedOn w:val="a0"/>
    <w:next w:val="a"/>
    <w:link w:val="30"/>
    <w:uiPriority w:val="9"/>
    <w:qFormat/>
    <w:rsid w:val="00FB32BA"/>
    <w:pPr>
      <w:numPr>
        <w:ilvl w:val="2"/>
        <w:numId w:val="1"/>
      </w:numPr>
      <w:suppressAutoHyphens/>
      <w:spacing w:before="240" w:after="240" w:line="360" w:lineRule="auto"/>
      <w:ind w:left="709" w:firstLine="0"/>
      <w:jc w:val="both"/>
      <w:outlineLvl w:val="2"/>
    </w:pPr>
    <w:rPr>
      <w:rFonts w:ascii="Times New Roman" w:eastAsia="Calibri" w:hAnsi="Times New Roman" w:cs="Times New Roman"/>
      <w:i/>
      <w:sz w:val="24"/>
      <w:szCs w:val="24"/>
      <w:lang w:eastAsia="ru-RU"/>
    </w:rPr>
  </w:style>
  <w:style w:type="paragraph" w:styleId="4">
    <w:name w:val="heading 4"/>
    <w:basedOn w:val="a"/>
    <w:next w:val="a"/>
    <w:link w:val="40"/>
    <w:qFormat/>
    <w:rsid w:val="008138DB"/>
    <w:pPr>
      <w:keepNext/>
      <w:suppressAutoHyphens/>
      <w:spacing w:before="240" w:after="60"/>
      <w:jc w:val="center"/>
      <w:outlineLvl w:val="3"/>
    </w:pPr>
    <w:rPr>
      <w:rFonts w:ascii="Arial" w:eastAsia="Times New Roman" w:hAnsi="Arial" w:cs="Arial"/>
      <w:b/>
      <w:bCs/>
      <w:sz w:val="24"/>
      <w:szCs w:val="24"/>
      <w:lang w:eastAsia="ar-SA"/>
    </w:rPr>
  </w:style>
  <w:style w:type="paragraph" w:styleId="5">
    <w:name w:val="heading 5"/>
    <w:basedOn w:val="a"/>
    <w:next w:val="a"/>
    <w:link w:val="50"/>
    <w:unhideWhenUsed/>
    <w:qFormat/>
    <w:rsid w:val="008138DB"/>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
    <w:next w:val="a"/>
    <w:link w:val="60"/>
    <w:uiPriority w:val="9"/>
    <w:semiHidden/>
    <w:unhideWhenUsed/>
    <w:qFormat/>
    <w:rsid w:val="008138DB"/>
    <w:pPr>
      <w:keepNext/>
      <w:keepLines/>
      <w:suppressAutoHyphens/>
      <w:spacing w:before="200" w:after="0"/>
      <w:outlineLvl w:val="5"/>
    </w:pPr>
    <w:rPr>
      <w:rFonts w:ascii="Cambria" w:eastAsia="Times New Roman" w:hAnsi="Cambria" w:cs="Times New Roman"/>
      <w:i/>
      <w:iCs/>
      <w:color w:val="243F6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10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81E1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81E1D"/>
    <w:rPr>
      <w:rFonts w:ascii="Tahoma" w:hAnsi="Tahoma" w:cs="Tahoma"/>
      <w:sz w:val="16"/>
      <w:szCs w:val="16"/>
    </w:rPr>
  </w:style>
  <w:style w:type="paragraph" w:styleId="a7">
    <w:name w:val="header"/>
    <w:basedOn w:val="a"/>
    <w:link w:val="a8"/>
    <w:uiPriority w:val="99"/>
    <w:unhideWhenUsed/>
    <w:rsid w:val="00B81E1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81E1D"/>
  </w:style>
  <w:style w:type="paragraph" w:styleId="a9">
    <w:name w:val="footer"/>
    <w:basedOn w:val="a"/>
    <w:link w:val="aa"/>
    <w:uiPriority w:val="99"/>
    <w:unhideWhenUsed/>
    <w:rsid w:val="00B81E1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81E1D"/>
  </w:style>
  <w:style w:type="paragraph" w:styleId="a0">
    <w:name w:val="List Paragraph"/>
    <w:aliases w:val="Заголовок мой1,СписокСТПр"/>
    <w:basedOn w:val="a"/>
    <w:link w:val="ab"/>
    <w:uiPriority w:val="34"/>
    <w:qFormat/>
    <w:rsid w:val="00585660"/>
    <w:pPr>
      <w:ind w:left="720"/>
      <w:contextualSpacing/>
    </w:pPr>
  </w:style>
  <w:style w:type="character" w:customStyle="1" w:styleId="10">
    <w:name w:val="Заголовок 1 Знак"/>
    <w:basedOn w:val="a1"/>
    <w:link w:val="1"/>
    <w:uiPriority w:val="9"/>
    <w:rsid w:val="00FB32BA"/>
    <w:rPr>
      <w:rFonts w:ascii="Times New Roman" w:eastAsia="Arial Unicode MS" w:hAnsi="Times New Roman" w:cs="Times New Roman"/>
      <w:b/>
      <w:bCs/>
      <w:kern w:val="32"/>
      <w:sz w:val="24"/>
      <w:szCs w:val="24"/>
      <w:u w:color="000000"/>
      <w:lang w:eastAsia="ar-SA"/>
    </w:rPr>
  </w:style>
  <w:style w:type="character" w:customStyle="1" w:styleId="20">
    <w:name w:val="Заголовок 2 Знак"/>
    <w:basedOn w:val="a1"/>
    <w:link w:val="2"/>
    <w:uiPriority w:val="99"/>
    <w:rsid w:val="00FB32BA"/>
    <w:rPr>
      <w:rFonts w:ascii="Times New Roman" w:eastAsia="Arial Unicode MS" w:hAnsi="Times New Roman" w:cs="Times New Roman"/>
      <w:b/>
      <w:bCs/>
      <w:color w:val="244061" w:themeColor="accent1" w:themeShade="80"/>
      <w:sz w:val="24"/>
      <w:szCs w:val="24"/>
      <w:u w:color="000000"/>
      <w:lang w:eastAsia="ru-RU"/>
    </w:rPr>
  </w:style>
  <w:style w:type="character" w:customStyle="1" w:styleId="30">
    <w:name w:val="Заголовок 3 Знак"/>
    <w:basedOn w:val="a1"/>
    <w:link w:val="3"/>
    <w:uiPriority w:val="9"/>
    <w:rsid w:val="00FB32BA"/>
    <w:rPr>
      <w:rFonts w:ascii="Times New Roman" w:eastAsia="Calibri" w:hAnsi="Times New Roman" w:cs="Times New Roman"/>
      <w:i/>
      <w:sz w:val="24"/>
      <w:szCs w:val="24"/>
      <w:lang w:eastAsia="ru-RU"/>
    </w:rPr>
  </w:style>
  <w:style w:type="paragraph" w:styleId="ac">
    <w:name w:val="TOC Heading"/>
    <w:basedOn w:val="1"/>
    <w:next w:val="a"/>
    <w:uiPriority w:val="39"/>
    <w:unhideWhenUsed/>
    <w:qFormat/>
    <w:rsid w:val="00FB32BA"/>
    <w:pPr>
      <w:keepLines/>
      <w:numPr>
        <w:numId w:val="0"/>
      </w:numPr>
      <w:tabs>
        <w:tab w:val="clear" w:pos="0"/>
        <w:tab w:val="clear" w:pos="426"/>
      </w:tabs>
      <w:suppressAutoHyphens w:val="0"/>
      <w:spacing w:before="480" w:line="276" w:lineRule="auto"/>
      <w:contextualSpacing w:val="0"/>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1">
    <w:name w:val="toc 2"/>
    <w:basedOn w:val="a"/>
    <w:next w:val="a"/>
    <w:autoRedefine/>
    <w:uiPriority w:val="39"/>
    <w:unhideWhenUsed/>
    <w:qFormat/>
    <w:rsid w:val="00FB32BA"/>
    <w:pPr>
      <w:spacing w:after="100"/>
      <w:ind w:left="220"/>
    </w:pPr>
    <w:rPr>
      <w:rFonts w:eastAsiaTheme="minorEastAsia"/>
      <w:lang w:eastAsia="ru-RU"/>
    </w:rPr>
  </w:style>
  <w:style w:type="paragraph" w:styleId="11">
    <w:name w:val="toc 1"/>
    <w:basedOn w:val="a"/>
    <w:next w:val="a"/>
    <w:autoRedefine/>
    <w:uiPriority w:val="39"/>
    <w:unhideWhenUsed/>
    <w:qFormat/>
    <w:rsid w:val="00FB32BA"/>
    <w:pPr>
      <w:spacing w:after="100"/>
    </w:pPr>
    <w:rPr>
      <w:rFonts w:eastAsiaTheme="minorEastAsia"/>
      <w:lang w:eastAsia="ru-RU"/>
    </w:rPr>
  </w:style>
  <w:style w:type="paragraph" w:styleId="31">
    <w:name w:val="toc 3"/>
    <w:basedOn w:val="a"/>
    <w:next w:val="a"/>
    <w:autoRedefine/>
    <w:uiPriority w:val="39"/>
    <w:unhideWhenUsed/>
    <w:qFormat/>
    <w:rsid w:val="00FB32BA"/>
    <w:pPr>
      <w:spacing w:after="100"/>
      <w:ind w:left="440"/>
    </w:pPr>
    <w:rPr>
      <w:rFonts w:eastAsiaTheme="minorEastAsia"/>
      <w:lang w:eastAsia="ru-RU"/>
    </w:rPr>
  </w:style>
  <w:style w:type="character" w:customStyle="1" w:styleId="40">
    <w:name w:val="Заголовок 4 Знак"/>
    <w:basedOn w:val="a1"/>
    <w:link w:val="4"/>
    <w:rsid w:val="008138DB"/>
    <w:rPr>
      <w:rFonts w:ascii="Arial" w:eastAsia="Times New Roman" w:hAnsi="Arial" w:cs="Arial"/>
      <w:b/>
      <w:bCs/>
      <w:sz w:val="24"/>
      <w:szCs w:val="24"/>
      <w:lang w:eastAsia="ar-SA"/>
    </w:rPr>
  </w:style>
  <w:style w:type="character" w:customStyle="1" w:styleId="50">
    <w:name w:val="Заголовок 5 Знак"/>
    <w:basedOn w:val="a1"/>
    <w:link w:val="5"/>
    <w:rsid w:val="008138DB"/>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semiHidden/>
    <w:rsid w:val="008138DB"/>
    <w:rPr>
      <w:rFonts w:ascii="Cambria" w:eastAsia="Times New Roman" w:hAnsi="Cambria" w:cs="Times New Roman"/>
      <w:i/>
      <w:iCs/>
      <w:color w:val="243F60"/>
      <w:lang w:eastAsia="ar-SA"/>
    </w:rPr>
  </w:style>
  <w:style w:type="numbering" w:customStyle="1" w:styleId="12">
    <w:name w:val="Нет списка1"/>
    <w:next w:val="a3"/>
    <w:uiPriority w:val="99"/>
    <w:semiHidden/>
    <w:unhideWhenUsed/>
    <w:rsid w:val="008138DB"/>
  </w:style>
  <w:style w:type="character" w:customStyle="1" w:styleId="WW8Num1z0">
    <w:name w:val="WW8Num1z0"/>
    <w:uiPriority w:val="99"/>
    <w:rsid w:val="008138DB"/>
    <w:rPr>
      <w:rFonts w:ascii="Symbol" w:hAnsi="Symbol" w:cs="Symbol"/>
    </w:rPr>
  </w:style>
  <w:style w:type="character" w:customStyle="1" w:styleId="WW8Num1z2">
    <w:name w:val="WW8Num1z2"/>
    <w:uiPriority w:val="99"/>
    <w:rsid w:val="008138DB"/>
    <w:rPr>
      <w:rFonts w:ascii="Wingdings" w:hAnsi="Wingdings" w:cs="Wingdings"/>
    </w:rPr>
  </w:style>
  <w:style w:type="character" w:customStyle="1" w:styleId="WW8Num1z4">
    <w:name w:val="WW8Num1z4"/>
    <w:uiPriority w:val="99"/>
    <w:rsid w:val="008138DB"/>
    <w:rPr>
      <w:rFonts w:ascii="Courier New" w:hAnsi="Courier New" w:cs="Courier New"/>
    </w:rPr>
  </w:style>
  <w:style w:type="character" w:customStyle="1" w:styleId="WW8Num2z0">
    <w:name w:val="WW8Num2z0"/>
    <w:uiPriority w:val="99"/>
    <w:rsid w:val="008138DB"/>
    <w:rPr>
      <w:rFonts w:ascii="Symbol" w:hAnsi="Symbol" w:cs="Symbol"/>
    </w:rPr>
  </w:style>
  <w:style w:type="character" w:customStyle="1" w:styleId="WW8Num5z0">
    <w:name w:val="WW8Num5z0"/>
    <w:uiPriority w:val="99"/>
    <w:rsid w:val="008138DB"/>
    <w:rPr>
      <w:rFonts w:ascii="Courier New" w:hAnsi="Courier New" w:cs="Courier New"/>
    </w:rPr>
  </w:style>
  <w:style w:type="character" w:customStyle="1" w:styleId="WW8Num5z2">
    <w:name w:val="WW8Num5z2"/>
    <w:uiPriority w:val="99"/>
    <w:rsid w:val="008138DB"/>
    <w:rPr>
      <w:rFonts w:ascii="Wingdings" w:hAnsi="Wingdings" w:cs="Wingdings"/>
    </w:rPr>
  </w:style>
  <w:style w:type="character" w:customStyle="1" w:styleId="WW8Num5z3">
    <w:name w:val="WW8Num5z3"/>
    <w:uiPriority w:val="99"/>
    <w:rsid w:val="008138DB"/>
    <w:rPr>
      <w:rFonts w:ascii="Symbol" w:hAnsi="Symbol" w:cs="Symbol"/>
    </w:rPr>
  </w:style>
  <w:style w:type="character" w:customStyle="1" w:styleId="WW8Num6z0">
    <w:name w:val="WW8Num6z0"/>
    <w:uiPriority w:val="99"/>
    <w:rsid w:val="008138DB"/>
    <w:rPr>
      <w:rFonts w:ascii="Symbol" w:hAnsi="Symbol" w:cs="Symbol"/>
    </w:rPr>
  </w:style>
  <w:style w:type="character" w:customStyle="1" w:styleId="WW8Num6z1">
    <w:name w:val="WW8Num6z1"/>
    <w:uiPriority w:val="99"/>
    <w:rsid w:val="008138DB"/>
    <w:rPr>
      <w:rFonts w:ascii="Courier New" w:hAnsi="Courier New" w:cs="Courier New"/>
    </w:rPr>
  </w:style>
  <w:style w:type="character" w:customStyle="1" w:styleId="WW8Num6z2">
    <w:name w:val="WW8Num6z2"/>
    <w:uiPriority w:val="99"/>
    <w:rsid w:val="008138DB"/>
    <w:rPr>
      <w:rFonts w:ascii="Wingdings" w:hAnsi="Wingdings" w:cs="Wingdings"/>
    </w:rPr>
  </w:style>
  <w:style w:type="character" w:customStyle="1" w:styleId="WW8Num9z0">
    <w:name w:val="WW8Num9z0"/>
    <w:uiPriority w:val="99"/>
    <w:rsid w:val="008138DB"/>
    <w:rPr>
      <w:rFonts w:ascii="Symbol" w:hAnsi="Symbol" w:cs="Symbol"/>
    </w:rPr>
  </w:style>
  <w:style w:type="character" w:customStyle="1" w:styleId="WW8Num9z1">
    <w:name w:val="WW8Num9z1"/>
    <w:uiPriority w:val="99"/>
    <w:rsid w:val="008138DB"/>
    <w:rPr>
      <w:rFonts w:ascii="Courier New" w:hAnsi="Courier New" w:cs="Courier New"/>
    </w:rPr>
  </w:style>
  <w:style w:type="character" w:customStyle="1" w:styleId="WW8Num9z2">
    <w:name w:val="WW8Num9z2"/>
    <w:uiPriority w:val="99"/>
    <w:rsid w:val="008138DB"/>
    <w:rPr>
      <w:rFonts w:ascii="Wingdings" w:hAnsi="Wingdings" w:cs="Wingdings"/>
    </w:rPr>
  </w:style>
  <w:style w:type="character" w:customStyle="1" w:styleId="WW8Num10z0">
    <w:name w:val="WW8Num10z0"/>
    <w:uiPriority w:val="99"/>
    <w:rsid w:val="008138DB"/>
    <w:rPr>
      <w:rFonts w:ascii="Symbol" w:hAnsi="Symbol" w:cs="Symbol"/>
    </w:rPr>
  </w:style>
  <w:style w:type="character" w:customStyle="1" w:styleId="WW8Num10z1">
    <w:name w:val="WW8Num10z1"/>
    <w:uiPriority w:val="99"/>
    <w:rsid w:val="008138DB"/>
    <w:rPr>
      <w:rFonts w:ascii="Courier New" w:hAnsi="Courier New" w:cs="Courier New"/>
    </w:rPr>
  </w:style>
  <w:style w:type="character" w:customStyle="1" w:styleId="WW8Num10z2">
    <w:name w:val="WW8Num10z2"/>
    <w:uiPriority w:val="99"/>
    <w:rsid w:val="008138DB"/>
    <w:rPr>
      <w:rFonts w:ascii="Wingdings" w:hAnsi="Wingdings" w:cs="Wingdings"/>
    </w:rPr>
  </w:style>
  <w:style w:type="character" w:customStyle="1" w:styleId="WW8Num11z0">
    <w:name w:val="WW8Num11z0"/>
    <w:uiPriority w:val="99"/>
    <w:rsid w:val="008138DB"/>
    <w:rPr>
      <w:rFonts w:ascii="Symbol" w:hAnsi="Symbol" w:cs="Symbol"/>
      <w:color w:val="auto"/>
    </w:rPr>
  </w:style>
  <w:style w:type="character" w:customStyle="1" w:styleId="WW8Num11z1">
    <w:name w:val="WW8Num11z1"/>
    <w:uiPriority w:val="99"/>
    <w:rsid w:val="008138DB"/>
    <w:rPr>
      <w:rFonts w:ascii="Courier New" w:hAnsi="Courier New" w:cs="Courier New"/>
    </w:rPr>
  </w:style>
  <w:style w:type="character" w:customStyle="1" w:styleId="WW8Num11z2">
    <w:name w:val="WW8Num11z2"/>
    <w:uiPriority w:val="99"/>
    <w:rsid w:val="008138DB"/>
    <w:rPr>
      <w:rFonts w:ascii="Wingdings" w:hAnsi="Wingdings" w:cs="Wingdings"/>
    </w:rPr>
  </w:style>
  <w:style w:type="character" w:customStyle="1" w:styleId="WW8Num11z3">
    <w:name w:val="WW8Num11z3"/>
    <w:uiPriority w:val="99"/>
    <w:rsid w:val="008138DB"/>
    <w:rPr>
      <w:rFonts w:ascii="Symbol" w:hAnsi="Symbol" w:cs="Symbol"/>
    </w:rPr>
  </w:style>
  <w:style w:type="character" w:customStyle="1" w:styleId="WW8Num12z0">
    <w:name w:val="WW8Num12z0"/>
    <w:uiPriority w:val="99"/>
    <w:rsid w:val="008138DB"/>
    <w:rPr>
      <w:rFonts w:ascii="Courier New" w:hAnsi="Courier New" w:cs="Courier New"/>
    </w:rPr>
  </w:style>
  <w:style w:type="character" w:customStyle="1" w:styleId="WW8Num12z2">
    <w:name w:val="WW8Num12z2"/>
    <w:uiPriority w:val="99"/>
    <w:rsid w:val="008138DB"/>
    <w:rPr>
      <w:rFonts w:ascii="Wingdings" w:hAnsi="Wingdings" w:cs="Wingdings"/>
    </w:rPr>
  </w:style>
  <w:style w:type="character" w:customStyle="1" w:styleId="WW8Num12z3">
    <w:name w:val="WW8Num12z3"/>
    <w:uiPriority w:val="99"/>
    <w:rsid w:val="008138DB"/>
    <w:rPr>
      <w:rFonts w:ascii="Symbol" w:hAnsi="Symbol" w:cs="Symbol"/>
    </w:rPr>
  </w:style>
  <w:style w:type="character" w:customStyle="1" w:styleId="WW8Num13z0">
    <w:name w:val="WW8Num13z0"/>
    <w:uiPriority w:val="99"/>
    <w:rsid w:val="008138DB"/>
    <w:rPr>
      <w:rFonts w:ascii="Symbol" w:hAnsi="Symbol" w:cs="Symbol"/>
    </w:rPr>
  </w:style>
  <w:style w:type="character" w:customStyle="1" w:styleId="WW8Num13z1">
    <w:name w:val="WW8Num13z1"/>
    <w:uiPriority w:val="99"/>
    <w:rsid w:val="008138DB"/>
    <w:rPr>
      <w:rFonts w:ascii="Wingdings" w:hAnsi="Wingdings" w:cs="Wingdings"/>
    </w:rPr>
  </w:style>
  <w:style w:type="character" w:customStyle="1" w:styleId="WW8Num13z4">
    <w:name w:val="WW8Num13z4"/>
    <w:uiPriority w:val="99"/>
    <w:rsid w:val="008138DB"/>
    <w:rPr>
      <w:rFonts w:ascii="Courier New" w:hAnsi="Courier New" w:cs="Courier New"/>
    </w:rPr>
  </w:style>
  <w:style w:type="character" w:customStyle="1" w:styleId="WW8Num15z0">
    <w:name w:val="WW8Num15z0"/>
    <w:uiPriority w:val="99"/>
    <w:rsid w:val="008138DB"/>
    <w:rPr>
      <w:rFonts w:ascii="Symbol" w:hAnsi="Symbol" w:cs="Symbol"/>
    </w:rPr>
  </w:style>
  <w:style w:type="character" w:customStyle="1" w:styleId="WW8Num15z1">
    <w:name w:val="WW8Num15z1"/>
    <w:uiPriority w:val="99"/>
    <w:rsid w:val="008138DB"/>
    <w:rPr>
      <w:rFonts w:ascii="Courier New" w:hAnsi="Courier New" w:cs="Courier New"/>
    </w:rPr>
  </w:style>
  <w:style w:type="character" w:customStyle="1" w:styleId="WW8Num15z2">
    <w:name w:val="WW8Num15z2"/>
    <w:uiPriority w:val="99"/>
    <w:rsid w:val="008138DB"/>
    <w:rPr>
      <w:rFonts w:ascii="Wingdings" w:hAnsi="Wingdings" w:cs="Wingdings"/>
    </w:rPr>
  </w:style>
  <w:style w:type="character" w:customStyle="1" w:styleId="WW8Num16z0">
    <w:name w:val="WW8Num16z0"/>
    <w:uiPriority w:val="99"/>
    <w:rsid w:val="008138DB"/>
  </w:style>
  <w:style w:type="character" w:customStyle="1" w:styleId="WW8Num16z1">
    <w:name w:val="WW8Num16z1"/>
    <w:uiPriority w:val="99"/>
    <w:rsid w:val="008138DB"/>
    <w:rPr>
      <w:rFonts w:ascii="Symbol" w:hAnsi="Symbol" w:cs="Symbol"/>
    </w:rPr>
  </w:style>
  <w:style w:type="character" w:customStyle="1" w:styleId="WW8Num17z0">
    <w:name w:val="WW8Num17z0"/>
    <w:uiPriority w:val="99"/>
    <w:rsid w:val="008138DB"/>
    <w:rPr>
      <w:rFonts w:ascii="Courier New" w:hAnsi="Courier New" w:cs="Courier New"/>
      <w:sz w:val="16"/>
      <w:szCs w:val="16"/>
    </w:rPr>
  </w:style>
  <w:style w:type="character" w:customStyle="1" w:styleId="WW8Num17z1">
    <w:name w:val="WW8Num17z1"/>
    <w:uiPriority w:val="99"/>
    <w:rsid w:val="008138DB"/>
    <w:rPr>
      <w:rFonts w:ascii="Courier New" w:hAnsi="Courier New" w:cs="Courier New"/>
    </w:rPr>
  </w:style>
  <w:style w:type="character" w:customStyle="1" w:styleId="WW8Num17z2">
    <w:name w:val="WW8Num17z2"/>
    <w:uiPriority w:val="99"/>
    <w:rsid w:val="008138DB"/>
    <w:rPr>
      <w:rFonts w:ascii="Wingdings" w:hAnsi="Wingdings" w:cs="Wingdings"/>
    </w:rPr>
  </w:style>
  <w:style w:type="character" w:customStyle="1" w:styleId="WW8Num17z3">
    <w:name w:val="WW8Num17z3"/>
    <w:uiPriority w:val="99"/>
    <w:rsid w:val="008138DB"/>
    <w:rPr>
      <w:rFonts w:ascii="Symbol" w:hAnsi="Symbol" w:cs="Symbol"/>
    </w:rPr>
  </w:style>
  <w:style w:type="character" w:customStyle="1" w:styleId="WW8Num18z0">
    <w:name w:val="WW8Num18z0"/>
    <w:uiPriority w:val="99"/>
    <w:rsid w:val="008138DB"/>
    <w:rPr>
      <w:b/>
      <w:bCs/>
    </w:rPr>
  </w:style>
  <w:style w:type="character" w:customStyle="1" w:styleId="WW8Num18z1">
    <w:name w:val="WW8Num18z1"/>
    <w:uiPriority w:val="99"/>
    <w:rsid w:val="008138DB"/>
    <w:rPr>
      <w:rFonts w:ascii="Wingdings" w:hAnsi="Wingdings" w:cs="Wingdings"/>
      <w:b/>
      <w:bCs/>
    </w:rPr>
  </w:style>
  <w:style w:type="character" w:customStyle="1" w:styleId="WW8Num19z0">
    <w:name w:val="WW8Num19z0"/>
    <w:uiPriority w:val="99"/>
    <w:rsid w:val="008138DB"/>
    <w:rPr>
      <w:rFonts w:ascii="Courier New" w:hAnsi="Courier New" w:cs="Courier New"/>
      <w:sz w:val="16"/>
      <w:szCs w:val="16"/>
    </w:rPr>
  </w:style>
  <w:style w:type="character" w:customStyle="1" w:styleId="WW8Num19z1">
    <w:name w:val="WW8Num19z1"/>
    <w:uiPriority w:val="99"/>
    <w:rsid w:val="008138DB"/>
    <w:rPr>
      <w:rFonts w:ascii="Courier New" w:hAnsi="Courier New" w:cs="Courier New"/>
    </w:rPr>
  </w:style>
  <w:style w:type="character" w:customStyle="1" w:styleId="WW8Num19z2">
    <w:name w:val="WW8Num19z2"/>
    <w:uiPriority w:val="99"/>
    <w:rsid w:val="008138DB"/>
    <w:rPr>
      <w:rFonts w:ascii="Wingdings" w:hAnsi="Wingdings" w:cs="Wingdings"/>
    </w:rPr>
  </w:style>
  <w:style w:type="character" w:customStyle="1" w:styleId="WW8Num19z3">
    <w:name w:val="WW8Num19z3"/>
    <w:uiPriority w:val="99"/>
    <w:rsid w:val="008138DB"/>
    <w:rPr>
      <w:rFonts w:ascii="Symbol" w:hAnsi="Symbol" w:cs="Symbol"/>
    </w:rPr>
  </w:style>
  <w:style w:type="character" w:customStyle="1" w:styleId="WW8Num21z0">
    <w:name w:val="WW8Num21z0"/>
    <w:uiPriority w:val="99"/>
    <w:rsid w:val="008138DB"/>
    <w:rPr>
      <w:rFonts w:ascii="Courier New" w:hAnsi="Courier New" w:cs="Courier New"/>
      <w:sz w:val="16"/>
      <w:szCs w:val="16"/>
    </w:rPr>
  </w:style>
  <w:style w:type="character" w:customStyle="1" w:styleId="WW8Num21z1">
    <w:name w:val="WW8Num21z1"/>
    <w:uiPriority w:val="99"/>
    <w:rsid w:val="008138DB"/>
    <w:rPr>
      <w:rFonts w:ascii="Courier New" w:hAnsi="Courier New" w:cs="Courier New"/>
    </w:rPr>
  </w:style>
  <w:style w:type="character" w:customStyle="1" w:styleId="WW8Num21z2">
    <w:name w:val="WW8Num21z2"/>
    <w:uiPriority w:val="99"/>
    <w:rsid w:val="008138DB"/>
    <w:rPr>
      <w:rFonts w:ascii="Wingdings" w:hAnsi="Wingdings" w:cs="Wingdings"/>
    </w:rPr>
  </w:style>
  <w:style w:type="character" w:customStyle="1" w:styleId="WW8Num21z3">
    <w:name w:val="WW8Num21z3"/>
    <w:uiPriority w:val="99"/>
    <w:rsid w:val="008138DB"/>
    <w:rPr>
      <w:rFonts w:ascii="Symbol" w:hAnsi="Symbol" w:cs="Symbol"/>
    </w:rPr>
  </w:style>
  <w:style w:type="character" w:customStyle="1" w:styleId="WW8Num22z0">
    <w:name w:val="WW8Num22z0"/>
    <w:uiPriority w:val="99"/>
    <w:rsid w:val="008138DB"/>
    <w:rPr>
      <w:rFonts w:ascii="Wingdings" w:hAnsi="Wingdings" w:cs="Wingdings"/>
    </w:rPr>
  </w:style>
  <w:style w:type="character" w:customStyle="1" w:styleId="WW8Num22z1">
    <w:name w:val="WW8Num22z1"/>
    <w:uiPriority w:val="99"/>
    <w:rsid w:val="008138DB"/>
    <w:rPr>
      <w:rFonts w:ascii="Courier New" w:hAnsi="Courier New" w:cs="Courier New"/>
    </w:rPr>
  </w:style>
  <w:style w:type="character" w:customStyle="1" w:styleId="WW8Num22z3">
    <w:name w:val="WW8Num22z3"/>
    <w:uiPriority w:val="99"/>
    <w:rsid w:val="008138DB"/>
    <w:rPr>
      <w:rFonts w:ascii="Symbol" w:hAnsi="Symbol" w:cs="Symbol"/>
    </w:rPr>
  </w:style>
  <w:style w:type="character" w:customStyle="1" w:styleId="WW8Num23z0">
    <w:name w:val="WW8Num23z0"/>
    <w:uiPriority w:val="99"/>
    <w:rsid w:val="008138DB"/>
    <w:rPr>
      <w:rFonts w:ascii="Symbol" w:hAnsi="Symbol" w:cs="Symbol"/>
    </w:rPr>
  </w:style>
  <w:style w:type="character" w:customStyle="1" w:styleId="WW8Num23z1">
    <w:name w:val="WW8Num23z1"/>
    <w:uiPriority w:val="99"/>
    <w:rsid w:val="008138DB"/>
    <w:rPr>
      <w:rFonts w:ascii="Courier New" w:hAnsi="Courier New" w:cs="Courier New"/>
    </w:rPr>
  </w:style>
  <w:style w:type="character" w:customStyle="1" w:styleId="WW8Num23z2">
    <w:name w:val="WW8Num23z2"/>
    <w:uiPriority w:val="99"/>
    <w:rsid w:val="008138DB"/>
    <w:rPr>
      <w:rFonts w:ascii="Wingdings" w:hAnsi="Wingdings" w:cs="Wingdings"/>
    </w:rPr>
  </w:style>
  <w:style w:type="character" w:customStyle="1" w:styleId="13">
    <w:name w:val="Основной шрифт абзаца1"/>
    <w:uiPriority w:val="99"/>
    <w:rsid w:val="008138DB"/>
  </w:style>
  <w:style w:type="character" w:styleId="ad">
    <w:name w:val="page number"/>
    <w:basedOn w:val="13"/>
    <w:uiPriority w:val="99"/>
    <w:semiHidden/>
    <w:rsid w:val="008138DB"/>
  </w:style>
  <w:style w:type="paragraph" w:customStyle="1" w:styleId="14">
    <w:name w:val="Заголовок1"/>
    <w:basedOn w:val="a"/>
    <w:next w:val="ae"/>
    <w:uiPriority w:val="99"/>
    <w:rsid w:val="008138DB"/>
    <w:pPr>
      <w:keepNext/>
      <w:suppressAutoHyphens/>
      <w:spacing w:before="240" w:after="120"/>
    </w:pPr>
    <w:rPr>
      <w:rFonts w:ascii="Arial" w:eastAsia="Times New Roman" w:hAnsi="Arial" w:cs="Arial"/>
      <w:sz w:val="28"/>
      <w:szCs w:val="28"/>
      <w:lang w:eastAsia="ar-SA"/>
    </w:rPr>
  </w:style>
  <w:style w:type="paragraph" w:styleId="ae">
    <w:name w:val="Body Text"/>
    <w:basedOn w:val="a"/>
    <w:link w:val="af"/>
    <w:uiPriority w:val="99"/>
    <w:semiHidden/>
    <w:rsid w:val="008138DB"/>
    <w:pPr>
      <w:suppressAutoHyphens/>
      <w:spacing w:after="120"/>
    </w:pPr>
    <w:rPr>
      <w:rFonts w:ascii="Calibri" w:eastAsia="Times New Roman" w:hAnsi="Calibri" w:cs="Calibri"/>
      <w:lang w:eastAsia="ar-SA"/>
    </w:rPr>
  </w:style>
  <w:style w:type="character" w:customStyle="1" w:styleId="af">
    <w:name w:val="Основной текст Знак"/>
    <w:basedOn w:val="a1"/>
    <w:link w:val="ae"/>
    <w:uiPriority w:val="99"/>
    <w:semiHidden/>
    <w:rsid w:val="008138DB"/>
    <w:rPr>
      <w:rFonts w:ascii="Calibri" w:eastAsia="Times New Roman" w:hAnsi="Calibri" w:cs="Calibri"/>
      <w:lang w:eastAsia="ar-SA"/>
    </w:rPr>
  </w:style>
  <w:style w:type="paragraph" w:styleId="af0">
    <w:name w:val="List"/>
    <w:basedOn w:val="ae"/>
    <w:uiPriority w:val="99"/>
    <w:semiHidden/>
    <w:rsid w:val="008138DB"/>
    <w:rPr>
      <w:rFonts w:ascii="Arial" w:hAnsi="Arial" w:cs="Arial"/>
    </w:rPr>
  </w:style>
  <w:style w:type="paragraph" w:customStyle="1" w:styleId="15">
    <w:name w:val="Название1"/>
    <w:basedOn w:val="a"/>
    <w:uiPriority w:val="99"/>
    <w:rsid w:val="008138DB"/>
    <w:pPr>
      <w:suppressLineNumbers/>
      <w:suppressAutoHyphens/>
      <w:spacing w:before="120" w:after="120"/>
    </w:pPr>
    <w:rPr>
      <w:rFonts w:ascii="Arial" w:eastAsia="Times New Roman" w:hAnsi="Arial" w:cs="Arial"/>
      <w:i/>
      <w:iCs/>
      <w:sz w:val="24"/>
      <w:szCs w:val="24"/>
      <w:lang w:eastAsia="ar-SA"/>
    </w:rPr>
  </w:style>
  <w:style w:type="paragraph" w:customStyle="1" w:styleId="16">
    <w:name w:val="Указатель1"/>
    <w:basedOn w:val="a"/>
    <w:uiPriority w:val="99"/>
    <w:rsid w:val="008138DB"/>
    <w:pPr>
      <w:suppressLineNumbers/>
      <w:suppressAutoHyphens/>
    </w:pPr>
    <w:rPr>
      <w:rFonts w:ascii="Arial" w:eastAsia="Times New Roman" w:hAnsi="Arial" w:cs="Arial"/>
      <w:lang w:eastAsia="ar-SA"/>
    </w:rPr>
  </w:style>
  <w:style w:type="character" w:customStyle="1" w:styleId="17">
    <w:name w:val="Верхний колонтитул Знак1"/>
    <w:basedOn w:val="a1"/>
    <w:uiPriority w:val="99"/>
    <w:rsid w:val="008138DB"/>
    <w:rPr>
      <w:rFonts w:ascii="Calibri" w:hAnsi="Calibri" w:cs="Calibri"/>
      <w:sz w:val="22"/>
      <w:szCs w:val="22"/>
      <w:lang w:eastAsia="ar-SA"/>
    </w:rPr>
  </w:style>
  <w:style w:type="character" w:customStyle="1" w:styleId="18">
    <w:name w:val="Нижний колонтитул Знак1"/>
    <w:basedOn w:val="a1"/>
    <w:uiPriority w:val="99"/>
    <w:rsid w:val="008138DB"/>
    <w:rPr>
      <w:rFonts w:ascii="Calibri" w:hAnsi="Calibri" w:cs="Calibri"/>
      <w:sz w:val="22"/>
      <w:szCs w:val="22"/>
      <w:lang w:eastAsia="ar-SA"/>
    </w:rPr>
  </w:style>
  <w:style w:type="character" w:customStyle="1" w:styleId="19">
    <w:name w:val="Текст выноски Знак1"/>
    <w:basedOn w:val="a1"/>
    <w:uiPriority w:val="99"/>
    <w:semiHidden/>
    <w:rsid w:val="008138DB"/>
    <w:rPr>
      <w:rFonts w:ascii="Tahoma" w:hAnsi="Tahoma" w:cs="Tahoma"/>
      <w:sz w:val="16"/>
      <w:szCs w:val="16"/>
      <w:lang w:eastAsia="ar-SA"/>
    </w:rPr>
  </w:style>
  <w:style w:type="paragraph" w:customStyle="1" w:styleId="af1">
    <w:name w:val="Содержимое таблицы"/>
    <w:basedOn w:val="a"/>
    <w:uiPriority w:val="99"/>
    <w:rsid w:val="008138DB"/>
    <w:pPr>
      <w:suppressLineNumbers/>
      <w:suppressAutoHyphens/>
    </w:pPr>
    <w:rPr>
      <w:rFonts w:ascii="Calibri" w:eastAsia="Times New Roman" w:hAnsi="Calibri" w:cs="Calibri"/>
      <w:lang w:eastAsia="ar-SA"/>
    </w:rPr>
  </w:style>
  <w:style w:type="paragraph" w:customStyle="1" w:styleId="af2">
    <w:name w:val="Заголовок таблицы"/>
    <w:basedOn w:val="af1"/>
    <w:rsid w:val="008138DB"/>
    <w:pPr>
      <w:jc w:val="center"/>
    </w:pPr>
    <w:rPr>
      <w:b/>
      <w:bCs/>
      <w:i/>
      <w:iCs/>
    </w:rPr>
  </w:style>
  <w:style w:type="paragraph" w:customStyle="1" w:styleId="af3">
    <w:name w:val="Содержимое врезки"/>
    <w:basedOn w:val="ae"/>
    <w:uiPriority w:val="99"/>
    <w:rsid w:val="008138DB"/>
  </w:style>
  <w:style w:type="character" w:styleId="af4">
    <w:name w:val="annotation reference"/>
    <w:basedOn w:val="a1"/>
    <w:uiPriority w:val="99"/>
    <w:semiHidden/>
    <w:rsid w:val="008138DB"/>
    <w:rPr>
      <w:sz w:val="16"/>
      <w:szCs w:val="16"/>
    </w:rPr>
  </w:style>
  <w:style w:type="paragraph" w:styleId="af5">
    <w:name w:val="annotation text"/>
    <w:basedOn w:val="a"/>
    <w:link w:val="af6"/>
    <w:uiPriority w:val="99"/>
    <w:semiHidden/>
    <w:rsid w:val="008138DB"/>
    <w:pPr>
      <w:suppressAutoHyphens/>
    </w:pPr>
    <w:rPr>
      <w:rFonts w:ascii="Calibri" w:eastAsia="Times New Roman" w:hAnsi="Calibri" w:cs="Calibri"/>
      <w:sz w:val="20"/>
      <w:szCs w:val="20"/>
      <w:lang w:eastAsia="ar-SA"/>
    </w:rPr>
  </w:style>
  <w:style w:type="character" w:customStyle="1" w:styleId="af6">
    <w:name w:val="Текст примечания Знак"/>
    <w:basedOn w:val="a1"/>
    <w:link w:val="af5"/>
    <w:uiPriority w:val="99"/>
    <w:semiHidden/>
    <w:rsid w:val="008138DB"/>
    <w:rPr>
      <w:rFonts w:ascii="Calibri" w:eastAsia="Times New Roman" w:hAnsi="Calibri" w:cs="Calibri"/>
      <w:sz w:val="20"/>
      <w:szCs w:val="20"/>
      <w:lang w:eastAsia="ar-SA"/>
    </w:rPr>
  </w:style>
  <w:style w:type="paragraph" w:styleId="af7">
    <w:name w:val="annotation subject"/>
    <w:basedOn w:val="af5"/>
    <w:next w:val="af5"/>
    <w:link w:val="af8"/>
    <w:uiPriority w:val="99"/>
    <w:semiHidden/>
    <w:rsid w:val="008138DB"/>
    <w:rPr>
      <w:b/>
      <w:bCs/>
    </w:rPr>
  </w:style>
  <w:style w:type="character" w:customStyle="1" w:styleId="af8">
    <w:name w:val="Тема примечания Знак"/>
    <w:basedOn w:val="af6"/>
    <w:link w:val="af7"/>
    <w:uiPriority w:val="99"/>
    <w:semiHidden/>
    <w:rsid w:val="008138DB"/>
    <w:rPr>
      <w:rFonts w:ascii="Calibri" w:eastAsia="Times New Roman" w:hAnsi="Calibri" w:cs="Calibri"/>
      <w:b/>
      <w:bCs/>
      <w:sz w:val="20"/>
      <w:szCs w:val="20"/>
      <w:lang w:eastAsia="ar-SA"/>
    </w:rPr>
  </w:style>
  <w:style w:type="paragraph" w:customStyle="1" w:styleId="1a">
    <w:name w:val="Абзац списка1"/>
    <w:basedOn w:val="a"/>
    <w:uiPriority w:val="99"/>
    <w:rsid w:val="008138DB"/>
    <w:pPr>
      <w:ind w:left="720"/>
    </w:pPr>
    <w:rPr>
      <w:rFonts w:ascii="Calibri" w:eastAsia="Times New Roman" w:hAnsi="Calibri" w:cs="Calibri"/>
      <w:lang w:eastAsia="ru-RU"/>
    </w:rPr>
  </w:style>
  <w:style w:type="character" w:customStyle="1" w:styleId="HeaderChar1">
    <w:name w:val="Header Char1"/>
    <w:basedOn w:val="a1"/>
    <w:uiPriority w:val="99"/>
    <w:semiHidden/>
    <w:locked/>
    <w:rsid w:val="008138DB"/>
    <w:rPr>
      <w:rFonts w:ascii="Calibri" w:hAnsi="Calibri" w:cs="Calibri"/>
      <w:sz w:val="22"/>
      <w:szCs w:val="22"/>
      <w:lang w:val="ru-RU" w:eastAsia="ar-SA" w:bidi="ar-SA"/>
    </w:rPr>
  </w:style>
  <w:style w:type="character" w:customStyle="1" w:styleId="FooterChar1">
    <w:name w:val="Footer Char1"/>
    <w:basedOn w:val="a1"/>
    <w:uiPriority w:val="99"/>
    <w:locked/>
    <w:rsid w:val="008138DB"/>
    <w:rPr>
      <w:rFonts w:ascii="Calibri" w:hAnsi="Calibri" w:cs="Calibri"/>
      <w:sz w:val="22"/>
      <w:szCs w:val="22"/>
      <w:lang w:val="ru-RU" w:eastAsia="ar-SA" w:bidi="ar-SA"/>
    </w:rPr>
  </w:style>
  <w:style w:type="paragraph" w:customStyle="1" w:styleId="ConsPlusNormal">
    <w:name w:val="ConsPlusNormal"/>
    <w:rsid w:val="008138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b">
    <w:name w:val="Сетка таблицы1"/>
    <w:basedOn w:val="a2"/>
    <w:next w:val="a4"/>
    <w:uiPriority w:val="59"/>
    <w:rsid w:val="008138DB"/>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А"/>
    <w:basedOn w:val="a"/>
    <w:rsid w:val="008138DB"/>
    <w:pPr>
      <w:spacing w:after="0" w:line="240" w:lineRule="auto"/>
      <w:ind w:firstLine="851"/>
    </w:pPr>
    <w:rPr>
      <w:rFonts w:ascii="Times New Roman" w:eastAsia="Times New Roman" w:hAnsi="Times New Roman" w:cs="Times New Roman"/>
      <w:sz w:val="24"/>
      <w:szCs w:val="20"/>
      <w:lang w:eastAsia="ru-RU"/>
    </w:rPr>
  </w:style>
  <w:style w:type="paragraph" w:customStyle="1" w:styleId="22">
    <w:name w:val="Абзац списка2"/>
    <w:basedOn w:val="a"/>
    <w:rsid w:val="008138DB"/>
    <w:pPr>
      <w:suppressAutoHyphens/>
      <w:ind w:left="720"/>
    </w:pPr>
    <w:rPr>
      <w:rFonts w:ascii="Calibri" w:eastAsia="Times New Roman" w:hAnsi="Calibri" w:cs="Calibri"/>
      <w:lang w:eastAsia="ar-SA"/>
    </w:rPr>
  </w:style>
  <w:style w:type="paragraph" w:styleId="afa">
    <w:name w:val="Document Map"/>
    <w:basedOn w:val="a"/>
    <w:link w:val="afb"/>
    <w:uiPriority w:val="99"/>
    <w:semiHidden/>
    <w:unhideWhenUsed/>
    <w:rsid w:val="008138DB"/>
    <w:pPr>
      <w:suppressAutoHyphens/>
    </w:pPr>
    <w:rPr>
      <w:rFonts w:ascii="Tahoma" w:eastAsia="Times New Roman" w:hAnsi="Tahoma" w:cs="Tahoma"/>
      <w:sz w:val="16"/>
      <w:szCs w:val="16"/>
      <w:lang w:eastAsia="ar-SA"/>
    </w:rPr>
  </w:style>
  <w:style w:type="character" w:customStyle="1" w:styleId="afb">
    <w:name w:val="Схема документа Знак"/>
    <w:basedOn w:val="a1"/>
    <w:link w:val="afa"/>
    <w:uiPriority w:val="99"/>
    <w:semiHidden/>
    <w:rsid w:val="008138DB"/>
    <w:rPr>
      <w:rFonts w:ascii="Tahoma" w:eastAsia="Times New Roman" w:hAnsi="Tahoma" w:cs="Tahoma"/>
      <w:sz w:val="16"/>
      <w:szCs w:val="16"/>
      <w:lang w:eastAsia="ar-SA"/>
    </w:rPr>
  </w:style>
  <w:style w:type="paragraph" w:styleId="32">
    <w:name w:val="Body Text Indent 3"/>
    <w:basedOn w:val="a"/>
    <w:link w:val="33"/>
    <w:uiPriority w:val="99"/>
    <w:semiHidden/>
    <w:unhideWhenUsed/>
    <w:rsid w:val="008138DB"/>
    <w:pPr>
      <w:suppressAutoHyphens/>
      <w:spacing w:after="120"/>
      <w:ind w:left="283"/>
    </w:pPr>
    <w:rPr>
      <w:rFonts w:ascii="Calibri" w:eastAsia="Times New Roman" w:hAnsi="Calibri" w:cs="Calibri"/>
      <w:sz w:val="16"/>
      <w:szCs w:val="16"/>
      <w:lang w:eastAsia="ar-SA"/>
    </w:rPr>
  </w:style>
  <w:style w:type="character" w:customStyle="1" w:styleId="33">
    <w:name w:val="Основной текст с отступом 3 Знак"/>
    <w:basedOn w:val="a1"/>
    <w:link w:val="32"/>
    <w:uiPriority w:val="99"/>
    <w:semiHidden/>
    <w:rsid w:val="008138DB"/>
    <w:rPr>
      <w:rFonts w:ascii="Calibri" w:eastAsia="Times New Roman" w:hAnsi="Calibri" w:cs="Calibri"/>
      <w:sz w:val="16"/>
      <w:szCs w:val="16"/>
      <w:lang w:eastAsia="ar-SA"/>
    </w:rPr>
  </w:style>
  <w:style w:type="paragraph" w:styleId="afc">
    <w:name w:val="Body Text Indent"/>
    <w:basedOn w:val="a"/>
    <w:link w:val="afd"/>
    <w:uiPriority w:val="99"/>
    <w:semiHidden/>
    <w:unhideWhenUsed/>
    <w:rsid w:val="008138DB"/>
    <w:pPr>
      <w:suppressAutoHyphens/>
      <w:spacing w:after="120"/>
      <w:ind w:left="283"/>
    </w:pPr>
    <w:rPr>
      <w:rFonts w:ascii="Calibri" w:eastAsia="Times New Roman" w:hAnsi="Calibri" w:cs="Calibri"/>
      <w:lang w:eastAsia="ar-SA"/>
    </w:rPr>
  </w:style>
  <w:style w:type="character" w:customStyle="1" w:styleId="afd">
    <w:name w:val="Основной текст с отступом Знак"/>
    <w:basedOn w:val="a1"/>
    <w:link w:val="afc"/>
    <w:uiPriority w:val="99"/>
    <w:semiHidden/>
    <w:rsid w:val="008138DB"/>
    <w:rPr>
      <w:rFonts w:ascii="Calibri" w:eastAsia="Times New Roman" w:hAnsi="Calibri" w:cs="Calibri"/>
      <w:lang w:eastAsia="ar-SA"/>
    </w:rPr>
  </w:style>
  <w:style w:type="paragraph" w:customStyle="1" w:styleId="Iniiaiieoaenonionooiii2">
    <w:name w:val="Iniiaiie oaeno n ionooiii 2"/>
    <w:basedOn w:val="a"/>
    <w:rsid w:val="008138DB"/>
    <w:pPr>
      <w:spacing w:after="0" w:line="240" w:lineRule="auto"/>
      <w:ind w:firstLine="284"/>
      <w:jc w:val="both"/>
    </w:pPr>
    <w:rPr>
      <w:rFonts w:ascii="Peterburg" w:eastAsia="Times New Roman" w:hAnsi="Peterburg" w:cs="Times New Roman"/>
      <w:sz w:val="20"/>
      <w:szCs w:val="20"/>
      <w:lang w:eastAsia="ru-RU"/>
    </w:rPr>
  </w:style>
  <w:style w:type="paragraph" w:styleId="afe">
    <w:name w:val="Normal (Web)"/>
    <w:basedOn w:val="a"/>
    <w:uiPriority w:val="99"/>
    <w:unhideWhenUsed/>
    <w:rsid w:val="00813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Нижн.колонтитул первый"/>
    <w:basedOn w:val="a9"/>
    <w:rsid w:val="008138DB"/>
    <w:pPr>
      <w:keepLines/>
      <w:tabs>
        <w:tab w:val="clear" w:pos="4677"/>
        <w:tab w:val="clear" w:pos="9355"/>
        <w:tab w:val="center" w:pos="4320"/>
        <w:tab w:val="right" w:pos="8640"/>
      </w:tabs>
      <w:jc w:val="center"/>
    </w:pPr>
    <w:rPr>
      <w:rFonts w:ascii="Courier New" w:eastAsia="Times New Roman" w:hAnsi="Courier New" w:cs="Courier New"/>
      <w:sz w:val="24"/>
      <w:szCs w:val="24"/>
      <w:lang w:val="en-US" w:bidi="en-US"/>
    </w:rPr>
  </w:style>
  <w:style w:type="paragraph" w:customStyle="1" w:styleId="1c">
    <w:name w:val="Знак Знак Знак1 Знак"/>
    <w:basedOn w:val="a"/>
    <w:rsid w:val="008138DB"/>
    <w:pPr>
      <w:spacing w:after="0" w:line="240" w:lineRule="auto"/>
    </w:pPr>
    <w:rPr>
      <w:rFonts w:ascii="Verdana" w:eastAsia="Times New Roman" w:hAnsi="Verdana" w:cs="Verdana"/>
      <w:sz w:val="20"/>
      <w:szCs w:val="20"/>
      <w:lang w:val="en-US"/>
    </w:rPr>
  </w:style>
  <w:style w:type="paragraph" w:customStyle="1" w:styleId="34">
    <w:name w:val="заголовок 3"/>
    <w:basedOn w:val="a"/>
    <w:next w:val="a"/>
    <w:uiPriority w:val="99"/>
    <w:rsid w:val="008138DB"/>
    <w:pPr>
      <w:keepNext/>
      <w:overflowPunct w:val="0"/>
      <w:autoSpaceDE w:val="0"/>
      <w:autoSpaceDN w:val="0"/>
      <w:adjustRightInd w:val="0"/>
      <w:spacing w:before="240" w:after="60" w:line="240" w:lineRule="auto"/>
      <w:ind w:left="851" w:right="-328" w:firstLine="851"/>
      <w:textAlignment w:val="baseline"/>
    </w:pPr>
    <w:rPr>
      <w:rFonts w:ascii="Arial" w:eastAsia="Times New Roman" w:hAnsi="Arial" w:cs="Arial"/>
      <w:b/>
      <w:bCs/>
      <w:sz w:val="24"/>
      <w:szCs w:val="24"/>
      <w:lang w:val="en-US" w:bidi="en-US"/>
    </w:rPr>
  </w:style>
  <w:style w:type="paragraph" w:styleId="aff0">
    <w:name w:val="Plain Text"/>
    <w:link w:val="aff1"/>
    <w:rsid w:val="008138DB"/>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lang w:eastAsia="ru-RU"/>
    </w:rPr>
  </w:style>
  <w:style w:type="character" w:customStyle="1" w:styleId="aff1">
    <w:name w:val="Текст Знак"/>
    <w:basedOn w:val="a1"/>
    <w:link w:val="aff0"/>
    <w:rsid w:val="008138DB"/>
    <w:rPr>
      <w:rFonts w:ascii="Arial Unicode MS" w:eastAsia="Arial Unicode MS" w:hAnsi="Arial Unicode MS" w:cs="Arial Unicode MS"/>
      <w:color w:val="000000"/>
      <w:bdr w:val="nil"/>
      <w:lang w:eastAsia="ru-RU"/>
    </w:rPr>
  </w:style>
  <w:style w:type="numbering" w:customStyle="1" w:styleId="110">
    <w:name w:val="Нет списка11"/>
    <w:next w:val="a3"/>
    <w:uiPriority w:val="99"/>
    <w:semiHidden/>
    <w:unhideWhenUsed/>
    <w:rsid w:val="008138DB"/>
  </w:style>
  <w:style w:type="paragraph" w:styleId="23">
    <w:name w:val="Body Text 2"/>
    <w:basedOn w:val="a"/>
    <w:link w:val="24"/>
    <w:uiPriority w:val="99"/>
    <w:unhideWhenUsed/>
    <w:rsid w:val="008138DB"/>
    <w:pPr>
      <w:suppressAutoHyphens/>
      <w:spacing w:after="120" w:line="480" w:lineRule="auto"/>
    </w:pPr>
    <w:rPr>
      <w:rFonts w:ascii="Calibri" w:eastAsia="Times New Roman" w:hAnsi="Calibri" w:cs="Calibri"/>
      <w:lang w:eastAsia="ar-SA"/>
    </w:rPr>
  </w:style>
  <w:style w:type="character" w:customStyle="1" w:styleId="24">
    <w:name w:val="Основной текст 2 Знак"/>
    <w:basedOn w:val="a1"/>
    <w:link w:val="23"/>
    <w:uiPriority w:val="99"/>
    <w:rsid w:val="008138DB"/>
    <w:rPr>
      <w:rFonts w:ascii="Calibri" w:eastAsia="Times New Roman" w:hAnsi="Calibri" w:cs="Calibri"/>
      <w:lang w:eastAsia="ar-SA"/>
    </w:rPr>
  </w:style>
  <w:style w:type="paragraph" w:customStyle="1" w:styleId="Default">
    <w:name w:val="Default"/>
    <w:rsid w:val="00813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2">
    <w:name w:val="Hyperlink"/>
    <w:basedOn w:val="a1"/>
    <w:uiPriority w:val="99"/>
    <w:unhideWhenUsed/>
    <w:rsid w:val="008138DB"/>
    <w:rPr>
      <w:color w:val="0000FF" w:themeColor="hyperlink"/>
      <w:u w:val="single"/>
    </w:rPr>
  </w:style>
  <w:style w:type="paragraph" w:customStyle="1" w:styleId="1d">
    <w:name w:val="Без интервала1"/>
    <w:rsid w:val="008138DB"/>
    <w:pPr>
      <w:spacing w:after="0" w:line="240" w:lineRule="auto"/>
    </w:pPr>
    <w:rPr>
      <w:rFonts w:ascii="Calibri" w:eastAsia="ヒラギノ角ゴ Pro W3" w:hAnsi="Calibri" w:cs="Times New Roman"/>
      <w:color w:val="000000"/>
      <w:szCs w:val="20"/>
      <w:lang w:val="en-US" w:eastAsia="ru-RU"/>
    </w:rPr>
  </w:style>
  <w:style w:type="paragraph" w:customStyle="1" w:styleId="25">
    <w:name w:val="Основной текст2"/>
    <w:rsid w:val="008138DB"/>
    <w:pPr>
      <w:shd w:val="clear" w:color="auto" w:fill="FFFFFF"/>
      <w:suppressAutoHyphens/>
      <w:spacing w:after="0" w:line="222" w:lineRule="exact"/>
      <w:ind w:firstLine="440"/>
      <w:jc w:val="both"/>
    </w:pPr>
    <w:rPr>
      <w:rFonts w:ascii="Times New Roman" w:eastAsia="ヒラギノ角ゴ Pro W3" w:hAnsi="Times New Roman" w:cs="Times New Roman"/>
      <w:color w:val="000000"/>
      <w:sz w:val="19"/>
      <w:szCs w:val="20"/>
      <w:lang w:eastAsia="ru-RU"/>
    </w:rPr>
  </w:style>
  <w:style w:type="paragraph" w:customStyle="1" w:styleId="Label">
    <w:name w:val="Label"/>
    <w:basedOn w:val="a"/>
    <w:rsid w:val="008138DB"/>
    <w:pPr>
      <w:spacing w:before="120" w:after="0" w:line="240" w:lineRule="auto"/>
    </w:pPr>
    <w:rPr>
      <w:rFonts w:ascii="Antiqua" w:eastAsia="Times New Roman" w:hAnsi="Antiqua" w:cs="Times New Roman"/>
      <w:sz w:val="17"/>
      <w:szCs w:val="20"/>
      <w:lang w:val="en-US" w:eastAsia="ru-RU"/>
    </w:rPr>
  </w:style>
  <w:style w:type="paragraph" w:customStyle="1" w:styleId="aff3">
    <w:name w:val="Абзац"/>
    <w:basedOn w:val="a"/>
    <w:link w:val="aff4"/>
    <w:qFormat/>
    <w:rsid w:val="008138DB"/>
    <w:pPr>
      <w:spacing w:before="120" w:after="60" w:line="240" w:lineRule="auto"/>
      <w:ind w:firstLine="567"/>
      <w:jc w:val="both"/>
    </w:pPr>
    <w:rPr>
      <w:rFonts w:eastAsia="Times New Roman" w:cs="Times New Roman"/>
      <w:sz w:val="24"/>
      <w:szCs w:val="24"/>
      <w:lang w:eastAsia="ru-RU"/>
    </w:rPr>
  </w:style>
  <w:style w:type="character" w:customStyle="1" w:styleId="aff4">
    <w:name w:val="Абзац Знак"/>
    <w:link w:val="aff3"/>
    <w:rsid w:val="008138DB"/>
    <w:rPr>
      <w:rFonts w:eastAsia="Times New Roman" w:cs="Times New Roman"/>
      <w:sz w:val="24"/>
      <w:szCs w:val="24"/>
      <w:lang w:eastAsia="ru-RU"/>
    </w:rPr>
  </w:style>
  <w:style w:type="character" w:styleId="aff5">
    <w:name w:val="FollowedHyperlink"/>
    <w:basedOn w:val="a1"/>
    <w:uiPriority w:val="99"/>
    <w:semiHidden/>
    <w:unhideWhenUsed/>
    <w:rsid w:val="008138DB"/>
    <w:rPr>
      <w:color w:val="800080"/>
      <w:u w:val="single"/>
    </w:rPr>
  </w:style>
  <w:style w:type="paragraph" w:customStyle="1" w:styleId="xl66">
    <w:name w:val="xl66"/>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8138D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8138D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138D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138D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8138D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138D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01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9F5B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9F5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
    <w:link w:val="S0"/>
    <w:uiPriority w:val="99"/>
    <w:qFormat/>
    <w:rsid w:val="003057F4"/>
    <w:pPr>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uiPriority w:val="99"/>
    <w:rsid w:val="003057F4"/>
    <w:rPr>
      <w:rFonts w:ascii="Times New Roman" w:eastAsia="Times New Roman" w:hAnsi="Times New Roman" w:cs="Times New Roman"/>
      <w:sz w:val="24"/>
      <w:szCs w:val="24"/>
      <w:lang w:eastAsia="ar-SA"/>
    </w:rPr>
  </w:style>
  <w:style w:type="character" w:customStyle="1" w:styleId="ab">
    <w:name w:val="Абзац списка Знак"/>
    <w:aliases w:val="Заголовок мой1 Знак,СписокСТПр Знак"/>
    <w:link w:val="a0"/>
    <w:uiPriority w:val="34"/>
    <w:locked/>
    <w:rsid w:val="003057F4"/>
  </w:style>
  <w:style w:type="character" w:customStyle="1" w:styleId="CharacterStyle3">
    <w:name w:val="CharacterStyle3"/>
    <w:hidden/>
    <w:rsid w:val="003057F4"/>
    <w:rPr>
      <w:rFonts w:ascii="Times New Roman" w:eastAsia="Times New Roman" w:hAnsi="Times New Roman"/>
      <w:b w:val="0"/>
      <w:i w:val="0"/>
      <w:strike w:val="0"/>
      <w:noProof/>
      <w:color w:val="000000"/>
      <w:sz w:val="18"/>
      <w:szCs w:val="18"/>
      <w:u w:val="none"/>
    </w:rPr>
  </w:style>
  <w:style w:type="character" w:customStyle="1" w:styleId="Bodytext2">
    <w:name w:val="Body text (2)_"/>
    <w:link w:val="Bodytext20"/>
    <w:locked/>
    <w:rsid w:val="003057F4"/>
    <w:rPr>
      <w:rFonts w:ascii="Corbel" w:eastAsia="Corbel" w:hAnsi="Corbel" w:cs="Corbel"/>
      <w:sz w:val="32"/>
      <w:szCs w:val="32"/>
      <w:shd w:val="clear" w:color="auto" w:fill="FFFFFF"/>
    </w:rPr>
  </w:style>
  <w:style w:type="paragraph" w:customStyle="1" w:styleId="Bodytext20">
    <w:name w:val="Body text (2)"/>
    <w:basedOn w:val="a"/>
    <w:link w:val="Bodytext2"/>
    <w:rsid w:val="003057F4"/>
    <w:pPr>
      <w:widowControl w:val="0"/>
      <w:shd w:val="clear" w:color="auto" w:fill="FFFFFF"/>
      <w:spacing w:before="480" w:after="0" w:line="550" w:lineRule="exact"/>
    </w:pPr>
    <w:rPr>
      <w:rFonts w:ascii="Corbel" w:eastAsia="Corbel" w:hAnsi="Corbel" w:cs="Corbel"/>
      <w:sz w:val="32"/>
      <w:szCs w:val="32"/>
    </w:r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link w:val="00"/>
    <w:rsid w:val="003A1C05"/>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rsid w:val="003A1C05"/>
    <w:rPr>
      <w:rFonts w:ascii="Times New Roman" w:eastAsia="Calibri" w:hAnsi="Times New Roman" w:cs="Times New Roman"/>
      <w:color w:val="000000"/>
      <w:kern w:val="24"/>
      <w:sz w:val="24"/>
      <w:szCs w:val="24"/>
    </w:rPr>
  </w:style>
  <w:style w:type="paragraph" w:customStyle="1" w:styleId="ParagraphStyle1">
    <w:name w:val="ParagraphStyle1"/>
    <w:hidden/>
    <w:rsid w:val="003A1C05"/>
    <w:pPr>
      <w:spacing w:after="0" w:line="240" w:lineRule="auto"/>
      <w:ind w:left="28" w:right="28"/>
      <w:jc w:val="center"/>
    </w:pPr>
    <w:rPr>
      <w:rFonts w:ascii="Calibri" w:eastAsia="Calibri" w:hAnsi="Calibri" w:cs="Times New Roman"/>
      <w:lang w:eastAsia="ru-RU"/>
    </w:rPr>
  </w:style>
  <w:style w:type="paragraph" w:customStyle="1" w:styleId="ParagraphStyle2">
    <w:name w:val="ParagraphStyle2"/>
    <w:hidden/>
    <w:rsid w:val="003A1C05"/>
    <w:pPr>
      <w:spacing w:after="0" w:line="240" w:lineRule="auto"/>
      <w:ind w:left="28" w:right="28"/>
      <w:jc w:val="center"/>
    </w:pPr>
    <w:rPr>
      <w:rFonts w:ascii="Calibri" w:eastAsia="Calibri" w:hAnsi="Calibri" w:cs="Times New Roman"/>
      <w:lang w:eastAsia="ru-RU"/>
    </w:rPr>
  </w:style>
  <w:style w:type="paragraph" w:customStyle="1" w:styleId="ParagraphStyle3">
    <w:name w:val="ParagraphStyle3"/>
    <w:hidden/>
    <w:rsid w:val="003A1C05"/>
    <w:pPr>
      <w:spacing w:after="0" w:line="240" w:lineRule="auto"/>
      <w:ind w:left="28" w:right="28"/>
    </w:pPr>
    <w:rPr>
      <w:rFonts w:ascii="Calibri" w:eastAsia="Calibri" w:hAnsi="Calibri" w:cs="Times New Roman"/>
      <w:lang w:eastAsia="ru-RU"/>
    </w:rPr>
  </w:style>
  <w:style w:type="paragraph" w:customStyle="1" w:styleId="ParagraphStyle5">
    <w:name w:val="ParagraphStyle5"/>
    <w:hidden/>
    <w:rsid w:val="003A1C05"/>
    <w:pPr>
      <w:spacing w:after="0" w:line="240" w:lineRule="auto"/>
      <w:ind w:left="28" w:right="28"/>
      <w:jc w:val="center"/>
    </w:pPr>
    <w:rPr>
      <w:rFonts w:ascii="Calibri" w:eastAsia="Calibri" w:hAnsi="Calibri" w:cs="Times New Roman"/>
      <w:lang w:eastAsia="ru-RU"/>
    </w:rPr>
  </w:style>
  <w:style w:type="paragraph" w:customStyle="1" w:styleId="ParagraphStyle6">
    <w:name w:val="ParagraphStyle6"/>
    <w:hidden/>
    <w:rsid w:val="003A1C05"/>
    <w:pPr>
      <w:spacing w:after="0" w:line="240" w:lineRule="auto"/>
      <w:ind w:left="28" w:right="28"/>
      <w:jc w:val="center"/>
    </w:pPr>
    <w:rPr>
      <w:rFonts w:ascii="Calibri" w:eastAsia="Calibri" w:hAnsi="Calibri" w:cs="Times New Roman"/>
      <w:lang w:eastAsia="ru-RU"/>
    </w:rPr>
  </w:style>
  <w:style w:type="character" w:customStyle="1" w:styleId="FakeCharacterStyle">
    <w:name w:val="FakeCharacterStyle"/>
    <w:hidden/>
    <w:rsid w:val="003A1C05"/>
    <w:rPr>
      <w:sz w:val="1"/>
      <w:szCs w:val="1"/>
    </w:rPr>
  </w:style>
  <w:style w:type="character" w:customStyle="1" w:styleId="CharacterStyle1">
    <w:name w:val="CharacterStyle1"/>
    <w:hidden/>
    <w:rsid w:val="003A1C05"/>
    <w:rPr>
      <w:rFonts w:ascii="Times New Roman" w:eastAsia="Times New Roman" w:hAnsi="Times New Roman"/>
      <w:b/>
      <w:i w:val="0"/>
      <w:strike w:val="0"/>
      <w:noProof/>
      <w:color w:val="000000"/>
      <w:sz w:val="18"/>
      <w:szCs w:val="18"/>
      <w:u w:val="none"/>
    </w:rPr>
  </w:style>
  <w:style w:type="character" w:customStyle="1" w:styleId="CharacterStyle2">
    <w:name w:val="CharacterStyle2"/>
    <w:hidden/>
    <w:rsid w:val="003A1C05"/>
    <w:rPr>
      <w:rFonts w:ascii="Times New Roman" w:eastAsia="Times New Roman" w:hAnsi="Times New Roman"/>
      <w:b/>
      <w:i w:val="0"/>
      <w:strike w:val="0"/>
      <w:noProof/>
      <w:color w:val="000000"/>
      <w:sz w:val="18"/>
      <w:szCs w:val="18"/>
      <w:u w:val="none"/>
    </w:rPr>
  </w:style>
  <w:style w:type="character" w:customStyle="1" w:styleId="CharacterStyle5">
    <w:name w:val="CharacterStyle5"/>
    <w:hidden/>
    <w:rsid w:val="003A1C05"/>
    <w:rPr>
      <w:rFonts w:ascii="Times New Roman" w:eastAsia="Times New Roman" w:hAnsi="Times New Roman"/>
      <w:b w:val="0"/>
      <w:i w:val="0"/>
      <w:strike w:val="0"/>
      <w:noProof/>
      <w:color w:val="000000"/>
      <w:sz w:val="18"/>
      <w:szCs w:val="18"/>
      <w:u w:val="none"/>
    </w:rPr>
  </w:style>
  <w:style w:type="character" w:customStyle="1" w:styleId="CharacterStyle6">
    <w:name w:val="CharacterStyle6"/>
    <w:hidden/>
    <w:rsid w:val="003A1C05"/>
    <w:rPr>
      <w:rFonts w:ascii="Times New Roman" w:eastAsia="Times New Roman" w:hAnsi="Times New Roman"/>
      <w:b w:val="0"/>
      <w:i w:val="0"/>
      <w:strike w:val="0"/>
      <w:noProof/>
      <w:color w:val="000000"/>
      <w:sz w:val="18"/>
      <w:szCs w:val="18"/>
      <w:u w:val="none"/>
    </w:rPr>
  </w:style>
  <w:style w:type="paragraph" w:customStyle="1" w:styleId="ParagraphStyle4">
    <w:name w:val="ParagraphStyle4"/>
    <w:hidden/>
    <w:rsid w:val="003A1C05"/>
    <w:pPr>
      <w:spacing w:after="0" w:line="240" w:lineRule="auto"/>
      <w:ind w:left="28" w:right="28"/>
      <w:jc w:val="right"/>
    </w:pPr>
    <w:rPr>
      <w:rFonts w:ascii="Calibri" w:eastAsia="Calibri" w:hAnsi="Calibri" w:cs="Times New Roman"/>
      <w:lang w:eastAsia="ru-RU"/>
    </w:rPr>
  </w:style>
  <w:style w:type="character" w:customStyle="1" w:styleId="CharacterStyle4">
    <w:name w:val="CharacterStyle4"/>
    <w:hidden/>
    <w:rsid w:val="003A1C05"/>
    <w:rPr>
      <w:rFonts w:ascii="Times New Roman" w:eastAsia="Times New Roman" w:hAnsi="Times New Roman"/>
      <w:b/>
      <w:i w:val="0"/>
      <w:strike w:val="0"/>
      <w:noProof/>
      <w:color w:val="000000"/>
      <w:sz w:val="18"/>
      <w:szCs w:val="18"/>
      <w:u w:val="none"/>
    </w:rPr>
  </w:style>
  <w:style w:type="paragraph" w:customStyle="1" w:styleId="ParagraphStyle7">
    <w:name w:val="ParagraphStyle7"/>
    <w:hidden/>
    <w:rsid w:val="003A1C05"/>
    <w:pPr>
      <w:spacing w:after="0" w:line="240" w:lineRule="auto"/>
      <w:ind w:left="28" w:right="28"/>
      <w:jc w:val="right"/>
    </w:pPr>
    <w:rPr>
      <w:rFonts w:ascii="Calibri" w:eastAsia="Calibri" w:hAnsi="Calibri" w:cs="Times New Roman"/>
      <w:lang w:eastAsia="ru-RU"/>
    </w:rPr>
  </w:style>
  <w:style w:type="character" w:customStyle="1" w:styleId="CharacterStyle7">
    <w:name w:val="CharacterStyle7"/>
    <w:hidden/>
    <w:rsid w:val="003A1C05"/>
    <w:rPr>
      <w:rFonts w:ascii="Times New Roman" w:eastAsia="Times New Roman" w:hAnsi="Times New Roman"/>
      <w:b w:val="0"/>
      <w:i w:val="0"/>
      <w:strike w:val="0"/>
      <w:noProof/>
      <w:color w:val="000000"/>
      <w:sz w:val="22"/>
      <w:szCs w:val="22"/>
      <w:u w:val="none"/>
    </w:rPr>
  </w:style>
  <w:style w:type="character" w:customStyle="1" w:styleId="blk">
    <w:name w:val="blk"/>
    <w:rsid w:val="003A1C05"/>
  </w:style>
  <w:style w:type="character" w:customStyle="1" w:styleId="nobr">
    <w:name w:val="nobr"/>
    <w:rsid w:val="003A1C05"/>
  </w:style>
  <w:style w:type="paragraph" w:customStyle="1" w:styleId="ParagraphStyle8">
    <w:name w:val="ParagraphStyle8"/>
    <w:hidden/>
    <w:rsid w:val="00C52795"/>
    <w:pPr>
      <w:spacing w:after="0" w:line="240" w:lineRule="auto"/>
      <w:ind w:left="28" w:right="28"/>
      <w:jc w:val="right"/>
    </w:pPr>
    <w:rPr>
      <w:rFonts w:ascii="Calibri" w:eastAsia="Calibri" w:hAnsi="Calibri" w:cs="Times New Roman"/>
      <w:lang w:eastAsia="ru-RU"/>
    </w:rPr>
  </w:style>
  <w:style w:type="character" w:customStyle="1" w:styleId="CharacterStyle8">
    <w:name w:val="CharacterStyle8"/>
    <w:hidden/>
    <w:rsid w:val="00C52795"/>
    <w:rPr>
      <w:rFonts w:ascii="Times New Roman" w:eastAsia="Times New Roman" w:hAnsi="Times New Roman"/>
      <w:b w:val="0"/>
      <w:i w:val="0"/>
      <w:strike w:val="0"/>
      <w:noProof/>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32BA"/>
    <w:pPr>
      <w:keepNext/>
      <w:numPr>
        <w:numId w:val="1"/>
      </w:numPr>
      <w:tabs>
        <w:tab w:val="left" w:pos="0"/>
        <w:tab w:val="left" w:pos="426"/>
      </w:tabs>
      <w:suppressAutoHyphens/>
      <w:spacing w:after="0" w:line="360" w:lineRule="auto"/>
      <w:ind w:left="0" w:firstLine="0"/>
      <w:contextualSpacing/>
      <w:jc w:val="center"/>
      <w:outlineLvl w:val="0"/>
    </w:pPr>
    <w:rPr>
      <w:rFonts w:ascii="Times New Roman" w:eastAsia="Arial Unicode MS" w:hAnsi="Times New Roman" w:cs="Times New Roman"/>
      <w:b/>
      <w:bCs/>
      <w:kern w:val="32"/>
      <w:sz w:val="24"/>
      <w:szCs w:val="24"/>
      <w:u w:color="000000"/>
      <w:lang w:eastAsia="ar-SA"/>
    </w:rPr>
  </w:style>
  <w:style w:type="paragraph" w:styleId="2">
    <w:name w:val="heading 2"/>
    <w:basedOn w:val="a"/>
    <w:next w:val="a"/>
    <w:link w:val="20"/>
    <w:uiPriority w:val="99"/>
    <w:qFormat/>
    <w:rsid w:val="00FB32BA"/>
    <w:pPr>
      <w:keepNext/>
      <w:widowControl w:val="0"/>
      <w:numPr>
        <w:ilvl w:val="1"/>
        <w:numId w:val="1"/>
      </w:numPr>
      <w:tabs>
        <w:tab w:val="left" w:pos="0"/>
      </w:tabs>
      <w:autoSpaceDE w:val="0"/>
      <w:autoSpaceDN w:val="0"/>
      <w:adjustRightInd w:val="0"/>
      <w:spacing w:after="0" w:line="360" w:lineRule="auto"/>
      <w:ind w:left="0" w:right="-2" w:firstLine="0"/>
      <w:contextualSpacing/>
      <w:jc w:val="center"/>
      <w:outlineLvl w:val="1"/>
    </w:pPr>
    <w:rPr>
      <w:rFonts w:ascii="Times New Roman" w:eastAsia="Arial Unicode MS" w:hAnsi="Times New Roman" w:cs="Times New Roman"/>
      <w:b/>
      <w:bCs/>
      <w:color w:val="244061" w:themeColor="accent1" w:themeShade="80"/>
      <w:sz w:val="24"/>
      <w:szCs w:val="24"/>
      <w:u w:color="000000"/>
      <w:lang w:eastAsia="ru-RU"/>
    </w:rPr>
  </w:style>
  <w:style w:type="paragraph" w:styleId="3">
    <w:name w:val="heading 3"/>
    <w:basedOn w:val="a0"/>
    <w:next w:val="a"/>
    <w:link w:val="30"/>
    <w:uiPriority w:val="9"/>
    <w:qFormat/>
    <w:rsid w:val="00FB32BA"/>
    <w:pPr>
      <w:numPr>
        <w:ilvl w:val="2"/>
        <w:numId w:val="1"/>
      </w:numPr>
      <w:suppressAutoHyphens/>
      <w:spacing w:before="240" w:after="240" w:line="360" w:lineRule="auto"/>
      <w:ind w:left="709" w:firstLine="0"/>
      <w:jc w:val="both"/>
      <w:outlineLvl w:val="2"/>
    </w:pPr>
    <w:rPr>
      <w:rFonts w:ascii="Times New Roman" w:eastAsia="Calibri" w:hAnsi="Times New Roman" w:cs="Times New Roman"/>
      <w:i/>
      <w:sz w:val="24"/>
      <w:szCs w:val="24"/>
      <w:lang w:eastAsia="ru-RU"/>
    </w:rPr>
  </w:style>
  <w:style w:type="paragraph" w:styleId="4">
    <w:name w:val="heading 4"/>
    <w:basedOn w:val="a"/>
    <w:next w:val="a"/>
    <w:link w:val="40"/>
    <w:qFormat/>
    <w:rsid w:val="008138DB"/>
    <w:pPr>
      <w:keepNext/>
      <w:suppressAutoHyphens/>
      <w:spacing w:before="240" w:after="60"/>
      <w:jc w:val="center"/>
      <w:outlineLvl w:val="3"/>
    </w:pPr>
    <w:rPr>
      <w:rFonts w:ascii="Arial" w:eastAsia="Times New Roman" w:hAnsi="Arial" w:cs="Arial"/>
      <w:b/>
      <w:bCs/>
      <w:sz w:val="24"/>
      <w:szCs w:val="24"/>
      <w:lang w:eastAsia="ar-SA"/>
    </w:rPr>
  </w:style>
  <w:style w:type="paragraph" w:styleId="5">
    <w:name w:val="heading 5"/>
    <w:basedOn w:val="a"/>
    <w:next w:val="a"/>
    <w:link w:val="50"/>
    <w:unhideWhenUsed/>
    <w:qFormat/>
    <w:rsid w:val="008138DB"/>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
    <w:next w:val="a"/>
    <w:link w:val="60"/>
    <w:uiPriority w:val="9"/>
    <w:semiHidden/>
    <w:unhideWhenUsed/>
    <w:qFormat/>
    <w:rsid w:val="008138DB"/>
    <w:pPr>
      <w:keepNext/>
      <w:keepLines/>
      <w:suppressAutoHyphens/>
      <w:spacing w:before="200" w:after="0"/>
      <w:outlineLvl w:val="5"/>
    </w:pPr>
    <w:rPr>
      <w:rFonts w:ascii="Cambria" w:eastAsia="Times New Roman" w:hAnsi="Cambria" w:cs="Times New Roman"/>
      <w:i/>
      <w:iCs/>
      <w:color w:val="243F6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81E1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81E1D"/>
    <w:rPr>
      <w:rFonts w:ascii="Tahoma" w:hAnsi="Tahoma" w:cs="Tahoma"/>
      <w:sz w:val="16"/>
      <w:szCs w:val="16"/>
    </w:rPr>
  </w:style>
  <w:style w:type="paragraph" w:styleId="a7">
    <w:name w:val="header"/>
    <w:basedOn w:val="a"/>
    <w:link w:val="a8"/>
    <w:uiPriority w:val="99"/>
    <w:unhideWhenUsed/>
    <w:rsid w:val="00B81E1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81E1D"/>
  </w:style>
  <w:style w:type="paragraph" w:styleId="a9">
    <w:name w:val="footer"/>
    <w:basedOn w:val="a"/>
    <w:link w:val="aa"/>
    <w:uiPriority w:val="99"/>
    <w:unhideWhenUsed/>
    <w:rsid w:val="00B81E1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81E1D"/>
  </w:style>
  <w:style w:type="paragraph" w:styleId="a0">
    <w:name w:val="List Paragraph"/>
    <w:basedOn w:val="a"/>
    <w:uiPriority w:val="34"/>
    <w:qFormat/>
    <w:rsid w:val="00585660"/>
    <w:pPr>
      <w:ind w:left="720"/>
      <w:contextualSpacing/>
    </w:pPr>
  </w:style>
  <w:style w:type="character" w:customStyle="1" w:styleId="10">
    <w:name w:val="Заголовок 1 Знак"/>
    <w:basedOn w:val="a1"/>
    <w:link w:val="1"/>
    <w:uiPriority w:val="9"/>
    <w:rsid w:val="00FB32BA"/>
    <w:rPr>
      <w:rFonts w:ascii="Times New Roman" w:eastAsia="Arial Unicode MS" w:hAnsi="Times New Roman" w:cs="Times New Roman"/>
      <w:b/>
      <w:bCs/>
      <w:kern w:val="32"/>
      <w:sz w:val="24"/>
      <w:szCs w:val="24"/>
      <w:u w:color="000000"/>
      <w:lang w:eastAsia="ar-SA"/>
    </w:rPr>
  </w:style>
  <w:style w:type="character" w:customStyle="1" w:styleId="20">
    <w:name w:val="Заголовок 2 Знак"/>
    <w:basedOn w:val="a1"/>
    <w:link w:val="2"/>
    <w:uiPriority w:val="99"/>
    <w:rsid w:val="00FB32BA"/>
    <w:rPr>
      <w:rFonts w:ascii="Times New Roman" w:eastAsia="Arial Unicode MS" w:hAnsi="Times New Roman" w:cs="Times New Roman"/>
      <w:b/>
      <w:bCs/>
      <w:color w:val="244061" w:themeColor="accent1" w:themeShade="80"/>
      <w:sz w:val="24"/>
      <w:szCs w:val="24"/>
      <w:u w:color="000000"/>
      <w:lang w:eastAsia="ru-RU"/>
    </w:rPr>
  </w:style>
  <w:style w:type="character" w:customStyle="1" w:styleId="30">
    <w:name w:val="Заголовок 3 Знак"/>
    <w:basedOn w:val="a1"/>
    <w:link w:val="3"/>
    <w:uiPriority w:val="9"/>
    <w:rsid w:val="00FB32BA"/>
    <w:rPr>
      <w:rFonts w:ascii="Times New Roman" w:eastAsia="Calibri" w:hAnsi="Times New Roman" w:cs="Times New Roman"/>
      <w:i/>
      <w:sz w:val="24"/>
      <w:szCs w:val="24"/>
      <w:lang w:eastAsia="ru-RU"/>
    </w:rPr>
  </w:style>
  <w:style w:type="paragraph" w:styleId="ab">
    <w:name w:val="TOC Heading"/>
    <w:basedOn w:val="1"/>
    <w:next w:val="a"/>
    <w:uiPriority w:val="39"/>
    <w:unhideWhenUsed/>
    <w:qFormat/>
    <w:rsid w:val="00FB32BA"/>
    <w:pPr>
      <w:keepLines/>
      <w:numPr>
        <w:numId w:val="0"/>
      </w:numPr>
      <w:tabs>
        <w:tab w:val="clear" w:pos="0"/>
        <w:tab w:val="clear" w:pos="426"/>
      </w:tabs>
      <w:suppressAutoHyphens w:val="0"/>
      <w:spacing w:before="480" w:line="276" w:lineRule="auto"/>
      <w:contextualSpacing w:val="0"/>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1">
    <w:name w:val="toc 2"/>
    <w:basedOn w:val="a"/>
    <w:next w:val="a"/>
    <w:autoRedefine/>
    <w:uiPriority w:val="39"/>
    <w:unhideWhenUsed/>
    <w:qFormat/>
    <w:rsid w:val="00FB32BA"/>
    <w:pPr>
      <w:spacing w:after="100"/>
      <w:ind w:left="220"/>
    </w:pPr>
    <w:rPr>
      <w:rFonts w:eastAsiaTheme="minorEastAsia"/>
      <w:lang w:eastAsia="ru-RU"/>
    </w:rPr>
  </w:style>
  <w:style w:type="paragraph" w:styleId="11">
    <w:name w:val="toc 1"/>
    <w:basedOn w:val="a"/>
    <w:next w:val="a"/>
    <w:autoRedefine/>
    <w:uiPriority w:val="39"/>
    <w:unhideWhenUsed/>
    <w:qFormat/>
    <w:rsid w:val="00FB32BA"/>
    <w:pPr>
      <w:spacing w:after="100"/>
    </w:pPr>
    <w:rPr>
      <w:rFonts w:eastAsiaTheme="minorEastAsia"/>
      <w:lang w:eastAsia="ru-RU"/>
    </w:rPr>
  </w:style>
  <w:style w:type="paragraph" w:styleId="31">
    <w:name w:val="toc 3"/>
    <w:basedOn w:val="a"/>
    <w:next w:val="a"/>
    <w:autoRedefine/>
    <w:uiPriority w:val="39"/>
    <w:unhideWhenUsed/>
    <w:qFormat/>
    <w:rsid w:val="00FB32BA"/>
    <w:pPr>
      <w:spacing w:after="100"/>
      <w:ind w:left="440"/>
    </w:pPr>
    <w:rPr>
      <w:rFonts w:eastAsiaTheme="minorEastAsia"/>
      <w:lang w:eastAsia="ru-RU"/>
    </w:rPr>
  </w:style>
  <w:style w:type="character" w:customStyle="1" w:styleId="40">
    <w:name w:val="Заголовок 4 Знак"/>
    <w:basedOn w:val="a1"/>
    <w:link w:val="4"/>
    <w:rsid w:val="008138DB"/>
    <w:rPr>
      <w:rFonts w:ascii="Arial" w:eastAsia="Times New Roman" w:hAnsi="Arial" w:cs="Arial"/>
      <w:b/>
      <w:bCs/>
      <w:sz w:val="24"/>
      <w:szCs w:val="24"/>
      <w:lang w:eastAsia="ar-SA"/>
    </w:rPr>
  </w:style>
  <w:style w:type="character" w:customStyle="1" w:styleId="50">
    <w:name w:val="Заголовок 5 Знак"/>
    <w:basedOn w:val="a1"/>
    <w:link w:val="5"/>
    <w:rsid w:val="008138DB"/>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semiHidden/>
    <w:rsid w:val="008138DB"/>
    <w:rPr>
      <w:rFonts w:ascii="Cambria" w:eastAsia="Times New Roman" w:hAnsi="Cambria" w:cs="Times New Roman"/>
      <w:i/>
      <w:iCs/>
      <w:color w:val="243F60"/>
      <w:lang w:eastAsia="ar-SA"/>
    </w:rPr>
  </w:style>
  <w:style w:type="numbering" w:customStyle="1" w:styleId="12">
    <w:name w:val="Нет списка1"/>
    <w:next w:val="a3"/>
    <w:uiPriority w:val="99"/>
    <w:semiHidden/>
    <w:unhideWhenUsed/>
    <w:rsid w:val="008138DB"/>
  </w:style>
  <w:style w:type="character" w:customStyle="1" w:styleId="WW8Num1z0">
    <w:name w:val="WW8Num1z0"/>
    <w:uiPriority w:val="99"/>
    <w:rsid w:val="008138DB"/>
    <w:rPr>
      <w:rFonts w:ascii="Symbol" w:hAnsi="Symbol" w:cs="Symbol"/>
    </w:rPr>
  </w:style>
  <w:style w:type="character" w:customStyle="1" w:styleId="WW8Num1z2">
    <w:name w:val="WW8Num1z2"/>
    <w:uiPriority w:val="99"/>
    <w:rsid w:val="008138DB"/>
    <w:rPr>
      <w:rFonts w:ascii="Wingdings" w:hAnsi="Wingdings" w:cs="Wingdings"/>
    </w:rPr>
  </w:style>
  <w:style w:type="character" w:customStyle="1" w:styleId="WW8Num1z4">
    <w:name w:val="WW8Num1z4"/>
    <w:uiPriority w:val="99"/>
    <w:rsid w:val="008138DB"/>
    <w:rPr>
      <w:rFonts w:ascii="Courier New" w:hAnsi="Courier New" w:cs="Courier New"/>
    </w:rPr>
  </w:style>
  <w:style w:type="character" w:customStyle="1" w:styleId="WW8Num2z0">
    <w:name w:val="WW8Num2z0"/>
    <w:uiPriority w:val="99"/>
    <w:rsid w:val="008138DB"/>
    <w:rPr>
      <w:rFonts w:ascii="Symbol" w:hAnsi="Symbol" w:cs="Symbol"/>
    </w:rPr>
  </w:style>
  <w:style w:type="character" w:customStyle="1" w:styleId="WW8Num5z0">
    <w:name w:val="WW8Num5z0"/>
    <w:uiPriority w:val="99"/>
    <w:rsid w:val="008138DB"/>
    <w:rPr>
      <w:rFonts w:ascii="Courier New" w:hAnsi="Courier New" w:cs="Courier New"/>
    </w:rPr>
  </w:style>
  <w:style w:type="character" w:customStyle="1" w:styleId="WW8Num5z2">
    <w:name w:val="WW8Num5z2"/>
    <w:uiPriority w:val="99"/>
    <w:rsid w:val="008138DB"/>
    <w:rPr>
      <w:rFonts w:ascii="Wingdings" w:hAnsi="Wingdings" w:cs="Wingdings"/>
    </w:rPr>
  </w:style>
  <w:style w:type="character" w:customStyle="1" w:styleId="WW8Num5z3">
    <w:name w:val="WW8Num5z3"/>
    <w:uiPriority w:val="99"/>
    <w:rsid w:val="008138DB"/>
    <w:rPr>
      <w:rFonts w:ascii="Symbol" w:hAnsi="Symbol" w:cs="Symbol"/>
    </w:rPr>
  </w:style>
  <w:style w:type="character" w:customStyle="1" w:styleId="WW8Num6z0">
    <w:name w:val="WW8Num6z0"/>
    <w:uiPriority w:val="99"/>
    <w:rsid w:val="008138DB"/>
    <w:rPr>
      <w:rFonts w:ascii="Symbol" w:hAnsi="Symbol" w:cs="Symbol"/>
    </w:rPr>
  </w:style>
  <w:style w:type="character" w:customStyle="1" w:styleId="WW8Num6z1">
    <w:name w:val="WW8Num6z1"/>
    <w:uiPriority w:val="99"/>
    <w:rsid w:val="008138DB"/>
    <w:rPr>
      <w:rFonts w:ascii="Courier New" w:hAnsi="Courier New" w:cs="Courier New"/>
    </w:rPr>
  </w:style>
  <w:style w:type="character" w:customStyle="1" w:styleId="WW8Num6z2">
    <w:name w:val="WW8Num6z2"/>
    <w:uiPriority w:val="99"/>
    <w:rsid w:val="008138DB"/>
    <w:rPr>
      <w:rFonts w:ascii="Wingdings" w:hAnsi="Wingdings" w:cs="Wingdings"/>
    </w:rPr>
  </w:style>
  <w:style w:type="character" w:customStyle="1" w:styleId="WW8Num9z0">
    <w:name w:val="WW8Num9z0"/>
    <w:uiPriority w:val="99"/>
    <w:rsid w:val="008138DB"/>
    <w:rPr>
      <w:rFonts w:ascii="Symbol" w:hAnsi="Symbol" w:cs="Symbol"/>
    </w:rPr>
  </w:style>
  <w:style w:type="character" w:customStyle="1" w:styleId="WW8Num9z1">
    <w:name w:val="WW8Num9z1"/>
    <w:uiPriority w:val="99"/>
    <w:rsid w:val="008138DB"/>
    <w:rPr>
      <w:rFonts w:ascii="Courier New" w:hAnsi="Courier New" w:cs="Courier New"/>
    </w:rPr>
  </w:style>
  <w:style w:type="character" w:customStyle="1" w:styleId="WW8Num9z2">
    <w:name w:val="WW8Num9z2"/>
    <w:uiPriority w:val="99"/>
    <w:rsid w:val="008138DB"/>
    <w:rPr>
      <w:rFonts w:ascii="Wingdings" w:hAnsi="Wingdings" w:cs="Wingdings"/>
    </w:rPr>
  </w:style>
  <w:style w:type="character" w:customStyle="1" w:styleId="WW8Num10z0">
    <w:name w:val="WW8Num10z0"/>
    <w:uiPriority w:val="99"/>
    <w:rsid w:val="008138DB"/>
    <w:rPr>
      <w:rFonts w:ascii="Symbol" w:hAnsi="Symbol" w:cs="Symbol"/>
    </w:rPr>
  </w:style>
  <w:style w:type="character" w:customStyle="1" w:styleId="WW8Num10z1">
    <w:name w:val="WW8Num10z1"/>
    <w:uiPriority w:val="99"/>
    <w:rsid w:val="008138DB"/>
    <w:rPr>
      <w:rFonts w:ascii="Courier New" w:hAnsi="Courier New" w:cs="Courier New"/>
    </w:rPr>
  </w:style>
  <w:style w:type="character" w:customStyle="1" w:styleId="WW8Num10z2">
    <w:name w:val="WW8Num10z2"/>
    <w:uiPriority w:val="99"/>
    <w:rsid w:val="008138DB"/>
    <w:rPr>
      <w:rFonts w:ascii="Wingdings" w:hAnsi="Wingdings" w:cs="Wingdings"/>
    </w:rPr>
  </w:style>
  <w:style w:type="character" w:customStyle="1" w:styleId="WW8Num11z0">
    <w:name w:val="WW8Num11z0"/>
    <w:uiPriority w:val="99"/>
    <w:rsid w:val="008138DB"/>
    <w:rPr>
      <w:rFonts w:ascii="Symbol" w:hAnsi="Symbol" w:cs="Symbol"/>
      <w:color w:val="auto"/>
    </w:rPr>
  </w:style>
  <w:style w:type="character" w:customStyle="1" w:styleId="WW8Num11z1">
    <w:name w:val="WW8Num11z1"/>
    <w:uiPriority w:val="99"/>
    <w:rsid w:val="008138DB"/>
    <w:rPr>
      <w:rFonts w:ascii="Courier New" w:hAnsi="Courier New" w:cs="Courier New"/>
    </w:rPr>
  </w:style>
  <w:style w:type="character" w:customStyle="1" w:styleId="WW8Num11z2">
    <w:name w:val="WW8Num11z2"/>
    <w:uiPriority w:val="99"/>
    <w:rsid w:val="008138DB"/>
    <w:rPr>
      <w:rFonts w:ascii="Wingdings" w:hAnsi="Wingdings" w:cs="Wingdings"/>
    </w:rPr>
  </w:style>
  <w:style w:type="character" w:customStyle="1" w:styleId="WW8Num11z3">
    <w:name w:val="WW8Num11z3"/>
    <w:uiPriority w:val="99"/>
    <w:rsid w:val="008138DB"/>
    <w:rPr>
      <w:rFonts w:ascii="Symbol" w:hAnsi="Symbol" w:cs="Symbol"/>
    </w:rPr>
  </w:style>
  <w:style w:type="character" w:customStyle="1" w:styleId="WW8Num12z0">
    <w:name w:val="WW8Num12z0"/>
    <w:uiPriority w:val="99"/>
    <w:rsid w:val="008138DB"/>
    <w:rPr>
      <w:rFonts w:ascii="Courier New" w:hAnsi="Courier New" w:cs="Courier New"/>
    </w:rPr>
  </w:style>
  <w:style w:type="character" w:customStyle="1" w:styleId="WW8Num12z2">
    <w:name w:val="WW8Num12z2"/>
    <w:uiPriority w:val="99"/>
    <w:rsid w:val="008138DB"/>
    <w:rPr>
      <w:rFonts w:ascii="Wingdings" w:hAnsi="Wingdings" w:cs="Wingdings"/>
    </w:rPr>
  </w:style>
  <w:style w:type="character" w:customStyle="1" w:styleId="WW8Num12z3">
    <w:name w:val="WW8Num12z3"/>
    <w:uiPriority w:val="99"/>
    <w:rsid w:val="008138DB"/>
    <w:rPr>
      <w:rFonts w:ascii="Symbol" w:hAnsi="Symbol" w:cs="Symbol"/>
    </w:rPr>
  </w:style>
  <w:style w:type="character" w:customStyle="1" w:styleId="WW8Num13z0">
    <w:name w:val="WW8Num13z0"/>
    <w:uiPriority w:val="99"/>
    <w:rsid w:val="008138DB"/>
    <w:rPr>
      <w:rFonts w:ascii="Symbol" w:hAnsi="Symbol" w:cs="Symbol"/>
    </w:rPr>
  </w:style>
  <w:style w:type="character" w:customStyle="1" w:styleId="WW8Num13z1">
    <w:name w:val="WW8Num13z1"/>
    <w:uiPriority w:val="99"/>
    <w:rsid w:val="008138DB"/>
    <w:rPr>
      <w:rFonts w:ascii="Wingdings" w:hAnsi="Wingdings" w:cs="Wingdings"/>
    </w:rPr>
  </w:style>
  <w:style w:type="character" w:customStyle="1" w:styleId="WW8Num13z4">
    <w:name w:val="WW8Num13z4"/>
    <w:uiPriority w:val="99"/>
    <w:rsid w:val="008138DB"/>
    <w:rPr>
      <w:rFonts w:ascii="Courier New" w:hAnsi="Courier New" w:cs="Courier New"/>
    </w:rPr>
  </w:style>
  <w:style w:type="character" w:customStyle="1" w:styleId="WW8Num15z0">
    <w:name w:val="WW8Num15z0"/>
    <w:uiPriority w:val="99"/>
    <w:rsid w:val="008138DB"/>
    <w:rPr>
      <w:rFonts w:ascii="Symbol" w:hAnsi="Symbol" w:cs="Symbol"/>
    </w:rPr>
  </w:style>
  <w:style w:type="character" w:customStyle="1" w:styleId="WW8Num15z1">
    <w:name w:val="WW8Num15z1"/>
    <w:uiPriority w:val="99"/>
    <w:rsid w:val="008138DB"/>
    <w:rPr>
      <w:rFonts w:ascii="Courier New" w:hAnsi="Courier New" w:cs="Courier New"/>
    </w:rPr>
  </w:style>
  <w:style w:type="character" w:customStyle="1" w:styleId="WW8Num15z2">
    <w:name w:val="WW8Num15z2"/>
    <w:uiPriority w:val="99"/>
    <w:rsid w:val="008138DB"/>
    <w:rPr>
      <w:rFonts w:ascii="Wingdings" w:hAnsi="Wingdings" w:cs="Wingdings"/>
    </w:rPr>
  </w:style>
  <w:style w:type="character" w:customStyle="1" w:styleId="WW8Num16z0">
    <w:name w:val="WW8Num16z0"/>
    <w:uiPriority w:val="99"/>
    <w:rsid w:val="008138DB"/>
  </w:style>
  <w:style w:type="character" w:customStyle="1" w:styleId="WW8Num16z1">
    <w:name w:val="WW8Num16z1"/>
    <w:uiPriority w:val="99"/>
    <w:rsid w:val="008138DB"/>
    <w:rPr>
      <w:rFonts w:ascii="Symbol" w:hAnsi="Symbol" w:cs="Symbol"/>
    </w:rPr>
  </w:style>
  <w:style w:type="character" w:customStyle="1" w:styleId="WW8Num17z0">
    <w:name w:val="WW8Num17z0"/>
    <w:uiPriority w:val="99"/>
    <w:rsid w:val="008138DB"/>
    <w:rPr>
      <w:rFonts w:ascii="Courier New" w:hAnsi="Courier New" w:cs="Courier New"/>
      <w:sz w:val="16"/>
      <w:szCs w:val="16"/>
    </w:rPr>
  </w:style>
  <w:style w:type="character" w:customStyle="1" w:styleId="WW8Num17z1">
    <w:name w:val="WW8Num17z1"/>
    <w:uiPriority w:val="99"/>
    <w:rsid w:val="008138DB"/>
    <w:rPr>
      <w:rFonts w:ascii="Courier New" w:hAnsi="Courier New" w:cs="Courier New"/>
    </w:rPr>
  </w:style>
  <w:style w:type="character" w:customStyle="1" w:styleId="WW8Num17z2">
    <w:name w:val="WW8Num17z2"/>
    <w:uiPriority w:val="99"/>
    <w:rsid w:val="008138DB"/>
    <w:rPr>
      <w:rFonts w:ascii="Wingdings" w:hAnsi="Wingdings" w:cs="Wingdings"/>
    </w:rPr>
  </w:style>
  <w:style w:type="character" w:customStyle="1" w:styleId="WW8Num17z3">
    <w:name w:val="WW8Num17z3"/>
    <w:uiPriority w:val="99"/>
    <w:rsid w:val="008138DB"/>
    <w:rPr>
      <w:rFonts w:ascii="Symbol" w:hAnsi="Symbol" w:cs="Symbol"/>
    </w:rPr>
  </w:style>
  <w:style w:type="character" w:customStyle="1" w:styleId="WW8Num18z0">
    <w:name w:val="WW8Num18z0"/>
    <w:uiPriority w:val="99"/>
    <w:rsid w:val="008138DB"/>
    <w:rPr>
      <w:b/>
      <w:bCs/>
    </w:rPr>
  </w:style>
  <w:style w:type="character" w:customStyle="1" w:styleId="WW8Num18z1">
    <w:name w:val="WW8Num18z1"/>
    <w:uiPriority w:val="99"/>
    <w:rsid w:val="008138DB"/>
    <w:rPr>
      <w:rFonts w:ascii="Wingdings" w:hAnsi="Wingdings" w:cs="Wingdings"/>
      <w:b/>
      <w:bCs/>
    </w:rPr>
  </w:style>
  <w:style w:type="character" w:customStyle="1" w:styleId="WW8Num19z0">
    <w:name w:val="WW8Num19z0"/>
    <w:uiPriority w:val="99"/>
    <w:rsid w:val="008138DB"/>
    <w:rPr>
      <w:rFonts w:ascii="Courier New" w:hAnsi="Courier New" w:cs="Courier New"/>
      <w:sz w:val="16"/>
      <w:szCs w:val="16"/>
    </w:rPr>
  </w:style>
  <w:style w:type="character" w:customStyle="1" w:styleId="WW8Num19z1">
    <w:name w:val="WW8Num19z1"/>
    <w:uiPriority w:val="99"/>
    <w:rsid w:val="008138DB"/>
    <w:rPr>
      <w:rFonts w:ascii="Courier New" w:hAnsi="Courier New" w:cs="Courier New"/>
    </w:rPr>
  </w:style>
  <w:style w:type="character" w:customStyle="1" w:styleId="WW8Num19z2">
    <w:name w:val="WW8Num19z2"/>
    <w:uiPriority w:val="99"/>
    <w:rsid w:val="008138DB"/>
    <w:rPr>
      <w:rFonts w:ascii="Wingdings" w:hAnsi="Wingdings" w:cs="Wingdings"/>
    </w:rPr>
  </w:style>
  <w:style w:type="character" w:customStyle="1" w:styleId="WW8Num19z3">
    <w:name w:val="WW8Num19z3"/>
    <w:uiPriority w:val="99"/>
    <w:rsid w:val="008138DB"/>
    <w:rPr>
      <w:rFonts w:ascii="Symbol" w:hAnsi="Symbol" w:cs="Symbol"/>
    </w:rPr>
  </w:style>
  <w:style w:type="character" w:customStyle="1" w:styleId="WW8Num21z0">
    <w:name w:val="WW8Num21z0"/>
    <w:uiPriority w:val="99"/>
    <w:rsid w:val="008138DB"/>
    <w:rPr>
      <w:rFonts w:ascii="Courier New" w:hAnsi="Courier New" w:cs="Courier New"/>
      <w:sz w:val="16"/>
      <w:szCs w:val="16"/>
    </w:rPr>
  </w:style>
  <w:style w:type="character" w:customStyle="1" w:styleId="WW8Num21z1">
    <w:name w:val="WW8Num21z1"/>
    <w:uiPriority w:val="99"/>
    <w:rsid w:val="008138DB"/>
    <w:rPr>
      <w:rFonts w:ascii="Courier New" w:hAnsi="Courier New" w:cs="Courier New"/>
    </w:rPr>
  </w:style>
  <w:style w:type="character" w:customStyle="1" w:styleId="WW8Num21z2">
    <w:name w:val="WW8Num21z2"/>
    <w:uiPriority w:val="99"/>
    <w:rsid w:val="008138DB"/>
    <w:rPr>
      <w:rFonts w:ascii="Wingdings" w:hAnsi="Wingdings" w:cs="Wingdings"/>
    </w:rPr>
  </w:style>
  <w:style w:type="character" w:customStyle="1" w:styleId="WW8Num21z3">
    <w:name w:val="WW8Num21z3"/>
    <w:uiPriority w:val="99"/>
    <w:rsid w:val="008138DB"/>
    <w:rPr>
      <w:rFonts w:ascii="Symbol" w:hAnsi="Symbol" w:cs="Symbol"/>
    </w:rPr>
  </w:style>
  <w:style w:type="character" w:customStyle="1" w:styleId="WW8Num22z0">
    <w:name w:val="WW8Num22z0"/>
    <w:uiPriority w:val="99"/>
    <w:rsid w:val="008138DB"/>
    <w:rPr>
      <w:rFonts w:ascii="Wingdings" w:hAnsi="Wingdings" w:cs="Wingdings"/>
    </w:rPr>
  </w:style>
  <w:style w:type="character" w:customStyle="1" w:styleId="WW8Num22z1">
    <w:name w:val="WW8Num22z1"/>
    <w:uiPriority w:val="99"/>
    <w:rsid w:val="008138DB"/>
    <w:rPr>
      <w:rFonts w:ascii="Courier New" w:hAnsi="Courier New" w:cs="Courier New"/>
    </w:rPr>
  </w:style>
  <w:style w:type="character" w:customStyle="1" w:styleId="WW8Num22z3">
    <w:name w:val="WW8Num22z3"/>
    <w:uiPriority w:val="99"/>
    <w:rsid w:val="008138DB"/>
    <w:rPr>
      <w:rFonts w:ascii="Symbol" w:hAnsi="Symbol" w:cs="Symbol"/>
    </w:rPr>
  </w:style>
  <w:style w:type="character" w:customStyle="1" w:styleId="WW8Num23z0">
    <w:name w:val="WW8Num23z0"/>
    <w:uiPriority w:val="99"/>
    <w:rsid w:val="008138DB"/>
    <w:rPr>
      <w:rFonts w:ascii="Symbol" w:hAnsi="Symbol" w:cs="Symbol"/>
    </w:rPr>
  </w:style>
  <w:style w:type="character" w:customStyle="1" w:styleId="WW8Num23z1">
    <w:name w:val="WW8Num23z1"/>
    <w:uiPriority w:val="99"/>
    <w:rsid w:val="008138DB"/>
    <w:rPr>
      <w:rFonts w:ascii="Courier New" w:hAnsi="Courier New" w:cs="Courier New"/>
    </w:rPr>
  </w:style>
  <w:style w:type="character" w:customStyle="1" w:styleId="WW8Num23z2">
    <w:name w:val="WW8Num23z2"/>
    <w:uiPriority w:val="99"/>
    <w:rsid w:val="008138DB"/>
    <w:rPr>
      <w:rFonts w:ascii="Wingdings" w:hAnsi="Wingdings" w:cs="Wingdings"/>
    </w:rPr>
  </w:style>
  <w:style w:type="character" w:customStyle="1" w:styleId="13">
    <w:name w:val="Основной шрифт абзаца1"/>
    <w:uiPriority w:val="99"/>
    <w:rsid w:val="008138DB"/>
  </w:style>
  <w:style w:type="character" w:styleId="ac">
    <w:name w:val="page number"/>
    <w:basedOn w:val="13"/>
    <w:uiPriority w:val="99"/>
    <w:semiHidden/>
    <w:rsid w:val="008138DB"/>
  </w:style>
  <w:style w:type="paragraph" w:customStyle="1" w:styleId="14">
    <w:name w:val="Заголовок1"/>
    <w:basedOn w:val="a"/>
    <w:next w:val="ad"/>
    <w:uiPriority w:val="99"/>
    <w:rsid w:val="008138DB"/>
    <w:pPr>
      <w:keepNext/>
      <w:suppressAutoHyphens/>
      <w:spacing w:before="240" w:after="120"/>
    </w:pPr>
    <w:rPr>
      <w:rFonts w:ascii="Arial" w:eastAsia="Times New Roman" w:hAnsi="Arial" w:cs="Arial"/>
      <w:sz w:val="28"/>
      <w:szCs w:val="28"/>
      <w:lang w:eastAsia="ar-SA"/>
    </w:rPr>
  </w:style>
  <w:style w:type="paragraph" w:styleId="ad">
    <w:name w:val="Body Text"/>
    <w:basedOn w:val="a"/>
    <w:link w:val="ae"/>
    <w:uiPriority w:val="99"/>
    <w:semiHidden/>
    <w:rsid w:val="008138DB"/>
    <w:pPr>
      <w:suppressAutoHyphens/>
      <w:spacing w:after="120"/>
    </w:pPr>
    <w:rPr>
      <w:rFonts w:ascii="Calibri" w:eastAsia="Times New Roman" w:hAnsi="Calibri" w:cs="Calibri"/>
      <w:lang w:eastAsia="ar-SA"/>
    </w:rPr>
  </w:style>
  <w:style w:type="character" w:customStyle="1" w:styleId="ae">
    <w:name w:val="Основной текст Знак"/>
    <w:basedOn w:val="a1"/>
    <w:link w:val="ad"/>
    <w:uiPriority w:val="99"/>
    <w:semiHidden/>
    <w:rsid w:val="008138DB"/>
    <w:rPr>
      <w:rFonts w:ascii="Calibri" w:eastAsia="Times New Roman" w:hAnsi="Calibri" w:cs="Calibri"/>
      <w:lang w:eastAsia="ar-SA"/>
    </w:rPr>
  </w:style>
  <w:style w:type="paragraph" w:styleId="af">
    <w:name w:val="List"/>
    <w:basedOn w:val="ad"/>
    <w:uiPriority w:val="99"/>
    <w:semiHidden/>
    <w:rsid w:val="008138DB"/>
    <w:rPr>
      <w:rFonts w:ascii="Arial" w:hAnsi="Arial" w:cs="Arial"/>
    </w:rPr>
  </w:style>
  <w:style w:type="paragraph" w:customStyle="1" w:styleId="15">
    <w:name w:val="Название1"/>
    <w:basedOn w:val="a"/>
    <w:uiPriority w:val="99"/>
    <w:rsid w:val="008138DB"/>
    <w:pPr>
      <w:suppressLineNumbers/>
      <w:suppressAutoHyphens/>
      <w:spacing w:before="120" w:after="120"/>
    </w:pPr>
    <w:rPr>
      <w:rFonts w:ascii="Arial" w:eastAsia="Times New Roman" w:hAnsi="Arial" w:cs="Arial"/>
      <w:i/>
      <w:iCs/>
      <w:sz w:val="24"/>
      <w:szCs w:val="24"/>
      <w:lang w:eastAsia="ar-SA"/>
    </w:rPr>
  </w:style>
  <w:style w:type="paragraph" w:customStyle="1" w:styleId="16">
    <w:name w:val="Указатель1"/>
    <w:basedOn w:val="a"/>
    <w:uiPriority w:val="99"/>
    <w:rsid w:val="008138DB"/>
    <w:pPr>
      <w:suppressLineNumbers/>
      <w:suppressAutoHyphens/>
    </w:pPr>
    <w:rPr>
      <w:rFonts w:ascii="Arial" w:eastAsia="Times New Roman" w:hAnsi="Arial" w:cs="Arial"/>
      <w:lang w:eastAsia="ar-SA"/>
    </w:rPr>
  </w:style>
  <w:style w:type="character" w:customStyle="1" w:styleId="17">
    <w:name w:val="Верхний колонтитул Знак1"/>
    <w:basedOn w:val="a1"/>
    <w:uiPriority w:val="99"/>
    <w:rsid w:val="008138DB"/>
    <w:rPr>
      <w:rFonts w:ascii="Calibri" w:hAnsi="Calibri" w:cs="Calibri"/>
      <w:sz w:val="22"/>
      <w:szCs w:val="22"/>
      <w:lang w:eastAsia="ar-SA"/>
    </w:rPr>
  </w:style>
  <w:style w:type="character" w:customStyle="1" w:styleId="18">
    <w:name w:val="Нижний колонтитул Знак1"/>
    <w:basedOn w:val="a1"/>
    <w:uiPriority w:val="99"/>
    <w:rsid w:val="008138DB"/>
    <w:rPr>
      <w:rFonts w:ascii="Calibri" w:hAnsi="Calibri" w:cs="Calibri"/>
      <w:sz w:val="22"/>
      <w:szCs w:val="22"/>
      <w:lang w:eastAsia="ar-SA"/>
    </w:rPr>
  </w:style>
  <w:style w:type="character" w:customStyle="1" w:styleId="19">
    <w:name w:val="Текст выноски Знак1"/>
    <w:basedOn w:val="a1"/>
    <w:uiPriority w:val="99"/>
    <w:semiHidden/>
    <w:rsid w:val="008138DB"/>
    <w:rPr>
      <w:rFonts w:ascii="Tahoma" w:hAnsi="Tahoma" w:cs="Tahoma"/>
      <w:sz w:val="16"/>
      <w:szCs w:val="16"/>
      <w:lang w:eastAsia="ar-SA"/>
    </w:rPr>
  </w:style>
  <w:style w:type="paragraph" w:customStyle="1" w:styleId="af0">
    <w:name w:val="Содержимое таблицы"/>
    <w:basedOn w:val="a"/>
    <w:uiPriority w:val="99"/>
    <w:rsid w:val="008138DB"/>
    <w:pPr>
      <w:suppressLineNumbers/>
      <w:suppressAutoHyphens/>
    </w:pPr>
    <w:rPr>
      <w:rFonts w:ascii="Calibri" w:eastAsia="Times New Roman" w:hAnsi="Calibri" w:cs="Calibri"/>
      <w:lang w:eastAsia="ar-SA"/>
    </w:rPr>
  </w:style>
  <w:style w:type="paragraph" w:customStyle="1" w:styleId="af1">
    <w:name w:val="Заголовок таблицы"/>
    <w:basedOn w:val="af0"/>
    <w:rsid w:val="008138DB"/>
    <w:pPr>
      <w:jc w:val="center"/>
    </w:pPr>
    <w:rPr>
      <w:b/>
      <w:bCs/>
      <w:i/>
      <w:iCs/>
    </w:rPr>
  </w:style>
  <w:style w:type="paragraph" w:customStyle="1" w:styleId="af2">
    <w:name w:val="Содержимое врезки"/>
    <w:basedOn w:val="ad"/>
    <w:uiPriority w:val="99"/>
    <w:rsid w:val="008138DB"/>
  </w:style>
  <w:style w:type="character" w:styleId="af3">
    <w:name w:val="annotation reference"/>
    <w:basedOn w:val="a1"/>
    <w:uiPriority w:val="99"/>
    <w:semiHidden/>
    <w:rsid w:val="008138DB"/>
    <w:rPr>
      <w:sz w:val="16"/>
      <w:szCs w:val="16"/>
    </w:rPr>
  </w:style>
  <w:style w:type="paragraph" w:styleId="af4">
    <w:name w:val="annotation text"/>
    <w:basedOn w:val="a"/>
    <w:link w:val="af5"/>
    <w:uiPriority w:val="99"/>
    <w:semiHidden/>
    <w:rsid w:val="008138DB"/>
    <w:pPr>
      <w:suppressAutoHyphens/>
    </w:pPr>
    <w:rPr>
      <w:rFonts w:ascii="Calibri" w:eastAsia="Times New Roman" w:hAnsi="Calibri" w:cs="Calibri"/>
      <w:sz w:val="20"/>
      <w:szCs w:val="20"/>
      <w:lang w:eastAsia="ar-SA"/>
    </w:rPr>
  </w:style>
  <w:style w:type="character" w:customStyle="1" w:styleId="af5">
    <w:name w:val="Текст примечания Знак"/>
    <w:basedOn w:val="a1"/>
    <w:link w:val="af4"/>
    <w:uiPriority w:val="99"/>
    <w:semiHidden/>
    <w:rsid w:val="008138DB"/>
    <w:rPr>
      <w:rFonts w:ascii="Calibri" w:eastAsia="Times New Roman" w:hAnsi="Calibri" w:cs="Calibri"/>
      <w:sz w:val="20"/>
      <w:szCs w:val="20"/>
      <w:lang w:eastAsia="ar-SA"/>
    </w:rPr>
  </w:style>
  <w:style w:type="paragraph" w:styleId="af6">
    <w:name w:val="annotation subject"/>
    <w:basedOn w:val="af4"/>
    <w:next w:val="af4"/>
    <w:link w:val="af7"/>
    <w:uiPriority w:val="99"/>
    <w:semiHidden/>
    <w:rsid w:val="008138DB"/>
    <w:rPr>
      <w:b/>
      <w:bCs/>
    </w:rPr>
  </w:style>
  <w:style w:type="character" w:customStyle="1" w:styleId="af7">
    <w:name w:val="Тема примечания Знак"/>
    <w:basedOn w:val="af5"/>
    <w:link w:val="af6"/>
    <w:uiPriority w:val="99"/>
    <w:semiHidden/>
    <w:rsid w:val="008138DB"/>
    <w:rPr>
      <w:rFonts w:ascii="Calibri" w:eastAsia="Times New Roman" w:hAnsi="Calibri" w:cs="Calibri"/>
      <w:b/>
      <w:bCs/>
      <w:sz w:val="20"/>
      <w:szCs w:val="20"/>
      <w:lang w:eastAsia="ar-SA"/>
    </w:rPr>
  </w:style>
  <w:style w:type="paragraph" w:customStyle="1" w:styleId="1a">
    <w:name w:val="Абзац списка1"/>
    <w:basedOn w:val="a"/>
    <w:uiPriority w:val="99"/>
    <w:rsid w:val="008138DB"/>
    <w:pPr>
      <w:ind w:left="720"/>
    </w:pPr>
    <w:rPr>
      <w:rFonts w:ascii="Calibri" w:eastAsia="Times New Roman" w:hAnsi="Calibri" w:cs="Calibri"/>
      <w:lang w:eastAsia="ru-RU"/>
    </w:rPr>
  </w:style>
  <w:style w:type="character" w:customStyle="1" w:styleId="HeaderChar1">
    <w:name w:val="Header Char1"/>
    <w:basedOn w:val="a1"/>
    <w:uiPriority w:val="99"/>
    <w:semiHidden/>
    <w:locked/>
    <w:rsid w:val="008138DB"/>
    <w:rPr>
      <w:rFonts w:ascii="Calibri" w:hAnsi="Calibri" w:cs="Calibri"/>
      <w:sz w:val="22"/>
      <w:szCs w:val="22"/>
      <w:lang w:val="ru-RU" w:eastAsia="ar-SA" w:bidi="ar-SA"/>
    </w:rPr>
  </w:style>
  <w:style w:type="character" w:customStyle="1" w:styleId="FooterChar1">
    <w:name w:val="Footer Char1"/>
    <w:basedOn w:val="a1"/>
    <w:uiPriority w:val="99"/>
    <w:locked/>
    <w:rsid w:val="008138DB"/>
    <w:rPr>
      <w:rFonts w:ascii="Calibri" w:hAnsi="Calibri" w:cs="Calibri"/>
      <w:sz w:val="22"/>
      <w:szCs w:val="22"/>
      <w:lang w:val="ru-RU" w:eastAsia="ar-SA" w:bidi="ar-SA"/>
    </w:rPr>
  </w:style>
  <w:style w:type="paragraph" w:customStyle="1" w:styleId="ConsPlusNormal">
    <w:name w:val="ConsPlusNormal"/>
    <w:rsid w:val="008138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b">
    <w:name w:val="Сетка таблицы1"/>
    <w:basedOn w:val="a2"/>
    <w:next w:val="a4"/>
    <w:uiPriority w:val="59"/>
    <w:rsid w:val="008138D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А"/>
    <w:basedOn w:val="a"/>
    <w:rsid w:val="008138DB"/>
    <w:pPr>
      <w:spacing w:after="0" w:line="240" w:lineRule="auto"/>
      <w:ind w:firstLine="851"/>
    </w:pPr>
    <w:rPr>
      <w:rFonts w:ascii="Times New Roman" w:eastAsia="Times New Roman" w:hAnsi="Times New Roman" w:cs="Times New Roman"/>
      <w:sz w:val="24"/>
      <w:szCs w:val="20"/>
      <w:lang w:eastAsia="ru-RU"/>
    </w:rPr>
  </w:style>
  <w:style w:type="paragraph" w:customStyle="1" w:styleId="22">
    <w:name w:val="Абзац списка2"/>
    <w:basedOn w:val="a"/>
    <w:rsid w:val="008138DB"/>
    <w:pPr>
      <w:suppressAutoHyphens/>
      <w:ind w:left="720"/>
    </w:pPr>
    <w:rPr>
      <w:rFonts w:ascii="Calibri" w:eastAsia="Times New Roman" w:hAnsi="Calibri" w:cs="Calibri"/>
      <w:lang w:eastAsia="ar-SA"/>
    </w:rPr>
  </w:style>
  <w:style w:type="paragraph" w:styleId="af9">
    <w:name w:val="Document Map"/>
    <w:basedOn w:val="a"/>
    <w:link w:val="afa"/>
    <w:uiPriority w:val="99"/>
    <w:semiHidden/>
    <w:unhideWhenUsed/>
    <w:rsid w:val="008138DB"/>
    <w:pPr>
      <w:suppressAutoHyphens/>
    </w:pPr>
    <w:rPr>
      <w:rFonts w:ascii="Tahoma" w:eastAsia="Times New Roman" w:hAnsi="Tahoma" w:cs="Tahoma"/>
      <w:sz w:val="16"/>
      <w:szCs w:val="16"/>
      <w:lang w:eastAsia="ar-SA"/>
    </w:rPr>
  </w:style>
  <w:style w:type="character" w:customStyle="1" w:styleId="afa">
    <w:name w:val="Схема документа Знак"/>
    <w:basedOn w:val="a1"/>
    <w:link w:val="af9"/>
    <w:uiPriority w:val="99"/>
    <w:semiHidden/>
    <w:rsid w:val="008138DB"/>
    <w:rPr>
      <w:rFonts w:ascii="Tahoma" w:eastAsia="Times New Roman" w:hAnsi="Tahoma" w:cs="Tahoma"/>
      <w:sz w:val="16"/>
      <w:szCs w:val="16"/>
      <w:lang w:eastAsia="ar-SA"/>
    </w:rPr>
  </w:style>
  <w:style w:type="paragraph" w:styleId="32">
    <w:name w:val="Body Text Indent 3"/>
    <w:basedOn w:val="a"/>
    <w:link w:val="33"/>
    <w:uiPriority w:val="99"/>
    <w:semiHidden/>
    <w:unhideWhenUsed/>
    <w:rsid w:val="008138DB"/>
    <w:pPr>
      <w:suppressAutoHyphens/>
      <w:spacing w:after="120"/>
      <w:ind w:left="283"/>
    </w:pPr>
    <w:rPr>
      <w:rFonts w:ascii="Calibri" w:eastAsia="Times New Roman" w:hAnsi="Calibri" w:cs="Calibri"/>
      <w:sz w:val="16"/>
      <w:szCs w:val="16"/>
      <w:lang w:eastAsia="ar-SA"/>
    </w:rPr>
  </w:style>
  <w:style w:type="character" w:customStyle="1" w:styleId="33">
    <w:name w:val="Основной текст с отступом 3 Знак"/>
    <w:basedOn w:val="a1"/>
    <w:link w:val="32"/>
    <w:uiPriority w:val="99"/>
    <w:semiHidden/>
    <w:rsid w:val="008138DB"/>
    <w:rPr>
      <w:rFonts w:ascii="Calibri" w:eastAsia="Times New Roman" w:hAnsi="Calibri" w:cs="Calibri"/>
      <w:sz w:val="16"/>
      <w:szCs w:val="16"/>
      <w:lang w:eastAsia="ar-SA"/>
    </w:rPr>
  </w:style>
  <w:style w:type="paragraph" w:styleId="afb">
    <w:name w:val="Body Text Indent"/>
    <w:basedOn w:val="a"/>
    <w:link w:val="afc"/>
    <w:uiPriority w:val="99"/>
    <w:semiHidden/>
    <w:unhideWhenUsed/>
    <w:rsid w:val="008138DB"/>
    <w:pPr>
      <w:suppressAutoHyphens/>
      <w:spacing w:after="120"/>
      <w:ind w:left="283"/>
    </w:pPr>
    <w:rPr>
      <w:rFonts w:ascii="Calibri" w:eastAsia="Times New Roman" w:hAnsi="Calibri" w:cs="Calibri"/>
      <w:lang w:eastAsia="ar-SA"/>
    </w:rPr>
  </w:style>
  <w:style w:type="character" w:customStyle="1" w:styleId="afc">
    <w:name w:val="Основной текст с отступом Знак"/>
    <w:basedOn w:val="a1"/>
    <w:link w:val="afb"/>
    <w:uiPriority w:val="99"/>
    <w:semiHidden/>
    <w:rsid w:val="008138DB"/>
    <w:rPr>
      <w:rFonts w:ascii="Calibri" w:eastAsia="Times New Roman" w:hAnsi="Calibri" w:cs="Calibri"/>
      <w:lang w:eastAsia="ar-SA"/>
    </w:rPr>
  </w:style>
  <w:style w:type="paragraph" w:customStyle="1" w:styleId="Iniiaiieoaenonionooiii2">
    <w:name w:val="Iniiaiie oaeno n ionooiii 2"/>
    <w:basedOn w:val="a"/>
    <w:rsid w:val="008138DB"/>
    <w:pPr>
      <w:spacing w:after="0" w:line="240" w:lineRule="auto"/>
      <w:ind w:firstLine="284"/>
      <w:jc w:val="both"/>
    </w:pPr>
    <w:rPr>
      <w:rFonts w:ascii="Peterburg" w:eastAsia="Times New Roman" w:hAnsi="Peterburg" w:cs="Times New Roman"/>
      <w:sz w:val="20"/>
      <w:szCs w:val="20"/>
      <w:lang w:eastAsia="ru-RU"/>
    </w:rPr>
  </w:style>
  <w:style w:type="paragraph" w:styleId="afd">
    <w:name w:val="Normal (Web)"/>
    <w:basedOn w:val="a"/>
    <w:uiPriority w:val="99"/>
    <w:unhideWhenUsed/>
    <w:rsid w:val="00813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Нижн.колонтитул первый"/>
    <w:basedOn w:val="a9"/>
    <w:rsid w:val="008138DB"/>
    <w:pPr>
      <w:keepLines/>
      <w:tabs>
        <w:tab w:val="clear" w:pos="4677"/>
        <w:tab w:val="clear" w:pos="9355"/>
        <w:tab w:val="center" w:pos="4320"/>
        <w:tab w:val="right" w:pos="8640"/>
      </w:tabs>
      <w:jc w:val="center"/>
    </w:pPr>
    <w:rPr>
      <w:rFonts w:ascii="Courier New" w:eastAsia="Times New Roman" w:hAnsi="Courier New" w:cs="Courier New"/>
      <w:sz w:val="24"/>
      <w:szCs w:val="24"/>
      <w:lang w:val="en-US" w:bidi="en-US"/>
    </w:rPr>
  </w:style>
  <w:style w:type="paragraph" w:customStyle="1" w:styleId="1c">
    <w:name w:val="Знак Знак Знак1 Знак"/>
    <w:basedOn w:val="a"/>
    <w:rsid w:val="008138DB"/>
    <w:pPr>
      <w:spacing w:after="0" w:line="240" w:lineRule="auto"/>
    </w:pPr>
    <w:rPr>
      <w:rFonts w:ascii="Verdana" w:eastAsia="Times New Roman" w:hAnsi="Verdana" w:cs="Verdana"/>
      <w:sz w:val="20"/>
      <w:szCs w:val="20"/>
      <w:lang w:val="en-US"/>
    </w:rPr>
  </w:style>
  <w:style w:type="paragraph" w:customStyle="1" w:styleId="34">
    <w:name w:val="заголовок 3"/>
    <w:basedOn w:val="a"/>
    <w:next w:val="a"/>
    <w:uiPriority w:val="99"/>
    <w:rsid w:val="008138DB"/>
    <w:pPr>
      <w:keepNext/>
      <w:overflowPunct w:val="0"/>
      <w:autoSpaceDE w:val="0"/>
      <w:autoSpaceDN w:val="0"/>
      <w:adjustRightInd w:val="0"/>
      <w:spacing w:before="240" w:after="60" w:line="240" w:lineRule="auto"/>
      <w:ind w:left="851" w:right="-328" w:firstLine="851"/>
      <w:textAlignment w:val="baseline"/>
    </w:pPr>
    <w:rPr>
      <w:rFonts w:ascii="Arial" w:eastAsia="Times New Roman" w:hAnsi="Arial" w:cs="Arial"/>
      <w:b/>
      <w:bCs/>
      <w:sz w:val="24"/>
      <w:szCs w:val="24"/>
      <w:lang w:val="en-US" w:bidi="en-US"/>
    </w:rPr>
  </w:style>
  <w:style w:type="paragraph" w:styleId="aff">
    <w:name w:val="Plain Text"/>
    <w:link w:val="aff0"/>
    <w:rsid w:val="008138DB"/>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lang w:eastAsia="ru-RU"/>
    </w:rPr>
  </w:style>
  <w:style w:type="character" w:customStyle="1" w:styleId="aff0">
    <w:name w:val="Текст Знак"/>
    <w:basedOn w:val="a1"/>
    <w:link w:val="aff"/>
    <w:rsid w:val="008138DB"/>
    <w:rPr>
      <w:rFonts w:ascii="Arial Unicode MS" w:eastAsia="Arial Unicode MS" w:hAnsi="Arial Unicode MS" w:cs="Arial Unicode MS"/>
      <w:color w:val="000000"/>
      <w:bdr w:val="nil"/>
      <w:lang w:eastAsia="ru-RU"/>
    </w:rPr>
  </w:style>
  <w:style w:type="numbering" w:customStyle="1" w:styleId="110">
    <w:name w:val="Нет списка11"/>
    <w:next w:val="a3"/>
    <w:uiPriority w:val="99"/>
    <w:semiHidden/>
    <w:unhideWhenUsed/>
    <w:rsid w:val="008138DB"/>
  </w:style>
  <w:style w:type="paragraph" w:styleId="23">
    <w:name w:val="Body Text 2"/>
    <w:basedOn w:val="a"/>
    <w:link w:val="24"/>
    <w:uiPriority w:val="99"/>
    <w:unhideWhenUsed/>
    <w:rsid w:val="008138DB"/>
    <w:pPr>
      <w:suppressAutoHyphens/>
      <w:spacing w:after="120" w:line="480" w:lineRule="auto"/>
    </w:pPr>
    <w:rPr>
      <w:rFonts w:ascii="Calibri" w:eastAsia="Times New Roman" w:hAnsi="Calibri" w:cs="Calibri"/>
      <w:lang w:eastAsia="ar-SA"/>
    </w:rPr>
  </w:style>
  <w:style w:type="character" w:customStyle="1" w:styleId="24">
    <w:name w:val="Основной текст 2 Знак"/>
    <w:basedOn w:val="a1"/>
    <w:link w:val="23"/>
    <w:uiPriority w:val="99"/>
    <w:rsid w:val="008138DB"/>
    <w:rPr>
      <w:rFonts w:ascii="Calibri" w:eastAsia="Times New Roman" w:hAnsi="Calibri" w:cs="Calibri"/>
      <w:lang w:eastAsia="ar-SA"/>
    </w:rPr>
  </w:style>
  <w:style w:type="paragraph" w:customStyle="1" w:styleId="Default">
    <w:name w:val="Default"/>
    <w:rsid w:val="00813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basedOn w:val="a1"/>
    <w:uiPriority w:val="99"/>
    <w:unhideWhenUsed/>
    <w:rsid w:val="008138DB"/>
    <w:rPr>
      <w:color w:val="0000FF" w:themeColor="hyperlink"/>
      <w:u w:val="single"/>
    </w:rPr>
  </w:style>
  <w:style w:type="paragraph" w:customStyle="1" w:styleId="1d">
    <w:name w:val="Без интервала1"/>
    <w:rsid w:val="008138DB"/>
    <w:pPr>
      <w:spacing w:after="0" w:line="240" w:lineRule="auto"/>
    </w:pPr>
    <w:rPr>
      <w:rFonts w:ascii="Calibri" w:eastAsia="ヒラギノ角ゴ Pro W3" w:hAnsi="Calibri" w:cs="Times New Roman"/>
      <w:color w:val="000000"/>
      <w:szCs w:val="20"/>
      <w:lang w:val="en-US" w:eastAsia="ru-RU"/>
    </w:rPr>
  </w:style>
  <w:style w:type="paragraph" w:customStyle="1" w:styleId="25">
    <w:name w:val="Основной текст2"/>
    <w:rsid w:val="008138DB"/>
    <w:pPr>
      <w:shd w:val="clear" w:color="auto" w:fill="FFFFFF"/>
      <w:suppressAutoHyphens/>
      <w:spacing w:after="0" w:line="222" w:lineRule="exact"/>
      <w:ind w:firstLine="440"/>
      <w:jc w:val="both"/>
    </w:pPr>
    <w:rPr>
      <w:rFonts w:ascii="Times New Roman" w:eastAsia="ヒラギノ角ゴ Pro W3" w:hAnsi="Times New Roman" w:cs="Times New Roman"/>
      <w:color w:val="000000"/>
      <w:sz w:val="19"/>
      <w:szCs w:val="20"/>
      <w:lang w:eastAsia="ru-RU"/>
    </w:rPr>
  </w:style>
  <w:style w:type="paragraph" w:customStyle="1" w:styleId="Label">
    <w:name w:val="Label"/>
    <w:basedOn w:val="a"/>
    <w:rsid w:val="008138DB"/>
    <w:pPr>
      <w:spacing w:before="120" w:after="0" w:line="240" w:lineRule="auto"/>
    </w:pPr>
    <w:rPr>
      <w:rFonts w:ascii="Antiqua" w:eastAsia="Times New Roman" w:hAnsi="Antiqua" w:cs="Times New Roman"/>
      <w:sz w:val="17"/>
      <w:szCs w:val="20"/>
      <w:lang w:val="en-US" w:eastAsia="ru-RU"/>
    </w:rPr>
  </w:style>
  <w:style w:type="paragraph" w:customStyle="1" w:styleId="aff2">
    <w:name w:val="Абзац"/>
    <w:basedOn w:val="a"/>
    <w:link w:val="aff3"/>
    <w:qFormat/>
    <w:rsid w:val="008138DB"/>
    <w:pPr>
      <w:spacing w:before="120" w:after="60" w:line="240" w:lineRule="auto"/>
      <w:ind w:firstLine="567"/>
      <w:jc w:val="both"/>
    </w:pPr>
    <w:rPr>
      <w:rFonts w:eastAsia="Times New Roman" w:cs="Times New Roman"/>
      <w:sz w:val="24"/>
      <w:szCs w:val="24"/>
      <w:lang w:eastAsia="ru-RU"/>
    </w:rPr>
  </w:style>
  <w:style w:type="character" w:customStyle="1" w:styleId="aff3">
    <w:name w:val="Абзац Знак"/>
    <w:link w:val="aff2"/>
    <w:rsid w:val="008138DB"/>
    <w:rPr>
      <w:rFonts w:eastAsia="Times New Roman" w:cs="Times New Roman"/>
      <w:sz w:val="24"/>
      <w:szCs w:val="24"/>
      <w:lang w:eastAsia="ru-RU"/>
    </w:rPr>
  </w:style>
  <w:style w:type="character" w:styleId="aff4">
    <w:name w:val="FollowedHyperlink"/>
    <w:basedOn w:val="a1"/>
    <w:uiPriority w:val="99"/>
    <w:semiHidden/>
    <w:unhideWhenUsed/>
    <w:rsid w:val="008138DB"/>
    <w:rPr>
      <w:color w:val="800080"/>
      <w:u w:val="single"/>
    </w:rPr>
  </w:style>
  <w:style w:type="paragraph" w:customStyle="1" w:styleId="xl66">
    <w:name w:val="xl66"/>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8138D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8138D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138D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138D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8138D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138D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01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9F5B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9F5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2177613">
      <w:bodyDiv w:val="1"/>
      <w:marLeft w:val="0"/>
      <w:marRight w:val="0"/>
      <w:marTop w:val="0"/>
      <w:marBottom w:val="0"/>
      <w:divBdr>
        <w:top w:val="none" w:sz="0" w:space="0" w:color="auto"/>
        <w:left w:val="none" w:sz="0" w:space="0" w:color="auto"/>
        <w:bottom w:val="none" w:sz="0" w:space="0" w:color="auto"/>
        <w:right w:val="none" w:sz="0" w:space="0" w:color="auto"/>
      </w:divBdr>
    </w:div>
    <w:div w:id="416678853">
      <w:bodyDiv w:val="1"/>
      <w:marLeft w:val="0"/>
      <w:marRight w:val="0"/>
      <w:marTop w:val="0"/>
      <w:marBottom w:val="0"/>
      <w:divBdr>
        <w:top w:val="none" w:sz="0" w:space="0" w:color="auto"/>
        <w:left w:val="none" w:sz="0" w:space="0" w:color="auto"/>
        <w:bottom w:val="none" w:sz="0" w:space="0" w:color="auto"/>
        <w:right w:val="none" w:sz="0" w:space="0" w:color="auto"/>
      </w:divBdr>
    </w:div>
    <w:div w:id="1229607004">
      <w:bodyDiv w:val="1"/>
      <w:marLeft w:val="0"/>
      <w:marRight w:val="0"/>
      <w:marTop w:val="0"/>
      <w:marBottom w:val="0"/>
      <w:divBdr>
        <w:top w:val="none" w:sz="0" w:space="0" w:color="auto"/>
        <w:left w:val="none" w:sz="0" w:space="0" w:color="auto"/>
        <w:bottom w:val="none" w:sz="0" w:space="0" w:color="auto"/>
        <w:right w:val="none" w:sz="0" w:space="0" w:color="auto"/>
      </w:divBdr>
    </w:div>
    <w:div w:id="1424186714">
      <w:bodyDiv w:val="1"/>
      <w:marLeft w:val="0"/>
      <w:marRight w:val="0"/>
      <w:marTop w:val="0"/>
      <w:marBottom w:val="0"/>
      <w:divBdr>
        <w:top w:val="none" w:sz="0" w:space="0" w:color="auto"/>
        <w:left w:val="none" w:sz="0" w:space="0" w:color="auto"/>
        <w:bottom w:val="none" w:sz="0" w:space="0" w:color="auto"/>
        <w:right w:val="none" w:sz="0" w:space="0" w:color="auto"/>
      </w:divBdr>
    </w:div>
    <w:div w:id="1530726941">
      <w:bodyDiv w:val="1"/>
      <w:marLeft w:val="0"/>
      <w:marRight w:val="0"/>
      <w:marTop w:val="0"/>
      <w:marBottom w:val="0"/>
      <w:divBdr>
        <w:top w:val="none" w:sz="0" w:space="0" w:color="auto"/>
        <w:left w:val="none" w:sz="0" w:space="0" w:color="auto"/>
        <w:bottom w:val="none" w:sz="0" w:space="0" w:color="auto"/>
        <w:right w:val="none" w:sz="0" w:space="0" w:color="auto"/>
      </w:divBdr>
    </w:div>
    <w:div w:id="160487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7FBBDFB056190DEE23E34DAC4793C00C251F29C2C1DDABA4B4800E9B02F923297971C3AA5B99A0C87757FDE0AE006360A80C7326C005C103EFCA5w4r2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C7FBBDFB056190DEE23E34DAC4793C00C251F29C2C1DDABA4B4800E9B02F923297971C3AA5B99A0C87757FDE0AE006360A80C7326C005C103EFCA5w4r2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DA39-65DA-4583-9CD3-FBB65A9E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16</Pages>
  <Words>3678</Words>
  <Characters>20968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popov</cp:lastModifiedBy>
  <cp:revision>94</cp:revision>
  <cp:lastPrinted>2020-11-17T13:05:00Z</cp:lastPrinted>
  <dcterms:created xsi:type="dcterms:W3CDTF">2019-10-24T12:05:00Z</dcterms:created>
  <dcterms:modified xsi:type="dcterms:W3CDTF">2021-04-23T11:31:00Z</dcterms:modified>
</cp:coreProperties>
</file>