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Приложение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34A84" w:rsidRDefault="00D409D6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D1B09">
        <w:rPr>
          <w:rFonts w:ascii="Times New Roman" w:hAnsi="Times New Roman" w:cs="Times New Roman"/>
          <w:sz w:val="28"/>
          <w:szCs w:val="28"/>
        </w:rPr>
        <w:t xml:space="preserve">  от </w:t>
      </w:r>
      <w:r w:rsidR="006F2D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673D">
        <w:rPr>
          <w:rFonts w:ascii="Times New Roman" w:hAnsi="Times New Roman" w:cs="Times New Roman"/>
          <w:sz w:val="28"/>
          <w:szCs w:val="28"/>
        </w:rPr>
        <w:t xml:space="preserve">№      </w:t>
      </w:r>
    </w:p>
    <w:p w:rsidR="00234A84" w:rsidRDefault="00234A84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7C4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 xml:space="preserve">Изменения в </w:t>
      </w:r>
      <w:r w:rsidRPr="009A7105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9A7105">
        <w:rPr>
          <w:sz w:val="28"/>
          <w:szCs w:val="28"/>
        </w:rPr>
        <w:t xml:space="preserve">«Выдача разрешения на размещение объекта </w:t>
      </w:r>
    </w:p>
    <w:p w:rsid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sz w:val="28"/>
          <w:szCs w:val="28"/>
        </w:rPr>
        <w:t>на землях или земельных участках, находящихся в муниципальной собственности</w:t>
      </w:r>
      <w:r w:rsidR="006F2D5E">
        <w:rPr>
          <w:sz w:val="28"/>
          <w:szCs w:val="28"/>
        </w:rPr>
        <w:t xml:space="preserve"> </w:t>
      </w:r>
      <w:r w:rsidR="006F2D5E" w:rsidRPr="00B91A38">
        <w:rPr>
          <w:sz w:val="28"/>
          <w:szCs w:val="28"/>
        </w:rPr>
        <w:t>или государственная собственн</w:t>
      </w:r>
      <w:r w:rsidR="006F2D5E">
        <w:rPr>
          <w:sz w:val="28"/>
          <w:szCs w:val="28"/>
        </w:rPr>
        <w:t xml:space="preserve">ость на которые </w:t>
      </w:r>
    </w:p>
    <w:p w:rsidR="006F2D5E" w:rsidRDefault="006F2D5E" w:rsidP="006F2D5E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 w:rsidR="009A7105" w:rsidRPr="009A7105">
        <w:rPr>
          <w:sz w:val="28"/>
          <w:szCs w:val="28"/>
        </w:rPr>
        <w:t xml:space="preserve">, без предоставления земельных участков </w:t>
      </w:r>
    </w:p>
    <w:p w:rsidR="009A7105" w:rsidRPr="006F2D5E" w:rsidRDefault="009A7105" w:rsidP="006F2D5E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>и установления сервитута, публичного сервитута</w:t>
      </w:r>
      <w:r w:rsidRPr="00F135FF">
        <w:rPr>
          <w:sz w:val="28"/>
          <w:szCs w:val="28"/>
        </w:rPr>
        <w:t>»</w:t>
      </w:r>
    </w:p>
    <w:p w:rsidR="000D79E1" w:rsidRDefault="000D79E1" w:rsidP="00B91A38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F6" w:rsidRPr="00B91A38" w:rsidRDefault="00BB7C5D" w:rsidP="00BA218B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367F6" w:rsidRPr="00B91A38">
        <w:rPr>
          <w:sz w:val="28"/>
          <w:szCs w:val="28"/>
        </w:rPr>
        <w:t>Пункт 1.1.3 подраз</w:t>
      </w:r>
      <w:r w:rsidR="00963459" w:rsidRPr="00B91A38">
        <w:rPr>
          <w:sz w:val="28"/>
          <w:szCs w:val="28"/>
        </w:rPr>
        <w:t>дела 1.1 раздела 1 после слов «</w:t>
      </w:r>
      <w:r w:rsidR="00A8544C">
        <w:rPr>
          <w:sz w:val="28"/>
          <w:szCs w:val="28"/>
        </w:rPr>
        <w:t>сервитутов</w:t>
      </w:r>
      <w:r w:rsidR="006367F6" w:rsidRPr="00B91A38">
        <w:rPr>
          <w:sz w:val="28"/>
          <w:szCs w:val="28"/>
        </w:rPr>
        <w:t>» допо</w:t>
      </w:r>
      <w:r w:rsidR="00A8544C">
        <w:rPr>
          <w:sz w:val="28"/>
          <w:szCs w:val="28"/>
        </w:rPr>
        <w:t>лнить словами «, публичных  сервитутов</w:t>
      </w:r>
      <w:r w:rsidR="006367F6" w:rsidRPr="00B91A38">
        <w:rPr>
          <w:sz w:val="28"/>
          <w:szCs w:val="28"/>
        </w:rPr>
        <w:t>».</w:t>
      </w:r>
    </w:p>
    <w:p w:rsidR="001B2BC9" w:rsidRDefault="001B2BC9" w:rsidP="00BA218B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8BF" w:rsidRPr="00B91A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Пятый абзац пункта </w:t>
      </w:r>
      <w:r w:rsidRPr="00B91A38">
        <w:rPr>
          <w:sz w:val="28"/>
          <w:szCs w:val="28"/>
        </w:rPr>
        <w:t>2.2.2 подраздела 2.2 раздела 2</w:t>
      </w:r>
      <w:r>
        <w:rPr>
          <w:sz w:val="28"/>
          <w:szCs w:val="28"/>
        </w:rPr>
        <w:t xml:space="preserve"> после слов «заключенного соглашения об установлении сервитута» дополнить словами </w:t>
      </w:r>
      <w:r w:rsidR="008734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«, публичного сервитута». </w:t>
      </w:r>
    </w:p>
    <w:p w:rsidR="00DA54B5" w:rsidRDefault="001B2BC9" w:rsidP="001B2BC9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184C">
        <w:rPr>
          <w:sz w:val="28"/>
          <w:szCs w:val="28"/>
        </w:rPr>
        <w:t>П</w:t>
      </w:r>
      <w:r w:rsidR="00F557F6" w:rsidRPr="00B91A38">
        <w:rPr>
          <w:sz w:val="28"/>
          <w:szCs w:val="28"/>
        </w:rPr>
        <w:t>ункт</w:t>
      </w:r>
      <w:r w:rsidR="00DD0AA0" w:rsidRPr="00B91A38">
        <w:rPr>
          <w:sz w:val="28"/>
          <w:szCs w:val="28"/>
        </w:rPr>
        <w:t xml:space="preserve"> 2.2.2 подраздела 2.2 раздела 2 </w:t>
      </w:r>
      <w:r w:rsidR="00C5184C">
        <w:rPr>
          <w:sz w:val="28"/>
          <w:szCs w:val="28"/>
        </w:rPr>
        <w:t>дополнить новым абзацем следующего содержания:</w:t>
      </w:r>
    </w:p>
    <w:p w:rsidR="00BA218B" w:rsidRDefault="00C5184C" w:rsidP="0029687C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комитетом имущественных отношений города Мурманска в части получения документов (сведений, содержащихс</w:t>
      </w:r>
      <w:r w:rsidR="001B2BC9">
        <w:rPr>
          <w:sz w:val="28"/>
          <w:szCs w:val="28"/>
        </w:rPr>
        <w:t xml:space="preserve">я в них) о предоставлении земельного участка </w:t>
      </w:r>
      <w:r w:rsidR="0029687C">
        <w:rPr>
          <w:sz w:val="28"/>
          <w:szCs w:val="28"/>
        </w:rPr>
        <w:t>в соответствии с пунктом 2 статьи 2 з</w:t>
      </w:r>
      <w:r w:rsidR="001B2BC9" w:rsidRPr="001B2BC9">
        <w:rPr>
          <w:sz w:val="28"/>
          <w:szCs w:val="28"/>
        </w:rPr>
        <w:t>акон</w:t>
      </w:r>
      <w:r w:rsidR="0029687C">
        <w:rPr>
          <w:sz w:val="28"/>
          <w:szCs w:val="28"/>
        </w:rPr>
        <w:t>а</w:t>
      </w:r>
      <w:r w:rsidR="001B2BC9" w:rsidRPr="001B2BC9">
        <w:rPr>
          <w:sz w:val="28"/>
          <w:szCs w:val="28"/>
        </w:rPr>
        <w:t xml:space="preserve"> Му</w:t>
      </w:r>
      <w:r w:rsidR="0029687C">
        <w:rPr>
          <w:sz w:val="28"/>
          <w:szCs w:val="28"/>
        </w:rPr>
        <w:t>рманской области от 27.12.2019 №</w:t>
      </w:r>
      <w:r w:rsidR="001B2BC9" w:rsidRPr="001B2BC9">
        <w:rPr>
          <w:sz w:val="28"/>
          <w:szCs w:val="28"/>
        </w:rPr>
        <w:t xml:space="preserve"> 2459-01-ЗМО </w:t>
      </w:r>
      <w:r w:rsidR="0029687C">
        <w:rPr>
          <w:sz w:val="28"/>
          <w:szCs w:val="28"/>
        </w:rPr>
        <w:t>«</w:t>
      </w:r>
      <w:r w:rsidR="001B2BC9" w:rsidRPr="001B2BC9">
        <w:rPr>
          <w:sz w:val="28"/>
          <w:szCs w:val="28"/>
        </w:rPr>
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</w:t>
      </w:r>
      <w:r w:rsidR="0029687C">
        <w:rPr>
          <w:sz w:val="28"/>
          <w:szCs w:val="28"/>
        </w:rPr>
        <w:t>ной власти Мурманской области»</w:t>
      </w:r>
      <w:r w:rsidR="00885EA6">
        <w:rPr>
          <w:sz w:val="28"/>
          <w:szCs w:val="28"/>
        </w:rPr>
        <w:t xml:space="preserve"> (далее – Закон № 2459-01-ЗМО).»</w:t>
      </w:r>
      <w:r w:rsidR="0029687C">
        <w:rPr>
          <w:sz w:val="28"/>
          <w:szCs w:val="28"/>
        </w:rPr>
        <w:t>.</w:t>
      </w:r>
      <w:proofErr w:type="gramEnd"/>
    </w:p>
    <w:p w:rsidR="00BA218B" w:rsidRDefault="0029687C" w:rsidP="00BA218B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18B">
        <w:rPr>
          <w:sz w:val="28"/>
          <w:szCs w:val="28"/>
        </w:rPr>
        <w:t xml:space="preserve">. </w:t>
      </w:r>
      <w:proofErr w:type="gramStart"/>
      <w:r w:rsidR="00BA218B">
        <w:rPr>
          <w:sz w:val="28"/>
          <w:szCs w:val="28"/>
        </w:rPr>
        <w:t xml:space="preserve">Подпункт б) пункта 2.6.1 подраздела 2.6 раздела 2 </w:t>
      </w:r>
      <w:r w:rsidR="00E3347E">
        <w:rPr>
          <w:sz w:val="28"/>
          <w:szCs w:val="28"/>
        </w:rPr>
        <w:t>после слова «недвижимости)» дополнить словами «согласно приложению № 4 к настоящему Регламенту».</w:t>
      </w:r>
      <w:proofErr w:type="gramEnd"/>
    </w:p>
    <w:p w:rsidR="0029687C" w:rsidRDefault="0029687C" w:rsidP="0029687C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646">
        <w:rPr>
          <w:sz w:val="28"/>
          <w:szCs w:val="28"/>
        </w:rPr>
        <w:t xml:space="preserve">. Второй абзац </w:t>
      </w:r>
      <w:r w:rsidR="00E3347E">
        <w:rPr>
          <w:sz w:val="28"/>
          <w:szCs w:val="28"/>
        </w:rPr>
        <w:t>подпункта д) пункта 2.6.1 подраздела 2.6 раздела 2</w:t>
      </w:r>
      <w:r>
        <w:rPr>
          <w:sz w:val="28"/>
          <w:szCs w:val="28"/>
        </w:rPr>
        <w:t xml:space="preserve"> изложить в новой редакции:</w:t>
      </w:r>
    </w:p>
    <w:p w:rsidR="00E7735C" w:rsidRDefault="0029687C" w:rsidP="0029687C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о наличии на дату поступления заявления в Комитет 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или муниципальной собственности, имеются</w:t>
      </w:r>
      <w:proofErr w:type="gramEnd"/>
      <w:r>
        <w:rPr>
          <w:sz w:val="28"/>
          <w:szCs w:val="28"/>
        </w:rPr>
        <w:t xml:space="preserve">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заключено соглашение об установлении сервитута, публичного </w:t>
      </w:r>
      <w:r>
        <w:rPr>
          <w:sz w:val="28"/>
          <w:szCs w:val="28"/>
        </w:rPr>
        <w:lastRenderedPageBreak/>
        <w:t>сервитута в отношении земельного участка, имеется согласие на заключение соглашения о перераспределении земельных участков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A218B" w:rsidRDefault="0029687C" w:rsidP="0071580B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47E">
        <w:rPr>
          <w:sz w:val="28"/>
          <w:szCs w:val="28"/>
        </w:rPr>
        <w:t>. Пункт 2.6.1 подраздела 2.6 раздела 2 дополнить новым подпунктом ж) следующего содержания:</w:t>
      </w:r>
    </w:p>
    <w:p w:rsidR="00E3347E" w:rsidRDefault="00E3347E" w:rsidP="00BA218B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 копия проекта организации строительства – в случае, если планируется использовать земли или часть земельного участка для размещения объекта в соответствии с пунктом 31 Перечня</w:t>
      </w:r>
      <w:proofErr w:type="gramStart"/>
      <w:r>
        <w:rPr>
          <w:sz w:val="28"/>
          <w:szCs w:val="28"/>
        </w:rPr>
        <w:t>.</w:t>
      </w:r>
      <w:r w:rsidR="0029687C">
        <w:rPr>
          <w:sz w:val="28"/>
          <w:szCs w:val="28"/>
        </w:rPr>
        <w:t>».</w:t>
      </w:r>
      <w:proofErr w:type="gramEnd"/>
    </w:p>
    <w:p w:rsidR="00E46876" w:rsidRDefault="00885EA6" w:rsidP="00BA218B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6876">
        <w:rPr>
          <w:sz w:val="28"/>
          <w:szCs w:val="28"/>
        </w:rPr>
        <w:t>. В пункте 2.6.2 подраздела 2.6 раздела 2 слова «а), б)» заменить словами «а), б), ж)».</w:t>
      </w:r>
    </w:p>
    <w:p w:rsidR="009E195E" w:rsidRDefault="00885EA6" w:rsidP="009E195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6876">
        <w:rPr>
          <w:sz w:val="28"/>
          <w:szCs w:val="28"/>
        </w:rPr>
        <w:t xml:space="preserve">. </w:t>
      </w:r>
      <w:r w:rsidR="009E195E">
        <w:rPr>
          <w:sz w:val="28"/>
          <w:szCs w:val="28"/>
        </w:rPr>
        <w:t>Пункт 2.6.3 подраздела 2.6 раздела 2 дополнить новым абзацем следующего содержания:</w:t>
      </w:r>
    </w:p>
    <w:p w:rsidR="00E46876" w:rsidRPr="002E10A4" w:rsidRDefault="009E195E" w:rsidP="002E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A4">
        <w:rPr>
          <w:rFonts w:ascii="Times New Roman" w:hAnsi="Times New Roman" w:cs="Times New Roman"/>
          <w:sz w:val="28"/>
          <w:szCs w:val="28"/>
        </w:rPr>
        <w:t>«</w:t>
      </w:r>
      <w:r w:rsidR="00097FA7">
        <w:rPr>
          <w:rFonts w:ascii="Times New Roman" w:hAnsi="Times New Roman" w:cs="Times New Roman"/>
          <w:sz w:val="28"/>
          <w:szCs w:val="28"/>
        </w:rPr>
        <w:t>В</w:t>
      </w:r>
      <w:r w:rsidR="00097FA7" w:rsidRPr="00E74646">
        <w:rPr>
          <w:rFonts w:ascii="Times New Roman" w:hAnsi="Times New Roman" w:cs="Times New Roman"/>
          <w:sz w:val="28"/>
          <w:szCs w:val="28"/>
        </w:rPr>
        <w:t xml:space="preserve"> случае если в соответствии с Законом № 2459-01-ЗМО</w:t>
      </w:r>
      <w:r w:rsidR="00097FA7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осуществляет комитет имущественных отношений города Мурманска</w:t>
      </w:r>
      <w:r w:rsidR="00097FA7">
        <w:rPr>
          <w:rFonts w:ascii="Times New Roman" w:hAnsi="Times New Roman" w:cs="Times New Roman"/>
          <w:sz w:val="28"/>
          <w:szCs w:val="28"/>
        </w:rPr>
        <w:t>, д</w:t>
      </w:r>
      <w:r w:rsidR="00A319F9" w:rsidRPr="002E10A4">
        <w:rPr>
          <w:rFonts w:ascii="Times New Roman" w:hAnsi="Times New Roman" w:cs="Times New Roman"/>
          <w:sz w:val="28"/>
          <w:szCs w:val="28"/>
        </w:rPr>
        <w:t>окументы (сведения, содержащиеся в них), указанные в подпункте д) пункта</w:t>
      </w:r>
      <w:r w:rsidR="002E10A4">
        <w:rPr>
          <w:rFonts w:ascii="Times New Roman" w:hAnsi="Times New Roman" w:cs="Times New Roman"/>
          <w:sz w:val="28"/>
          <w:szCs w:val="28"/>
        </w:rPr>
        <w:t xml:space="preserve"> 2.6.1 настоящего Регламента</w:t>
      </w:r>
      <w:r w:rsidR="002E10A4" w:rsidRPr="00E74646">
        <w:rPr>
          <w:rFonts w:ascii="Times New Roman" w:hAnsi="Times New Roman" w:cs="Times New Roman"/>
          <w:sz w:val="28"/>
          <w:szCs w:val="28"/>
        </w:rPr>
        <w:t>, Комитет запрашив</w:t>
      </w:r>
      <w:r w:rsidR="002E10A4" w:rsidRPr="002E10A4">
        <w:rPr>
          <w:rFonts w:ascii="Times New Roman" w:hAnsi="Times New Roman" w:cs="Times New Roman"/>
          <w:sz w:val="28"/>
          <w:szCs w:val="28"/>
        </w:rPr>
        <w:t>ает в комитете имущественных отношений города Мурманска</w:t>
      </w:r>
      <w:proofErr w:type="gramStart"/>
      <w:r w:rsidR="002E10A4" w:rsidRPr="002E10A4">
        <w:rPr>
          <w:rFonts w:ascii="Times New Roman" w:hAnsi="Times New Roman" w:cs="Times New Roman"/>
          <w:sz w:val="28"/>
          <w:szCs w:val="28"/>
        </w:rPr>
        <w:t>.</w:t>
      </w:r>
      <w:r w:rsidR="00A319F9" w:rsidRPr="002E10A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5EA6" w:rsidRDefault="00885EA6" w:rsidP="00885EA6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A12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</w:t>
      </w:r>
      <w:r w:rsidR="00A319F9">
        <w:rPr>
          <w:sz w:val="28"/>
          <w:szCs w:val="28"/>
        </w:rPr>
        <w:t xml:space="preserve"> ж) пункта 2.7</w:t>
      </w:r>
      <w:r>
        <w:rPr>
          <w:sz w:val="28"/>
          <w:szCs w:val="28"/>
        </w:rPr>
        <w:t>.3 подраздела 2.7 раздела 2</w:t>
      </w:r>
      <w:r w:rsidRPr="00885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«заключенного соглашения об установлении сервитута» дополнить словами </w:t>
      </w:r>
      <w:r w:rsidR="002C12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«, публичного сервитута». </w:t>
      </w:r>
    </w:p>
    <w:p w:rsidR="00BE15C9" w:rsidRDefault="00BE15C9" w:rsidP="00BE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5C9">
        <w:rPr>
          <w:rFonts w:ascii="Times New Roman" w:hAnsi="Times New Roman" w:cs="Times New Roman"/>
          <w:sz w:val="28"/>
          <w:szCs w:val="28"/>
        </w:rPr>
        <w:t>10. В пункте 3.3.2 подраздела 3.3 раздела 3 слова «в течение одного рабочего дня со дня регистрации заявления рассматривает его» заменить словами «рассматривает заявление».</w:t>
      </w:r>
    </w:p>
    <w:p w:rsidR="009D259F" w:rsidRDefault="009C51D0" w:rsidP="00BE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D259F">
        <w:rPr>
          <w:rFonts w:ascii="Times New Roman" w:hAnsi="Times New Roman" w:cs="Times New Roman"/>
          <w:sz w:val="28"/>
          <w:szCs w:val="28"/>
        </w:rPr>
        <w:t>Пункт 3.3.5 подраздела</w:t>
      </w:r>
      <w:r w:rsidR="009D259F" w:rsidRPr="00BE15C9">
        <w:rPr>
          <w:rFonts w:ascii="Times New Roman" w:hAnsi="Times New Roman" w:cs="Times New Roman"/>
          <w:sz w:val="28"/>
          <w:szCs w:val="28"/>
        </w:rPr>
        <w:t xml:space="preserve"> 3.3 раздела</w:t>
      </w:r>
      <w:r w:rsidR="009D259F">
        <w:rPr>
          <w:rFonts w:ascii="Times New Roman" w:hAnsi="Times New Roman" w:cs="Times New Roman"/>
          <w:sz w:val="28"/>
          <w:szCs w:val="28"/>
        </w:rPr>
        <w:t xml:space="preserve"> 3</w:t>
      </w:r>
      <w:r w:rsidR="00E30B56">
        <w:rPr>
          <w:rFonts w:ascii="Times New Roman" w:hAnsi="Times New Roman" w:cs="Times New Roman"/>
          <w:sz w:val="28"/>
          <w:szCs w:val="28"/>
        </w:rPr>
        <w:t xml:space="preserve"> считать пунктом 3.3.10</w:t>
      </w:r>
      <w:r w:rsidR="00E30B56" w:rsidRPr="00E30B56">
        <w:rPr>
          <w:rFonts w:ascii="Times New Roman" w:hAnsi="Times New Roman" w:cs="Times New Roman"/>
          <w:sz w:val="28"/>
          <w:szCs w:val="28"/>
        </w:rPr>
        <w:t xml:space="preserve"> </w:t>
      </w:r>
      <w:r w:rsidR="00E30B56">
        <w:rPr>
          <w:rFonts w:ascii="Times New Roman" w:hAnsi="Times New Roman" w:cs="Times New Roman"/>
          <w:sz w:val="28"/>
          <w:szCs w:val="28"/>
        </w:rPr>
        <w:t>подраздела</w:t>
      </w:r>
      <w:r w:rsidR="00E30B56" w:rsidRPr="00BE15C9">
        <w:rPr>
          <w:rFonts w:ascii="Times New Roman" w:hAnsi="Times New Roman" w:cs="Times New Roman"/>
          <w:sz w:val="28"/>
          <w:szCs w:val="28"/>
        </w:rPr>
        <w:t xml:space="preserve"> 3.3 раздела</w:t>
      </w:r>
      <w:r w:rsidR="00E30B56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C51D0" w:rsidRDefault="009D259F" w:rsidP="00BE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C51D0">
        <w:rPr>
          <w:rFonts w:ascii="Times New Roman" w:hAnsi="Times New Roman" w:cs="Times New Roman"/>
          <w:sz w:val="28"/>
          <w:szCs w:val="28"/>
        </w:rPr>
        <w:t>Подраздел</w:t>
      </w:r>
      <w:r w:rsidR="009C51D0" w:rsidRPr="00BE15C9">
        <w:rPr>
          <w:rFonts w:ascii="Times New Roman" w:hAnsi="Times New Roman" w:cs="Times New Roman"/>
          <w:sz w:val="28"/>
          <w:szCs w:val="28"/>
        </w:rPr>
        <w:t xml:space="preserve"> 3.3 раздела</w:t>
      </w:r>
      <w:r w:rsidR="009C51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новыми пунктами 3.3.5 – 3.3.</w:t>
      </w:r>
      <w:r w:rsidR="00E30B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D259F" w:rsidRDefault="009D259F" w:rsidP="009D2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«3.3.5. </w:t>
      </w:r>
      <w:proofErr w:type="gramStart"/>
      <w:r w:rsidR="00BE15C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получения документов, указанных в подпункте д) пункта 2.6.1 </w:t>
      </w:r>
      <w:r w:rsidR="00BE15C9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в комитете имущественных отношений города Мурманска, </w:t>
      </w:r>
      <w:r w:rsidR="00BE15C9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 ф</w:t>
      </w:r>
      <w:r>
        <w:rPr>
          <w:rFonts w:ascii="Times New Roman" w:hAnsi="Times New Roman" w:cs="Times New Roman"/>
          <w:sz w:val="28"/>
          <w:szCs w:val="28"/>
        </w:rPr>
        <w:t>ормирует запрос</w:t>
      </w:r>
      <w:r w:rsidR="00BE15C9">
        <w:rPr>
          <w:rFonts w:ascii="Times New Roman" w:hAnsi="Times New Roman" w:cs="Times New Roman"/>
          <w:sz w:val="28"/>
          <w:szCs w:val="28"/>
        </w:rPr>
        <w:t xml:space="preserve"> в комитет имущественных отношений города Мурманска и передает на подпись председателю Комитета (лицу</w:t>
      </w:r>
      <w:r>
        <w:rPr>
          <w:rFonts w:ascii="Times New Roman" w:hAnsi="Times New Roman" w:cs="Times New Roman"/>
          <w:sz w:val="28"/>
          <w:szCs w:val="28"/>
        </w:rPr>
        <w:t>, исполняющему его обязанности).</w:t>
      </w:r>
      <w:proofErr w:type="gramEnd"/>
    </w:p>
    <w:p w:rsidR="00BE15C9" w:rsidRDefault="00BE15C9" w:rsidP="009D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Председатель Комитета (лицо, исполняющее его обязан</w:t>
      </w:r>
      <w:r w:rsidR="009D259F">
        <w:rPr>
          <w:rFonts w:ascii="Times New Roman" w:hAnsi="Times New Roman" w:cs="Times New Roman"/>
          <w:sz w:val="28"/>
          <w:szCs w:val="28"/>
        </w:rPr>
        <w:t xml:space="preserve">ности) </w:t>
      </w:r>
      <w:r w:rsidR="002C1205">
        <w:rPr>
          <w:rFonts w:ascii="Times New Roman" w:hAnsi="Times New Roman" w:cs="Times New Roman"/>
          <w:sz w:val="28"/>
          <w:szCs w:val="28"/>
        </w:rPr>
        <w:t>при получении</w:t>
      </w:r>
      <w:r w:rsidR="009D259F">
        <w:rPr>
          <w:rFonts w:ascii="Times New Roman" w:hAnsi="Times New Roman" w:cs="Times New Roman"/>
          <w:sz w:val="28"/>
          <w:szCs w:val="28"/>
        </w:rPr>
        <w:t xml:space="preserve"> проекта запроса</w:t>
      </w:r>
      <w:r>
        <w:rPr>
          <w:rFonts w:ascii="Times New Roman" w:hAnsi="Times New Roman" w:cs="Times New Roman"/>
          <w:sz w:val="28"/>
          <w:szCs w:val="28"/>
        </w:rPr>
        <w:t xml:space="preserve"> в комитет имущественных отношений города Мурманска, </w:t>
      </w:r>
      <w:r w:rsidR="009D259F">
        <w:rPr>
          <w:rFonts w:ascii="Times New Roman" w:hAnsi="Times New Roman" w:cs="Times New Roman"/>
          <w:sz w:val="28"/>
          <w:szCs w:val="28"/>
        </w:rPr>
        <w:t>подписывает его</w:t>
      </w:r>
      <w:r>
        <w:rPr>
          <w:rFonts w:ascii="Times New Roman" w:hAnsi="Times New Roman" w:cs="Times New Roman"/>
          <w:sz w:val="28"/>
          <w:szCs w:val="28"/>
        </w:rPr>
        <w:t xml:space="preserve"> и передает муниципальному служащему Комитета, ответственному за прием и регистрацию документов, для регистрации в системе автоматизации делопроизводства и электронного документооборота.</w:t>
      </w:r>
    </w:p>
    <w:p w:rsidR="00BE15C9" w:rsidRDefault="009D259F" w:rsidP="009D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15C9">
        <w:rPr>
          <w:rFonts w:ascii="Times New Roman" w:hAnsi="Times New Roman" w:cs="Times New Roman"/>
          <w:sz w:val="28"/>
          <w:szCs w:val="28"/>
        </w:rPr>
        <w:t xml:space="preserve">.3.7. Муниципальный служащий Комитета, ответственный за прием </w:t>
      </w:r>
      <w:r w:rsidR="002C1205">
        <w:rPr>
          <w:rFonts w:ascii="Times New Roman" w:hAnsi="Times New Roman" w:cs="Times New Roman"/>
          <w:sz w:val="28"/>
          <w:szCs w:val="28"/>
        </w:rPr>
        <w:t>и регистрацию документов, при поступлении</w:t>
      </w:r>
      <w:r w:rsidR="00BE15C9">
        <w:rPr>
          <w:rFonts w:ascii="Times New Roman" w:hAnsi="Times New Roman" w:cs="Times New Roman"/>
          <w:sz w:val="28"/>
          <w:szCs w:val="28"/>
        </w:rPr>
        <w:t xml:space="preserve"> подписанных председателем Комитета (лицом, испол</w:t>
      </w:r>
      <w:r w:rsidR="00E30B56">
        <w:rPr>
          <w:rFonts w:ascii="Times New Roman" w:hAnsi="Times New Roman" w:cs="Times New Roman"/>
          <w:sz w:val="28"/>
          <w:szCs w:val="28"/>
        </w:rPr>
        <w:t>няющим его обязанности) запроса</w:t>
      </w:r>
      <w:r w:rsidR="00BE15C9">
        <w:rPr>
          <w:rFonts w:ascii="Times New Roman" w:hAnsi="Times New Roman" w:cs="Times New Roman"/>
          <w:sz w:val="28"/>
          <w:szCs w:val="28"/>
        </w:rPr>
        <w:t xml:space="preserve"> в комитет имуществен</w:t>
      </w:r>
      <w:r w:rsidR="00E30B56">
        <w:rPr>
          <w:rFonts w:ascii="Times New Roman" w:hAnsi="Times New Roman" w:cs="Times New Roman"/>
          <w:sz w:val="28"/>
          <w:szCs w:val="28"/>
        </w:rPr>
        <w:t>ных отношений города Мурманска регистрирует его</w:t>
      </w:r>
      <w:r w:rsidR="00BE15C9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E15C9">
        <w:rPr>
          <w:rFonts w:ascii="Times New Roman" w:hAnsi="Times New Roman" w:cs="Times New Roman"/>
          <w:sz w:val="28"/>
          <w:szCs w:val="28"/>
        </w:rPr>
        <w:lastRenderedPageBreak/>
        <w:t>автоматизации делопроизводства и электронного документооборота и направляет по электронной почте или посредством факсимильной связи.</w:t>
      </w:r>
    </w:p>
    <w:p w:rsidR="00BE15C9" w:rsidRDefault="00BE15C9" w:rsidP="009D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Муниципальный служащий Комитета, ответственный за прием и регистрацию докуме</w:t>
      </w:r>
      <w:r w:rsidR="00E30B56">
        <w:rPr>
          <w:rFonts w:ascii="Times New Roman" w:hAnsi="Times New Roman" w:cs="Times New Roman"/>
          <w:sz w:val="28"/>
          <w:szCs w:val="28"/>
        </w:rPr>
        <w:t>нтов, в день поступления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из комитета имуществе</w:t>
      </w:r>
      <w:r w:rsidR="00E30B56">
        <w:rPr>
          <w:rFonts w:ascii="Times New Roman" w:hAnsi="Times New Roman" w:cs="Times New Roman"/>
          <w:sz w:val="28"/>
          <w:szCs w:val="28"/>
        </w:rPr>
        <w:t>нных отношений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56">
        <w:rPr>
          <w:rFonts w:ascii="Times New Roman" w:hAnsi="Times New Roman" w:cs="Times New Roman"/>
          <w:sz w:val="28"/>
          <w:szCs w:val="28"/>
        </w:rPr>
        <w:t>регистрирует его</w:t>
      </w:r>
      <w:r>
        <w:rPr>
          <w:rFonts w:ascii="Times New Roman" w:hAnsi="Times New Roman" w:cs="Times New Roman"/>
          <w:sz w:val="28"/>
          <w:szCs w:val="28"/>
        </w:rPr>
        <w:t xml:space="preserve"> в системе автоматизации делопроизводства и электронного документооборота и передает председателю Комитета (лицу, исполняющему его обязанности).</w:t>
      </w:r>
    </w:p>
    <w:p w:rsidR="00BE15C9" w:rsidRDefault="00BE15C9" w:rsidP="009D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Председатель Комитета (лицо, исполняющее его обязанности) в д</w:t>
      </w:r>
      <w:r w:rsidR="00E30B56">
        <w:rPr>
          <w:rFonts w:ascii="Times New Roman" w:hAnsi="Times New Roman" w:cs="Times New Roman"/>
          <w:sz w:val="28"/>
          <w:szCs w:val="28"/>
        </w:rPr>
        <w:t>ень получения ответов на запрос</w:t>
      </w:r>
      <w:r>
        <w:rPr>
          <w:rFonts w:ascii="Times New Roman" w:hAnsi="Times New Roman" w:cs="Times New Roman"/>
          <w:sz w:val="28"/>
          <w:szCs w:val="28"/>
        </w:rPr>
        <w:t xml:space="preserve"> из комитета имуществен</w:t>
      </w:r>
      <w:r w:rsidR="00E30B56">
        <w:rPr>
          <w:rFonts w:ascii="Times New Roman" w:hAnsi="Times New Roman" w:cs="Times New Roman"/>
          <w:sz w:val="28"/>
          <w:szCs w:val="28"/>
        </w:rPr>
        <w:t xml:space="preserve">ных отношений города Мурманска </w:t>
      </w:r>
      <w:r>
        <w:rPr>
          <w:rFonts w:ascii="Times New Roman" w:hAnsi="Times New Roman" w:cs="Times New Roman"/>
          <w:sz w:val="28"/>
          <w:szCs w:val="28"/>
        </w:rPr>
        <w:t>выносит резолюцию начальнику Отдела (лицу, исполняющему его обязанности), начальник Отдела (лицо, исполняющее его обязанности) - муниципальному служащему Комитета, ответственному за предоставление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30B5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0B56" w:rsidRDefault="00E30B56" w:rsidP="00E3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Пункт 3.3.10 подраздела 3.3 раздела 3 изложить в новой редакции следующего содержания:</w:t>
      </w:r>
    </w:p>
    <w:p w:rsidR="00BA218B" w:rsidRPr="00B35528" w:rsidRDefault="00E30B56" w:rsidP="00B3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«3.3.10.</w:t>
      </w:r>
      <w:r w:rsidR="00BE15C9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 с прилагаемыми документами и направления запросов в комитет имущественных отношений города Мурманска,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двух рабочих дней при рассмотрении заявлений, в которых указаны объекты, </w:t>
      </w:r>
      <w:r w:rsidR="002C1205">
        <w:rPr>
          <w:rFonts w:ascii="Times New Roman" w:hAnsi="Times New Roman" w:cs="Times New Roman"/>
          <w:sz w:val="28"/>
          <w:szCs w:val="28"/>
        </w:rPr>
        <w:t>перечисленные в пунктах 1 – 3, 5</w:t>
      </w:r>
      <w:r>
        <w:rPr>
          <w:rFonts w:ascii="Times New Roman" w:hAnsi="Times New Roman" w:cs="Times New Roman"/>
          <w:sz w:val="28"/>
          <w:szCs w:val="28"/>
        </w:rPr>
        <w:t>, 7 Перечня, не более пяти рабочих дней при рассмотрении заявлений, в которых указаны остальные объекты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218B" w:rsidRDefault="00D9746F" w:rsidP="00BA218B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08C6">
        <w:rPr>
          <w:sz w:val="28"/>
          <w:szCs w:val="28"/>
        </w:rPr>
        <w:t>4</w:t>
      </w:r>
      <w:r>
        <w:rPr>
          <w:sz w:val="28"/>
          <w:szCs w:val="28"/>
        </w:rPr>
        <w:t>. В пункте 3.5.1 подраздела 3.5 раздела 3 слова «в рамках межведомственного информационного взаимодействия» заменить словами «из органов, указанных в пункте 2.2.2 настоящего Регламента».</w:t>
      </w:r>
    </w:p>
    <w:p w:rsidR="00BA218B" w:rsidRPr="00B91A38" w:rsidRDefault="00D9746F" w:rsidP="00A81CE9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08C6">
        <w:rPr>
          <w:sz w:val="28"/>
          <w:szCs w:val="28"/>
        </w:rPr>
        <w:t>5</w:t>
      </w:r>
      <w:r>
        <w:rPr>
          <w:sz w:val="28"/>
          <w:szCs w:val="28"/>
        </w:rPr>
        <w:t>. В первом абзаце пункта 3.5.2 подраздела 3.5 раздела 3 слова «в рамках межведомственного информационного взаимодействия» заменить словами «из органов, указанных в пункте 2.2.2 настоящего Регламента».</w:t>
      </w:r>
    </w:p>
    <w:p w:rsidR="005C0E5E" w:rsidRPr="008734B0" w:rsidRDefault="00A308C6" w:rsidP="0047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7735C" w:rsidRPr="008734B0">
        <w:rPr>
          <w:rFonts w:ascii="Times New Roman" w:hAnsi="Times New Roman" w:cs="Times New Roman"/>
          <w:sz w:val="28"/>
          <w:szCs w:val="28"/>
        </w:rPr>
        <w:t>. Во втором абзаце пункта</w:t>
      </w:r>
      <w:r w:rsidR="005C0E5E" w:rsidRPr="008734B0">
        <w:rPr>
          <w:rFonts w:ascii="Times New Roman" w:hAnsi="Times New Roman" w:cs="Times New Roman"/>
          <w:sz w:val="28"/>
          <w:szCs w:val="28"/>
        </w:rPr>
        <w:t xml:space="preserve"> 3.8.6 подраздела 3.8 раздела 3 слова «опечаток и (или) ошибок» заменить словами «опечаток и ошибок».</w:t>
      </w:r>
    </w:p>
    <w:p w:rsidR="00A81CE9" w:rsidRDefault="00A308C6" w:rsidP="00A81C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0E5E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A81CE9" w:rsidRPr="00237B73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предоставления муниципальной услуги» строку 7 после слова «получения» дополнить словом «муниципальной».</w:t>
      </w:r>
    </w:p>
    <w:p w:rsidR="00CF7AD2" w:rsidRPr="00B91A38" w:rsidRDefault="00A308C6" w:rsidP="0047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7AD2" w:rsidRPr="00B91A38">
        <w:rPr>
          <w:rFonts w:ascii="Times New Roman" w:hAnsi="Times New Roman" w:cs="Times New Roman"/>
          <w:sz w:val="28"/>
          <w:szCs w:val="28"/>
        </w:rPr>
        <w:t xml:space="preserve">. </w:t>
      </w:r>
      <w:r w:rsidR="00A81CE9">
        <w:rPr>
          <w:rFonts w:ascii="Times New Roman" w:hAnsi="Times New Roman" w:cs="Times New Roman"/>
          <w:sz w:val="28"/>
          <w:szCs w:val="28"/>
        </w:rPr>
        <w:t>Регламент дополнить новым приложением № 4</w:t>
      </w:r>
      <w:r w:rsidR="006912E5" w:rsidRPr="00B91A38">
        <w:rPr>
          <w:rFonts w:ascii="Times New Roman" w:hAnsi="Times New Roman" w:cs="Times New Roman"/>
          <w:sz w:val="28"/>
          <w:szCs w:val="28"/>
        </w:rPr>
        <w:t xml:space="preserve"> </w:t>
      </w:r>
      <w:r w:rsidR="004C2AC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1440C">
        <w:rPr>
          <w:rFonts w:ascii="Times New Roman" w:hAnsi="Times New Roman" w:cs="Times New Roman"/>
          <w:sz w:val="28"/>
          <w:szCs w:val="28"/>
        </w:rPr>
        <w:t xml:space="preserve"> к изменениям.</w:t>
      </w:r>
      <w:r w:rsidR="00F21C5A" w:rsidRPr="00B91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99B" w:rsidRDefault="000B699B" w:rsidP="000B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C02" w:rsidRPr="00B91A38" w:rsidRDefault="00752C02" w:rsidP="000B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C8D" w:rsidRPr="00B91A38" w:rsidRDefault="00752C02" w:rsidP="00752C02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Default="00EE5BBD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7EA" w:rsidRDefault="007C47EA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7EA" w:rsidRPr="00B91A38" w:rsidRDefault="007C47EA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BD" w:rsidRPr="00B91A38" w:rsidRDefault="00B91A38" w:rsidP="00B91A38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ab/>
      </w:r>
    </w:p>
    <w:p w:rsidR="00EE5BBD" w:rsidRDefault="003065AC" w:rsidP="000B699B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8.7pt;margin-top:-8.75pt;width:224.25pt;height:94.5pt;z-index:251659264" filled="f" stroked="f">
            <v:textbox>
              <w:txbxContent>
                <w:p w:rsidR="00AF1246" w:rsidRDefault="00AF1246" w:rsidP="00AF12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</w:p>
                <w:p w:rsidR="00AF1246" w:rsidRDefault="00AF1246" w:rsidP="00AF12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изменениям</w:t>
                  </w:r>
                </w:p>
                <w:p w:rsidR="00AF1246" w:rsidRDefault="00AF1246" w:rsidP="00AF12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F1246" w:rsidRPr="00AF1246" w:rsidRDefault="00AF1246" w:rsidP="00AF12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4                                                                                  к Регламенту</w:t>
                  </w:r>
                </w:p>
              </w:txbxContent>
            </v:textbox>
          </v:shape>
        </w:pict>
      </w:r>
    </w:p>
    <w:p w:rsidR="00AF1246" w:rsidRDefault="00AF1246" w:rsidP="00AF12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F1246" w:rsidRDefault="00AF1246" w:rsidP="00AF12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246" w:rsidRDefault="00AF1246" w:rsidP="00AF12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246" w:rsidRDefault="00AF1246" w:rsidP="008734B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E9" w:rsidRPr="00B23FDC" w:rsidRDefault="00A81CE9" w:rsidP="00A81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границ предполагаемых к использованию </w:t>
      </w:r>
    </w:p>
    <w:p w:rsidR="00361AD7" w:rsidRPr="00B23FDC" w:rsidRDefault="00A81CE9" w:rsidP="00A81C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или части земельного участка</w:t>
      </w:r>
    </w:p>
    <w:p w:rsidR="00AF1246" w:rsidRDefault="00AF1246" w:rsidP="00AF124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Объект ____________________________________________________________________</w:t>
      </w:r>
      <w:r w:rsidR="007C47EA">
        <w:rPr>
          <w:spacing w:val="2"/>
        </w:rPr>
        <w:t>____</w:t>
      </w: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492B33">
        <w:rPr>
          <w:spacing w:val="2"/>
        </w:rPr>
        <w:t>(наимено</w:t>
      </w:r>
      <w:r w:rsidR="00A308C6">
        <w:rPr>
          <w:spacing w:val="2"/>
        </w:rPr>
        <w:t>вание объекта в соответствии с П</w:t>
      </w:r>
      <w:r w:rsidRPr="00492B33">
        <w:rPr>
          <w:spacing w:val="2"/>
        </w:rPr>
        <w:t xml:space="preserve">еречнем)  </w:t>
      </w:r>
    </w:p>
    <w:p w:rsidR="007C47EA" w:rsidRDefault="007C47EA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C47EA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 xml:space="preserve">Площадь </w:t>
      </w:r>
      <w:r w:rsidR="007C47EA">
        <w:rPr>
          <w:spacing w:val="2"/>
        </w:rPr>
        <w:t xml:space="preserve">земель, части земельного участка, </w:t>
      </w:r>
      <w:r w:rsidRPr="00492B33">
        <w:rPr>
          <w:spacing w:val="2"/>
        </w:rPr>
        <w:t>земельного участка</w:t>
      </w:r>
      <w:r w:rsidR="007C47EA">
        <w:rPr>
          <w:spacing w:val="2"/>
        </w:rPr>
        <w:t xml:space="preserve"> _______________________</w:t>
      </w:r>
    </w:p>
    <w:p w:rsidR="00AF1246" w:rsidRPr="00492B33" w:rsidRDefault="00AF1246" w:rsidP="00AF1246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1834"/>
        <w:gridCol w:w="618"/>
        <w:gridCol w:w="2410"/>
      </w:tblGrid>
      <w:tr w:rsidR="00AF1246" w:rsidRPr="00492B33" w:rsidTr="00FF32AB">
        <w:trPr>
          <w:trHeight w:val="15"/>
        </w:trPr>
        <w:tc>
          <w:tcPr>
            <w:tcW w:w="2935" w:type="dxa"/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46" w:rsidRPr="00492B33" w:rsidTr="00FF32AB"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FDC" w:rsidRDefault="00AF1246" w:rsidP="00B23FD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92B33">
              <w:t>каталог координат характерных точек границ</w:t>
            </w:r>
            <w:r>
              <w:t xml:space="preserve"> </w:t>
            </w:r>
            <w:r w:rsidR="00B23FDC" w:rsidRPr="007C47EA">
              <w:t xml:space="preserve">предполагаемых </w:t>
            </w:r>
          </w:p>
          <w:p w:rsidR="00AF1246" w:rsidRPr="00492B33" w:rsidRDefault="00B23FDC" w:rsidP="00B23FD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C47EA">
              <w:t>к использованию земель или части земельного участка</w:t>
            </w:r>
          </w:p>
        </w:tc>
      </w:tr>
      <w:tr w:rsidR="00AF1246" w:rsidRPr="00492B33" w:rsidTr="00AF1246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B23FDC" w:rsidP="00B23FD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  <w:r w:rsidR="00AF1246" w:rsidRPr="00492B33">
              <w:t xml:space="preserve"> точки</w:t>
            </w:r>
          </w:p>
        </w:tc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B23FD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92B33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B23FD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92B33">
              <w:t>Y</w:t>
            </w:r>
          </w:p>
        </w:tc>
      </w:tr>
      <w:tr w:rsidR="00AF1246" w:rsidRPr="00492B33" w:rsidTr="00AF1246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F1246" w:rsidRPr="00492B33" w:rsidTr="00AF1246">
        <w:trPr>
          <w:trHeight w:val="214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F1246" w:rsidRPr="00492B33" w:rsidTr="00AF1246">
        <w:trPr>
          <w:trHeight w:val="273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br/>
        <w:t>Масштаб: ________________________________________  </w:t>
      </w: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C47EA" w:rsidRPr="007C47EA" w:rsidRDefault="00AF1246" w:rsidP="007C4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EA">
        <w:rPr>
          <w:rFonts w:ascii="Times New Roman" w:hAnsi="Times New Roman" w:cs="Times New Roman"/>
          <w:spacing w:val="2"/>
          <w:sz w:val="24"/>
          <w:szCs w:val="24"/>
        </w:rPr>
        <w:t xml:space="preserve">Изображение границ </w:t>
      </w:r>
      <w:r w:rsidR="007C47EA" w:rsidRPr="007C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:rsidR="00AF1246" w:rsidRPr="007C47EA" w:rsidRDefault="00AF1246" w:rsidP="007C47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C47EA">
        <w:rPr>
          <w:spacing w:val="2"/>
        </w:rPr>
        <w:t>на кадастровом плане территории:</w:t>
      </w:r>
    </w:p>
    <w:p w:rsidR="00AF1246" w:rsidRPr="00492B33" w:rsidRDefault="003065AC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noProof/>
          <w:spacing w:val="2"/>
          <w:lang w:bidi="ar-SA"/>
        </w:rPr>
        <w:pict>
          <v:shape id="_x0000_s1026" type="#_x0000_t202" style="position:absolute;left:0;text-align:left;margin-left:6.45pt;margin-top:12.35pt;width:381pt;height:51.75pt;z-index:251658240">
            <v:textbox>
              <w:txbxContent>
                <w:p w:rsidR="00AF1246" w:rsidRDefault="00AF1246"/>
              </w:txbxContent>
            </v:textbox>
          </v:shape>
        </w:pict>
      </w: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Условные обозначения:</w:t>
      </w:r>
    </w:p>
    <w:p w:rsidR="00AF1246" w:rsidRPr="00492B33" w:rsidRDefault="00A308C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="00AF1246" w:rsidRPr="00492B33">
        <w:rPr>
          <w:spacing w:val="2"/>
        </w:rPr>
        <w:t>раница предполагаемых к использованию земель или части земельного участка</w:t>
      </w:r>
      <w:proofErr w:type="gramStart"/>
      <w:r w:rsidR="00AF1246" w:rsidRPr="00492B33">
        <w:rPr>
          <w:spacing w:val="2"/>
        </w:rPr>
        <w:t xml:space="preserve"> -</w:t>
      </w:r>
      <w:r w:rsidR="002C1205">
        <w:rPr>
          <w:spacing w:val="2"/>
        </w:rPr>
        <w:t>;</w:t>
      </w:r>
      <w:proofErr w:type="gramEnd"/>
    </w:p>
    <w:p w:rsidR="00AF1246" w:rsidRPr="00492B33" w:rsidRDefault="00A308C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к</w:t>
      </w:r>
      <w:r w:rsidR="00AF1246" w:rsidRPr="00492B33">
        <w:rPr>
          <w:spacing w:val="2"/>
        </w:rPr>
        <w:t>адастровые номера земельных участков</w:t>
      </w:r>
      <w:proofErr w:type="gramStart"/>
      <w:r w:rsidR="00AF1246" w:rsidRPr="00492B33">
        <w:rPr>
          <w:spacing w:val="2"/>
        </w:rPr>
        <w:t xml:space="preserve"> -</w:t>
      </w:r>
      <w:r w:rsidR="002C1205">
        <w:rPr>
          <w:spacing w:val="2"/>
        </w:rPr>
        <w:t>;</w:t>
      </w:r>
      <w:r w:rsidR="00AF1246" w:rsidRPr="00492B33">
        <w:rPr>
          <w:spacing w:val="2"/>
        </w:rPr>
        <w:t xml:space="preserve"> </w:t>
      </w:r>
      <w:proofErr w:type="gramEnd"/>
    </w:p>
    <w:p w:rsidR="00AF1246" w:rsidRPr="00492B33" w:rsidRDefault="00A308C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</w:t>
      </w:r>
      <w:r w:rsidR="00AF1246">
        <w:rPr>
          <w:spacing w:val="2"/>
        </w:rPr>
        <w:t>омер кадастрового квартала</w:t>
      </w:r>
      <w:proofErr w:type="gramStart"/>
      <w:r w:rsidR="00AF1246">
        <w:rPr>
          <w:spacing w:val="2"/>
        </w:rPr>
        <w:t xml:space="preserve"> -</w:t>
      </w:r>
      <w:r w:rsidR="00AF1246" w:rsidRPr="00492B33">
        <w:rPr>
          <w:spacing w:val="2"/>
        </w:rPr>
        <w:t xml:space="preserve"> </w:t>
      </w:r>
      <w:r w:rsidR="002C1205">
        <w:rPr>
          <w:spacing w:val="2"/>
        </w:rPr>
        <w:t>;</w:t>
      </w:r>
      <w:proofErr w:type="gramEnd"/>
    </w:p>
    <w:p w:rsidR="00AF1246" w:rsidRPr="00492B33" w:rsidRDefault="00A308C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="00AF1246" w:rsidRPr="00492B33">
        <w:rPr>
          <w:spacing w:val="2"/>
        </w:rPr>
        <w:t>раница кадастрового квартала</w:t>
      </w:r>
      <w:proofErr w:type="gramStart"/>
      <w:r w:rsidR="00AF1246" w:rsidRPr="00492B33">
        <w:rPr>
          <w:spacing w:val="2"/>
        </w:rPr>
        <w:t xml:space="preserve"> - </w:t>
      </w:r>
      <w:r w:rsidR="002C1205">
        <w:rPr>
          <w:spacing w:val="2"/>
        </w:rPr>
        <w:t>;</w:t>
      </w:r>
      <w:proofErr w:type="gramEnd"/>
    </w:p>
    <w:p w:rsidR="00AF1246" w:rsidRPr="00492B33" w:rsidRDefault="00A308C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="00AF1246" w:rsidRPr="00492B33">
        <w:rPr>
          <w:spacing w:val="2"/>
        </w:rPr>
        <w:t>оворотные точки границ предполагаемых к использованию земел</w:t>
      </w:r>
      <w:r w:rsidR="00AF1246">
        <w:rPr>
          <w:spacing w:val="2"/>
        </w:rPr>
        <w:t>ь или части земельного участка</w:t>
      </w:r>
      <w:proofErr w:type="gramStart"/>
      <w:r w:rsidR="00AF1246">
        <w:rPr>
          <w:spacing w:val="2"/>
        </w:rPr>
        <w:t xml:space="preserve"> -</w:t>
      </w:r>
      <w:r w:rsidR="002C1205">
        <w:rPr>
          <w:spacing w:val="2"/>
        </w:rPr>
        <w:t>.</w:t>
      </w:r>
      <w:bookmarkStart w:id="1" w:name="_GoBack"/>
      <w:bookmarkEnd w:id="1"/>
      <w:r w:rsidR="00AF1246" w:rsidRPr="00492B33">
        <w:rPr>
          <w:spacing w:val="2"/>
        </w:rPr>
        <w:t xml:space="preserve"> </w:t>
      </w:r>
      <w:proofErr w:type="gramEnd"/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2560"/>
      </w:tblGrid>
      <w:tr w:rsidR="00AF1246" w:rsidRPr="00492B33" w:rsidTr="00FF32AB">
        <w:trPr>
          <w:trHeight w:val="15"/>
        </w:trPr>
        <w:tc>
          <w:tcPr>
            <w:tcW w:w="3306" w:type="dxa"/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AF1246" w:rsidRPr="00492B33" w:rsidRDefault="00AF1246" w:rsidP="00FF3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br/>
        <w:t>Заявитель:</w:t>
      </w: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_________________</w:t>
      </w:r>
      <w:r>
        <w:rPr>
          <w:spacing w:val="2"/>
        </w:rPr>
        <w:t xml:space="preserve">   ________________________________     ____________________</w:t>
      </w: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       (дата)                                   (подпись)</w:t>
      </w:r>
      <w:r w:rsidRPr="00492B33">
        <w:rPr>
          <w:spacing w:val="2"/>
        </w:rPr>
        <w:t xml:space="preserve"> </w:t>
      </w:r>
      <w:r>
        <w:rPr>
          <w:spacing w:val="2"/>
        </w:rPr>
        <w:t xml:space="preserve">                              (</w:t>
      </w:r>
      <w:r w:rsidRPr="00492B33">
        <w:rPr>
          <w:spacing w:val="2"/>
        </w:rPr>
        <w:t>расшифровка подписи)</w:t>
      </w: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br/>
        <w:t>М.П.</w:t>
      </w:r>
    </w:p>
    <w:p w:rsidR="00AF1246" w:rsidRPr="00492B33" w:rsidRDefault="00AF1246" w:rsidP="00AF124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492B33">
        <w:rPr>
          <w:spacing w:val="2"/>
        </w:rPr>
        <w:t xml:space="preserve">(для юридических лиц и индивидуальных </w:t>
      </w:r>
      <w:proofErr w:type="gramEnd"/>
    </w:p>
    <w:p w:rsidR="00361AD7" w:rsidRPr="008734B0" w:rsidRDefault="00AF1246" w:rsidP="008734B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92B33">
        <w:rPr>
          <w:spacing w:val="2"/>
        </w:rPr>
        <w:t>предпринимателей (при наличии)</w:t>
      </w:r>
    </w:p>
    <w:p w:rsidR="00D90F5A" w:rsidRPr="009C36E6" w:rsidRDefault="00D90F5A" w:rsidP="009C3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6C" w:rsidRDefault="001462D1" w:rsidP="001462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sectPr w:rsidR="001F1B6C" w:rsidSect="000F723B">
      <w:headerReference w:type="default" r:id="rId8"/>
      <w:headerReference w:type="first" r:id="rId9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AC" w:rsidRDefault="003065AC" w:rsidP="00DA5AB0">
      <w:pPr>
        <w:spacing w:after="0" w:line="240" w:lineRule="auto"/>
      </w:pPr>
      <w:r>
        <w:separator/>
      </w:r>
    </w:p>
  </w:endnote>
  <w:endnote w:type="continuationSeparator" w:id="0">
    <w:p w:rsidR="003065AC" w:rsidRDefault="003065AC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AC" w:rsidRDefault="003065AC" w:rsidP="00DA5AB0">
      <w:pPr>
        <w:spacing w:after="0" w:line="240" w:lineRule="auto"/>
      </w:pPr>
      <w:r>
        <w:separator/>
      </w:r>
    </w:p>
  </w:footnote>
  <w:footnote w:type="continuationSeparator" w:id="0">
    <w:p w:rsidR="003065AC" w:rsidRDefault="003065AC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65955733"/>
      <w:docPartObj>
        <w:docPartGallery w:val="Page Numbers (Top of Page)"/>
        <w:docPartUnique/>
      </w:docPartObj>
    </w:sdtPr>
    <w:sdtEndPr/>
    <w:sdtContent>
      <w:p w:rsidR="00E7735C" w:rsidRPr="00B91A38" w:rsidRDefault="00E7735C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20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735C" w:rsidRDefault="00E773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5C" w:rsidRDefault="00E7735C">
    <w:pPr>
      <w:pStyle w:val="a7"/>
      <w:jc w:val="center"/>
    </w:pPr>
  </w:p>
  <w:p w:rsidR="00E7735C" w:rsidRDefault="00E773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1380C"/>
    <w:rsid w:val="00017905"/>
    <w:rsid w:val="000355BC"/>
    <w:rsid w:val="00052F1F"/>
    <w:rsid w:val="000807D5"/>
    <w:rsid w:val="00081C62"/>
    <w:rsid w:val="00094190"/>
    <w:rsid w:val="00095583"/>
    <w:rsid w:val="00097FA7"/>
    <w:rsid w:val="000A4431"/>
    <w:rsid w:val="000B6216"/>
    <w:rsid w:val="000B699B"/>
    <w:rsid w:val="000D1B09"/>
    <w:rsid w:val="000D79E1"/>
    <w:rsid w:val="000E42E5"/>
    <w:rsid w:val="000E4B5C"/>
    <w:rsid w:val="000F01FD"/>
    <w:rsid w:val="000F1025"/>
    <w:rsid w:val="000F723B"/>
    <w:rsid w:val="00114A3B"/>
    <w:rsid w:val="001232C6"/>
    <w:rsid w:val="00141A6C"/>
    <w:rsid w:val="001462D1"/>
    <w:rsid w:val="001535B9"/>
    <w:rsid w:val="001632C2"/>
    <w:rsid w:val="00184B28"/>
    <w:rsid w:val="001B1061"/>
    <w:rsid w:val="001B2BC9"/>
    <w:rsid w:val="001C1685"/>
    <w:rsid w:val="001D3B7D"/>
    <w:rsid w:val="001E3D59"/>
    <w:rsid w:val="001E686A"/>
    <w:rsid w:val="001F1B6C"/>
    <w:rsid w:val="001F2BCD"/>
    <w:rsid w:val="0020111A"/>
    <w:rsid w:val="00217774"/>
    <w:rsid w:val="00226580"/>
    <w:rsid w:val="00227E6E"/>
    <w:rsid w:val="00234A84"/>
    <w:rsid w:val="00262689"/>
    <w:rsid w:val="00276618"/>
    <w:rsid w:val="002807E3"/>
    <w:rsid w:val="00282055"/>
    <w:rsid w:val="00285928"/>
    <w:rsid w:val="00290A5A"/>
    <w:rsid w:val="0029648F"/>
    <w:rsid w:val="0029687C"/>
    <w:rsid w:val="002A0B22"/>
    <w:rsid w:val="002B275C"/>
    <w:rsid w:val="002C1205"/>
    <w:rsid w:val="002C3559"/>
    <w:rsid w:val="002E10A4"/>
    <w:rsid w:val="003065AC"/>
    <w:rsid w:val="00306806"/>
    <w:rsid w:val="00311667"/>
    <w:rsid w:val="00316CBC"/>
    <w:rsid w:val="00316D15"/>
    <w:rsid w:val="00351619"/>
    <w:rsid w:val="00356810"/>
    <w:rsid w:val="00361AD7"/>
    <w:rsid w:val="003658B4"/>
    <w:rsid w:val="003D1B99"/>
    <w:rsid w:val="003D5E5D"/>
    <w:rsid w:val="003F53D5"/>
    <w:rsid w:val="00405872"/>
    <w:rsid w:val="00415493"/>
    <w:rsid w:val="004358BF"/>
    <w:rsid w:val="00453DD0"/>
    <w:rsid w:val="00455506"/>
    <w:rsid w:val="00471322"/>
    <w:rsid w:val="00491EBA"/>
    <w:rsid w:val="004C2AC2"/>
    <w:rsid w:val="004E7184"/>
    <w:rsid w:val="004F3FF6"/>
    <w:rsid w:val="00502F51"/>
    <w:rsid w:val="00520448"/>
    <w:rsid w:val="00522344"/>
    <w:rsid w:val="00577BA9"/>
    <w:rsid w:val="00597129"/>
    <w:rsid w:val="005A2A4C"/>
    <w:rsid w:val="005C02AA"/>
    <w:rsid w:val="005C0E5E"/>
    <w:rsid w:val="005C2E97"/>
    <w:rsid w:val="006367F6"/>
    <w:rsid w:val="00664B94"/>
    <w:rsid w:val="0067545D"/>
    <w:rsid w:val="006912E5"/>
    <w:rsid w:val="00691F48"/>
    <w:rsid w:val="006D4E4A"/>
    <w:rsid w:val="006E455E"/>
    <w:rsid w:val="006F2D5E"/>
    <w:rsid w:val="0071580B"/>
    <w:rsid w:val="00752C02"/>
    <w:rsid w:val="00773C4D"/>
    <w:rsid w:val="007800D1"/>
    <w:rsid w:val="00782342"/>
    <w:rsid w:val="007A5404"/>
    <w:rsid w:val="007C47EA"/>
    <w:rsid w:val="007E19AD"/>
    <w:rsid w:val="0085479E"/>
    <w:rsid w:val="008734B0"/>
    <w:rsid w:val="008737DE"/>
    <w:rsid w:val="00885EA6"/>
    <w:rsid w:val="008A1E43"/>
    <w:rsid w:val="008A36D1"/>
    <w:rsid w:val="008A5CD0"/>
    <w:rsid w:val="008A7AE9"/>
    <w:rsid w:val="008C32F5"/>
    <w:rsid w:val="008D7A65"/>
    <w:rsid w:val="00921ACB"/>
    <w:rsid w:val="00934E28"/>
    <w:rsid w:val="00962CE0"/>
    <w:rsid w:val="00963459"/>
    <w:rsid w:val="00965C4D"/>
    <w:rsid w:val="009827BA"/>
    <w:rsid w:val="009952B9"/>
    <w:rsid w:val="009A1BE3"/>
    <w:rsid w:val="009A5E10"/>
    <w:rsid w:val="009A61E2"/>
    <w:rsid w:val="009A7105"/>
    <w:rsid w:val="009A7D35"/>
    <w:rsid w:val="009B2C28"/>
    <w:rsid w:val="009C36E6"/>
    <w:rsid w:val="009C51D0"/>
    <w:rsid w:val="009C7EC0"/>
    <w:rsid w:val="009D259F"/>
    <w:rsid w:val="009E195E"/>
    <w:rsid w:val="00A26BFB"/>
    <w:rsid w:val="00A308C6"/>
    <w:rsid w:val="00A319F9"/>
    <w:rsid w:val="00A400D3"/>
    <w:rsid w:val="00A615F5"/>
    <w:rsid w:val="00A665E4"/>
    <w:rsid w:val="00A81CE9"/>
    <w:rsid w:val="00A8544C"/>
    <w:rsid w:val="00AA4C8D"/>
    <w:rsid w:val="00AD1E4B"/>
    <w:rsid w:val="00AF1246"/>
    <w:rsid w:val="00AF3344"/>
    <w:rsid w:val="00B00A79"/>
    <w:rsid w:val="00B23FDC"/>
    <w:rsid w:val="00B30E04"/>
    <w:rsid w:val="00B35528"/>
    <w:rsid w:val="00B3608A"/>
    <w:rsid w:val="00B434B7"/>
    <w:rsid w:val="00B46FE9"/>
    <w:rsid w:val="00B66637"/>
    <w:rsid w:val="00B7331C"/>
    <w:rsid w:val="00B91A38"/>
    <w:rsid w:val="00B94146"/>
    <w:rsid w:val="00BA218B"/>
    <w:rsid w:val="00BB6720"/>
    <w:rsid w:val="00BB7C5D"/>
    <w:rsid w:val="00BC4067"/>
    <w:rsid w:val="00BE1559"/>
    <w:rsid w:val="00BE15C9"/>
    <w:rsid w:val="00C0785C"/>
    <w:rsid w:val="00C259B2"/>
    <w:rsid w:val="00C33109"/>
    <w:rsid w:val="00C34564"/>
    <w:rsid w:val="00C4547E"/>
    <w:rsid w:val="00C5184C"/>
    <w:rsid w:val="00C94A34"/>
    <w:rsid w:val="00CB23BF"/>
    <w:rsid w:val="00CB2F20"/>
    <w:rsid w:val="00CC16C2"/>
    <w:rsid w:val="00CE3304"/>
    <w:rsid w:val="00CE6323"/>
    <w:rsid w:val="00CF019C"/>
    <w:rsid w:val="00CF0A77"/>
    <w:rsid w:val="00CF7AD2"/>
    <w:rsid w:val="00D00A12"/>
    <w:rsid w:val="00D04853"/>
    <w:rsid w:val="00D21EE7"/>
    <w:rsid w:val="00D409D6"/>
    <w:rsid w:val="00D55D5E"/>
    <w:rsid w:val="00D642AE"/>
    <w:rsid w:val="00D902D1"/>
    <w:rsid w:val="00D90F5A"/>
    <w:rsid w:val="00D9746F"/>
    <w:rsid w:val="00DA54B5"/>
    <w:rsid w:val="00DA5AB0"/>
    <w:rsid w:val="00DB3E6F"/>
    <w:rsid w:val="00DB4124"/>
    <w:rsid w:val="00DC4EC0"/>
    <w:rsid w:val="00DD0AA0"/>
    <w:rsid w:val="00DD5736"/>
    <w:rsid w:val="00DD6DE7"/>
    <w:rsid w:val="00DE3138"/>
    <w:rsid w:val="00DF6ABC"/>
    <w:rsid w:val="00E1440C"/>
    <w:rsid w:val="00E23792"/>
    <w:rsid w:val="00E2696C"/>
    <w:rsid w:val="00E30B56"/>
    <w:rsid w:val="00E3347E"/>
    <w:rsid w:val="00E34250"/>
    <w:rsid w:val="00E35611"/>
    <w:rsid w:val="00E46876"/>
    <w:rsid w:val="00E64177"/>
    <w:rsid w:val="00E644F3"/>
    <w:rsid w:val="00E72926"/>
    <w:rsid w:val="00E74646"/>
    <w:rsid w:val="00E7735C"/>
    <w:rsid w:val="00E84570"/>
    <w:rsid w:val="00E86343"/>
    <w:rsid w:val="00EB09AB"/>
    <w:rsid w:val="00EE53DD"/>
    <w:rsid w:val="00EE5BBD"/>
    <w:rsid w:val="00EE6129"/>
    <w:rsid w:val="00F05922"/>
    <w:rsid w:val="00F13ED2"/>
    <w:rsid w:val="00F21C5A"/>
    <w:rsid w:val="00F24578"/>
    <w:rsid w:val="00F557F6"/>
    <w:rsid w:val="00F64CD5"/>
    <w:rsid w:val="00F733E1"/>
    <w:rsid w:val="00F81C73"/>
    <w:rsid w:val="00F9384E"/>
    <w:rsid w:val="00FA235E"/>
    <w:rsid w:val="00FA3171"/>
    <w:rsid w:val="00FC260D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paragraph" w:customStyle="1" w:styleId="formattext">
    <w:name w:val="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A33274-1510-4055-A292-B9BF3F7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152</cp:revision>
  <cp:lastPrinted>2020-11-23T06:25:00Z</cp:lastPrinted>
  <dcterms:created xsi:type="dcterms:W3CDTF">2019-10-17T13:20:00Z</dcterms:created>
  <dcterms:modified xsi:type="dcterms:W3CDTF">2021-05-06T06:36:00Z</dcterms:modified>
</cp:coreProperties>
</file>