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853BEB" w:rsidP="009B2D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BEB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2F39AA">
        <w:rPr>
          <w:rFonts w:ascii="Times New Roman" w:hAnsi="Times New Roman" w:cs="Times New Roman"/>
          <w:i/>
          <w:sz w:val="28"/>
          <w:szCs w:val="28"/>
        </w:rPr>
        <w:t>отмене постановлений администрации города Мурманска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53BE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39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649A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39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>в форме итогового документа по результатам общественного обсуждения проекта документа в случае его состав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F39A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39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F39AA"/>
    <w:rsid w:val="00853BEB"/>
    <w:rsid w:val="008F3EC6"/>
    <w:rsid w:val="009B2D35"/>
    <w:rsid w:val="00DC08CD"/>
    <w:rsid w:val="00E153AF"/>
    <w:rsid w:val="00F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Торцева Марина Александровна</cp:lastModifiedBy>
  <cp:revision>5</cp:revision>
  <cp:lastPrinted>2017-02-10T06:59:00Z</cp:lastPrinted>
  <dcterms:created xsi:type="dcterms:W3CDTF">2017-02-10T06:48:00Z</dcterms:created>
  <dcterms:modified xsi:type="dcterms:W3CDTF">2018-08-30T08:39:00Z</dcterms:modified>
</cp:coreProperties>
</file>