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C" w:rsidRPr="00771D59" w:rsidRDefault="00E75F4C" w:rsidP="00E75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1D59">
        <w:rPr>
          <w:rFonts w:ascii="Times New Roman" w:hAnsi="Times New Roman" w:cs="Times New Roman"/>
        </w:rPr>
        <w:t>Решением Совета депутатов города Мурманска 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</w:t>
      </w:r>
      <w:r w:rsidR="00411EEF">
        <w:rPr>
          <w:rFonts w:ascii="Times New Roman" w:hAnsi="Times New Roman" w:cs="Times New Roman"/>
        </w:rPr>
        <w:t xml:space="preserve"> (в редакции</w:t>
      </w:r>
      <w:r w:rsidRPr="00771D59">
        <w:rPr>
          <w:rFonts w:ascii="Times New Roman" w:hAnsi="Times New Roman" w:cs="Times New Roman"/>
        </w:rPr>
        <w:t xml:space="preserve"> </w:t>
      </w:r>
      <w:proofErr w:type="gramStart"/>
      <w:r w:rsidR="00411EEF">
        <w:rPr>
          <w:rFonts w:ascii="Times New Roman" w:hAnsi="Times New Roman" w:cs="Times New Roman"/>
        </w:rPr>
        <w:t>решений  Совета депутатов города Мурманска</w:t>
      </w:r>
      <w:proofErr w:type="gramEnd"/>
      <w:r w:rsidR="00411EEF">
        <w:rPr>
          <w:rFonts w:ascii="Times New Roman" w:hAnsi="Times New Roman" w:cs="Times New Roman"/>
        </w:rPr>
        <w:t xml:space="preserve"> от 01.04.2014 № 60-833, от 25.04.2014 № 73-1054)</w:t>
      </w:r>
      <w:r w:rsidRPr="00771D59">
        <w:rPr>
          <w:rFonts w:ascii="Times New Roman" w:hAnsi="Times New Roman" w:cs="Times New Roman"/>
        </w:rPr>
        <w:t xml:space="preserve"> определены следующие задачи и функции </w:t>
      </w:r>
      <w:r w:rsidR="00411EEF">
        <w:rPr>
          <w:rFonts w:ascii="Times New Roman" w:hAnsi="Times New Roman" w:cs="Times New Roman"/>
        </w:rPr>
        <w:t>К</w:t>
      </w:r>
      <w:r w:rsidRPr="00771D59">
        <w:rPr>
          <w:rFonts w:ascii="Times New Roman" w:hAnsi="Times New Roman" w:cs="Times New Roman"/>
        </w:rPr>
        <w:t xml:space="preserve">омитета. </w:t>
      </w:r>
    </w:p>
    <w:p w:rsidR="00E75F4C" w:rsidRPr="00771D59" w:rsidRDefault="00E75F4C" w:rsidP="00E75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75F4C" w:rsidRPr="00771D59" w:rsidRDefault="00E75F4C" w:rsidP="00E75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71D59">
        <w:rPr>
          <w:rFonts w:ascii="Times New Roman" w:hAnsi="Times New Roman" w:cs="Times New Roman"/>
          <w:b/>
        </w:rPr>
        <w:t>Основные задачи Комитета</w:t>
      </w:r>
      <w:r w:rsidR="004B1757">
        <w:rPr>
          <w:rFonts w:ascii="Times New Roman" w:hAnsi="Times New Roman" w:cs="Times New Roman"/>
          <w:b/>
        </w:rPr>
        <w:t>:</w:t>
      </w:r>
    </w:p>
    <w:p w:rsidR="00E75F4C" w:rsidRPr="00771D59" w:rsidRDefault="00E75F4C" w:rsidP="00E75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1. Решение вопросов организации в границах города Мурманска электро-, тепл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>, газо-, водоснабжения населения и водоотведения.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2. Координация мероприятий по энергосбережению и повышению энергетической эффективности на территории города Мурманска.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3. Осуществление в соответствии со своей компетенцией муниципального жилищного контроля на территории города Мурманска.</w:t>
      </w:r>
    </w:p>
    <w:p w:rsidR="00771D59" w:rsidRPr="00411EEF" w:rsidRDefault="00771D59" w:rsidP="00B8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8309B" w:rsidRPr="00411EEF" w:rsidRDefault="00771D59" w:rsidP="0077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11EEF">
        <w:rPr>
          <w:rFonts w:ascii="Times New Roman" w:hAnsi="Times New Roman" w:cs="Times New Roman"/>
          <w:b/>
        </w:rPr>
        <w:t>Ф</w:t>
      </w:r>
      <w:r w:rsidR="00B8309B" w:rsidRPr="00411EEF">
        <w:rPr>
          <w:rFonts w:ascii="Times New Roman" w:hAnsi="Times New Roman" w:cs="Times New Roman"/>
          <w:b/>
        </w:rPr>
        <w:t>ункции</w:t>
      </w:r>
      <w:r w:rsidRPr="00411EEF">
        <w:rPr>
          <w:rFonts w:ascii="Times New Roman" w:hAnsi="Times New Roman" w:cs="Times New Roman"/>
          <w:b/>
        </w:rPr>
        <w:t xml:space="preserve"> </w:t>
      </w:r>
      <w:r w:rsidR="00411EEF">
        <w:rPr>
          <w:rFonts w:ascii="Times New Roman" w:hAnsi="Times New Roman" w:cs="Times New Roman"/>
          <w:b/>
        </w:rPr>
        <w:t>К</w:t>
      </w:r>
      <w:r w:rsidRPr="00411EEF">
        <w:rPr>
          <w:rFonts w:ascii="Times New Roman" w:hAnsi="Times New Roman" w:cs="Times New Roman"/>
          <w:b/>
        </w:rPr>
        <w:t>омитета</w:t>
      </w:r>
      <w:r w:rsidR="00B8309B" w:rsidRPr="00411EEF">
        <w:rPr>
          <w:rFonts w:ascii="Times New Roman" w:hAnsi="Times New Roman" w:cs="Times New Roman"/>
          <w:b/>
        </w:rPr>
        <w:t>:</w:t>
      </w:r>
    </w:p>
    <w:p w:rsidR="007F13F4" w:rsidRPr="00411EEF" w:rsidRDefault="007F13F4" w:rsidP="00B8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Комитет в соответствии с основными задачами осуществляет следующие функции: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1. Участие в разработке проектов и выполнении планов и программ комплексного социально-экономического развития города Мурманска.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2. Разработка проектов муниципальных целевых программ в жилищной сфере, в том числе по энергосбережению и повышению энергетической эффективности, а также участие в реализации федеральных и областных программ по вопросам, относящимся к функциям Комитета.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3. Разработка информационных материалов по вопросам управления и обслуживания жилищного фонда, содержания и ремонта общего имущества собственников помещений в многоквартирном доме и иным вопросам в жилищной сфере.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4. Ведение мониторинга объемов коммунальных ресурсов, реализуемых </w:t>
      </w:r>
      <w:proofErr w:type="spellStart"/>
      <w:r w:rsidRPr="00411EEF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411EEF">
        <w:rPr>
          <w:rFonts w:ascii="Times New Roman" w:eastAsia="Times New Roman" w:hAnsi="Times New Roman" w:cs="Times New Roman"/>
          <w:lang w:eastAsia="ru-RU"/>
        </w:rPr>
        <w:t xml:space="preserve"> организациями.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5. Администрирование заявок, размещаемых организациями, осуществляющими управление жилищным фондом в границах города Мурманска, на портале "Реформа ЖКХ" в сети Интернет.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6. Оказание консультативной и информационной помощи управляющим организациям, товариществам собственников жилья и жилищно-строительным кооперативам или иным специализированным потребительским кооперативам по вопросам размещения информации о своей деятельности в соответствии со стандартом раскрытия информации.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7. Осуществление муниципального жилищного контроля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жилищной сфере, а также муниципальными правовыми актами.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8. Организация проведения внеплановых проверок деятельности управляющих организаций на основании обращений собственников помещений многоквартирного дома о невыполнении управляющей организацией обязательств, предусмотренных договором управления многоквартирным домом, в пределах полномочий, установленных законодательством Российской Федерации.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9.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 xml:space="preserve">Сбор, анализ и хранение информации, предоставляемой организациями, осуществляющими поставки ресурсов, необходимых для предоставления коммунальных услуг в многоквартирные дома, и лицами, оказывающими коммунальные услуги, выполняющими работы по содержанию и ремонту общего имущества собственников  помещений в многоквартирных домах. </w:t>
      </w:r>
      <w:proofErr w:type="gramEnd"/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11. Формирование плана мероприятий по подготовке объектов жилищного фонда, организаций, по обеспечению тепл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>, газо-, водо-, электроснабжения населения и водоотведения к работе в осенне-зимний период и осуществление контроля за его выполнением.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lastRenderedPageBreak/>
        <w:t xml:space="preserve">12. Проверка готовности теплоснабжающих организаций, </w:t>
      </w:r>
      <w:proofErr w:type="spellStart"/>
      <w:r w:rsidRPr="00411EEF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411EEF">
        <w:rPr>
          <w:rFonts w:ascii="Times New Roman" w:eastAsia="Times New Roman" w:hAnsi="Times New Roman" w:cs="Times New Roman"/>
          <w:lang w:eastAsia="ru-RU"/>
        </w:rPr>
        <w:t xml:space="preserve"> организаций, отдельных категорий потребителей к отопительному периоду. Анализ выполнения требований, установленных правилами оценки готовности к отопительному периоду.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13. Согласование вывода источников тепловой энергии, тепловых сетей в ремонт и из эксплуатации.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14. Подготовка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проектов постановлений администрации города Мурманска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 xml:space="preserve"> по установлению надбавки к тарифам на услуги организаций коммунального комплекса в соответствии с предельным индексом, установленным органом регулирования Мурманской области для города Мурманска </w:t>
      </w:r>
      <w:r w:rsidRPr="00411EEF">
        <w:rPr>
          <w:rFonts w:ascii="Times New Roman" w:eastAsia="Times New Roman" w:hAnsi="Times New Roman" w:cs="Times New Roman"/>
          <w:bCs/>
          <w:lang w:eastAsia="ru-RU"/>
        </w:rPr>
        <w:t>на подключение (технологическое присоединение) в отношении организаций коммунального комплекса.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15.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город Мурманск,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16. Сбор информации и предоставление отчетов в государственную информационную систему "ГИС "</w:t>
      </w:r>
      <w:proofErr w:type="spellStart"/>
      <w:r w:rsidRPr="00411EEF">
        <w:rPr>
          <w:rFonts w:ascii="Times New Roman" w:eastAsia="Times New Roman" w:hAnsi="Times New Roman" w:cs="Times New Roman"/>
          <w:lang w:eastAsia="ru-RU"/>
        </w:rPr>
        <w:t>Энергоэффективность</w:t>
      </w:r>
      <w:proofErr w:type="spellEnd"/>
      <w:r w:rsidRPr="00411EEF">
        <w:rPr>
          <w:rFonts w:ascii="Times New Roman" w:eastAsia="Times New Roman" w:hAnsi="Times New Roman" w:cs="Times New Roman"/>
          <w:lang w:eastAsia="ru-RU"/>
        </w:rPr>
        <w:t xml:space="preserve">". 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17. Организация подготовки и проведения в соответствии с жилищным законодательством Российской Федерации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реализованы, в случаях, установленных Жилищным </w:t>
      </w:r>
      <w:hyperlink r:id="rId5" w:history="1">
        <w:r w:rsidRPr="00411EEF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411EEF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18. Организация деятельности межведомственной комиссии при администрации города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19. Подготовка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проектов решений Совета депутатов города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 xml:space="preserve"> Мурманска, проектов правовых актов администрации города в жилищной сфере.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20.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>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21. Подготовка предложений по установлению размера платы за содержание и ремонт жилого помещения многоквартирного дома, собственники жилых помещений которого не приняли решение о выборе способа управления многоквартирным домом, выбрали способ управления, но не реализовали его, а также выбрали способ управления - непосредственное управление многоквартирным домом.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22. Согласование переустройства и перепланировки жилых помещений, организация приемки выполненных работ после их переустройства и перепланировки.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23. Организация сбора, систематизация и анализ отчетов, информации, справок и других документов по вопросам, входящим в компетенцию Комитета.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24. Возмещение затрат, связанных с 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25. Возмещение управляющим организациям расходов на содержание и ремонт общего имущества в многоквартирных домах соразмерно доле пустующих жилых муниципальных помещений  в праве общей собственности, а также оплата коммунальных услуг по данным помещениям в соответствии с порядком, установленным постановлением администрации города. 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26. Содействие формированию товариществ собственников жилья, возмещение затрат, связанных с государственной регистрацией товариществ собственников жилья, в соответствии с порядком, установленным постановлением администрации города.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27. Возмещение задолженности по внесению платы за жилое помещение и коммунальные услуги, сложившейся на момент высвобождения муниципального жилого помещения в связи со </w:t>
      </w:r>
      <w:r w:rsidRPr="00411EEF">
        <w:rPr>
          <w:rFonts w:ascii="Times New Roman" w:eastAsia="Times New Roman" w:hAnsi="Times New Roman" w:cs="Times New Roman"/>
          <w:lang w:eastAsia="ru-RU"/>
        </w:rPr>
        <w:lastRenderedPageBreak/>
        <w:t>смертью нанимателя, в соответствии с порядком, установленным постановлением администрации города.</w:t>
      </w:r>
    </w:p>
    <w:p w:rsidR="00411EEF" w:rsidRPr="00411EEF" w:rsidRDefault="00411EEF" w:rsidP="00411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28. Возмещение муниципальным унитарным предприятиям города Мурманска части затрат по содержанию жилых помещений специализированного жилищного фонда,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 в соответствии с порядками, установленными постановлением администрации города.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29. Осуществление приема физических и юридических лиц, а также рассмотрение письменных обращений по вопросам, входящим в компетенцию Комитета, своевременное информирование заявителей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 xml:space="preserve"> принятых по их обращениям решениям и подготовка предложений для вышестоящих органов.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30. Организация хранения архивных материалов в порядке, установленном правовыми актами администрации города.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31.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Предоставление гражданам по их письменным запросам информации об установленных ценах на услуги по содержанию и ремонту общего имущества в многоквартирных домах, в отношении которых проводился открытый конкурс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реализованы.</w:t>
      </w:r>
      <w:proofErr w:type="gramEnd"/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32. Подготовка и предъявление в суды исковых требований, жалоб, отзывов и иных процессуальных документов по вопросам, относящимся к жилищной сфере.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33. Предоставление муниципальных услуг в жилищной сфере в порядке, установленном правовыми актами администрации города.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34. Осуществление межуровневого и межведомственного взаимодействия в рамках предоставления муниципальных услуг, обеспечение получения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в том числе в электронной форме.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35.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  <w:proofErr w:type="gramEnd"/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36. Участие в формировании сводного плана закупок администрации города.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37. Осуществление функций и полномочий учредителя подведомственных (оперативно подчиненных) муниципальных унитарных, казенных предприятий и муниципальных бюджетных учреждений.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>38. Сбор и анализ статистических показателей, характеризующих состояние жилищного фонда города Мурманска.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11EEF">
        <w:rPr>
          <w:rFonts w:ascii="Times New Roman" w:eastAsia="Times New Roman" w:hAnsi="Times New Roman" w:cs="Times New Roman"/>
          <w:lang w:eastAsia="ru-RU"/>
        </w:rPr>
        <w:t xml:space="preserve">39. Осуществление финансового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 xml:space="preserve"> подведомственными муниципальными бюджетными учреждениями в части обеспечения правомерного, целевого, эффективного использования бюджетных средств.</w:t>
      </w:r>
    </w:p>
    <w:p w:rsidR="00411EEF" w:rsidRPr="00411EEF" w:rsidRDefault="00411EEF" w:rsidP="00411E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11EEF">
        <w:rPr>
          <w:rFonts w:ascii="Times New Roman" w:eastAsia="Times New Roman" w:hAnsi="Times New Roman" w:cs="Times New Roman"/>
          <w:lang w:eastAsia="ru-RU"/>
        </w:rPr>
        <w:t xml:space="preserve">40. Осуществление оперативного статистического, бухгалтерского и налогового учета и представление отчетности в </w:t>
      </w:r>
      <w:proofErr w:type="gramStart"/>
      <w:r w:rsidRPr="00411EE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411EEF">
        <w:rPr>
          <w:rFonts w:ascii="Times New Roman" w:eastAsia="Times New Roman" w:hAnsi="Times New Roman" w:cs="Times New Roman"/>
          <w:lang w:eastAsia="ru-RU"/>
        </w:rPr>
        <w:t xml:space="preserve"> и сроки, установленные законодательством Российской Федерации.</w:t>
      </w:r>
    </w:p>
    <w:p w:rsidR="00487847" w:rsidRPr="00411EEF" w:rsidRDefault="00487847" w:rsidP="00411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487847" w:rsidRPr="0041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8"/>
    <w:rsid w:val="00004FA9"/>
    <w:rsid w:val="0000625C"/>
    <w:rsid w:val="000078DB"/>
    <w:rsid w:val="00017553"/>
    <w:rsid w:val="00022B97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B14C6"/>
    <w:rsid w:val="000B2D8F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95CC7"/>
    <w:rsid w:val="001B1F94"/>
    <w:rsid w:val="001B55C9"/>
    <w:rsid w:val="001C64D7"/>
    <w:rsid w:val="001D5042"/>
    <w:rsid w:val="001E13A3"/>
    <w:rsid w:val="001E259F"/>
    <w:rsid w:val="001E2B39"/>
    <w:rsid w:val="001E44CD"/>
    <w:rsid w:val="001E5483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46490"/>
    <w:rsid w:val="00354F46"/>
    <w:rsid w:val="00372A55"/>
    <w:rsid w:val="003B0F53"/>
    <w:rsid w:val="003D1B9A"/>
    <w:rsid w:val="003D1DDE"/>
    <w:rsid w:val="003E2E6C"/>
    <w:rsid w:val="003F1AFC"/>
    <w:rsid w:val="00403CB4"/>
    <w:rsid w:val="00407E1B"/>
    <w:rsid w:val="00411EEF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7847"/>
    <w:rsid w:val="00490271"/>
    <w:rsid w:val="004A03F9"/>
    <w:rsid w:val="004A1D4D"/>
    <w:rsid w:val="004B1757"/>
    <w:rsid w:val="004C0D09"/>
    <w:rsid w:val="004C34F6"/>
    <w:rsid w:val="00522FC9"/>
    <w:rsid w:val="00532D68"/>
    <w:rsid w:val="00561584"/>
    <w:rsid w:val="00576D24"/>
    <w:rsid w:val="00584EE6"/>
    <w:rsid w:val="00594995"/>
    <w:rsid w:val="0059516F"/>
    <w:rsid w:val="00595FE2"/>
    <w:rsid w:val="005B1822"/>
    <w:rsid w:val="005B407F"/>
    <w:rsid w:val="005C3419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A0E62"/>
    <w:rsid w:val="006A17AB"/>
    <w:rsid w:val="006A721F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7C3E"/>
    <w:rsid w:val="0073277F"/>
    <w:rsid w:val="00733AAC"/>
    <w:rsid w:val="0075086C"/>
    <w:rsid w:val="00756E6F"/>
    <w:rsid w:val="00771D59"/>
    <w:rsid w:val="00773740"/>
    <w:rsid w:val="007B46AC"/>
    <w:rsid w:val="007B680E"/>
    <w:rsid w:val="007C060F"/>
    <w:rsid w:val="007C5093"/>
    <w:rsid w:val="007D7378"/>
    <w:rsid w:val="007E0227"/>
    <w:rsid w:val="007E51DD"/>
    <w:rsid w:val="007F13F4"/>
    <w:rsid w:val="00802DCC"/>
    <w:rsid w:val="008054EE"/>
    <w:rsid w:val="0080587F"/>
    <w:rsid w:val="00810070"/>
    <w:rsid w:val="008257B7"/>
    <w:rsid w:val="008259A3"/>
    <w:rsid w:val="00825EBD"/>
    <w:rsid w:val="0084357A"/>
    <w:rsid w:val="00847C21"/>
    <w:rsid w:val="00851168"/>
    <w:rsid w:val="0085236C"/>
    <w:rsid w:val="00855F03"/>
    <w:rsid w:val="008743C9"/>
    <w:rsid w:val="00885DFB"/>
    <w:rsid w:val="008969D6"/>
    <w:rsid w:val="008A2913"/>
    <w:rsid w:val="008A5CEB"/>
    <w:rsid w:val="008B4F8F"/>
    <w:rsid w:val="008B5D2B"/>
    <w:rsid w:val="008D62C5"/>
    <w:rsid w:val="008E6A81"/>
    <w:rsid w:val="0090123E"/>
    <w:rsid w:val="0090201F"/>
    <w:rsid w:val="009501AA"/>
    <w:rsid w:val="0095081A"/>
    <w:rsid w:val="00953696"/>
    <w:rsid w:val="00955B95"/>
    <w:rsid w:val="0096162D"/>
    <w:rsid w:val="00963365"/>
    <w:rsid w:val="00971832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A5B62"/>
    <w:rsid w:val="00AB1474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8309B"/>
    <w:rsid w:val="00B94997"/>
    <w:rsid w:val="00BA5B01"/>
    <w:rsid w:val="00BA78EF"/>
    <w:rsid w:val="00BB574D"/>
    <w:rsid w:val="00BE2329"/>
    <w:rsid w:val="00BE63CF"/>
    <w:rsid w:val="00C00808"/>
    <w:rsid w:val="00C05C3B"/>
    <w:rsid w:val="00C12539"/>
    <w:rsid w:val="00C2292F"/>
    <w:rsid w:val="00C242A7"/>
    <w:rsid w:val="00C2793E"/>
    <w:rsid w:val="00C45F07"/>
    <w:rsid w:val="00C7632F"/>
    <w:rsid w:val="00CA518E"/>
    <w:rsid w:val="00CB333F"/>
    <w:rsid w:val="00CD6312"/>
    <w:rsid w:val="00CE38FF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61138"/>
    <w:rsid w:val="00D62C7D"/>
    <w:rsid w:val="00D63940"/>
    <w:rsid w:val="00D64A58"/>
    <w:rsid w:val="00D71B4A"/>
    <w:rsid w:val="00DA66C3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70625"/>
    <w:rsid w:val="00E747B4"/>
    <w:rsid w:val="00E747C5"/>
    <w:rsid w:val="00E75F4C"/>
    <w:rsid w:val="00E810A8"/>
    <w:rsid w:val="00E82818"/>
    <w:rsid w:val="00E93E6E"/>
    <w:rsid w:val="00EA04B7"/>
    <w:rsid w:val="00EA245B"/>
    <w:rsid w:val="00EA4CC2"/>
    <w:rsid w:val="00EC0913"/>
    <w:rsid w:val="00EC246B"/>
    <w:rsid w:val="00EE4A6B"/>
    <w:rsid w:val="00EE786F"/>
    <w:rsid w:val="00EE7CAB"/>
    <w:rsid w:val="00EF4613"/>
    <w:rsid w:val="00F03946"/>
    <w:rsid w:val="00F044AB"/>
    <w:rsid w:val="00F06275"/>
    <w:rsid w:val="00F113F3"/>
    <w:rsid w:val="00F25484"/>
    <w:rsid w:val="00F276CA"/>
    <w:rsid w:val="00F300A4"/>
    <w:rsid w:val="00F5444E"/>
    <w:rsid w:val="00F61156"/>
    <w:rsid w:val="00F83366"/>
    <w:rsid w:val="00F92777"/>
    <w:rsid w:val="00FA74E3"/>
    <w:rsid w:val="00FD6E16"/>
    <w:rsid w:val="00FE0FA3"/>
    <w:rsid w:val="00FE7AA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68D14B6385CAB016DBDB18D145D1DB5A67D9E3DDB5F511A5D9FE5DDDt63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Кочерыгина</cp:lastModifiedBy>
  <cp:revision>3</cp:revision>
  <dcterms:created xsi:type="dcterms:W3CDTF">2014-05-12T11:12:00Z</dcterms:created>
  <dcterms:modified xsi:type="dcterms:W3CDTF">2014-05-12T11:22:00Z</dcterms:modified>
</cp:coreProperties>
</file>