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6015" w:rsidRDefault="009564EC" w:rsidP="00FC7030">
      <w:pPr>
        <w:ind w:firstLine="709"/>
        <w:jc w:val="both"/>
        <w:rPr>
          <w:i/>
          <w:sz w:val="20"/>
        </w:rPr>
      </w:pPr>
      <w:r w:rsidRPr="009564EC">
        <w:rPr>
          <w:i/>
          <w:sz w:val="20"/>
        </w:rPr>
        <w:t>2</w:t>
      </w:r>
      <w:r>
        <w:rPr>
          <w:i/>
          <w:sz w:val="20"/>
        </w:rPr>
        <w:t>6</w:t>
      </w:r>
      <w:r w:rsidRPr="009564EC">
        <w:rPr>
          <w:i/>
          <w:sz w:val="20"/>
        </w:rPr>
        <w:t>.05.2023</w:t>
      </w:r>
    </w:p>
    <w:p w:rsidR="009564EC" w:rsidRDefault="009564EC" w:rsidP="00FC7030">
      <w:pPr>
        <w:ind w:firstLine="709"/>
        <w:jc w:val="both"/>
        <w:rPr>
          <w:b/>
        </w:rPr>
      </w:pPr>
    </w:p>
    <w:p w:rsidR="00FC7030" w:rsidRDefault="009564EC" w:rsidP="00FC7030">
      <w:pPr>
        <w:ind w:firstLine="709"/>
        <w:jc w:val="both"/>
        <w:rPr>
          <w:b/>
        </w:rPr>
      </w:pPr>
      <w:r w:rsidRPr="009564EC">
        <w:rPr>
          <w:b/>
        </w:rPr>
        <w:t>В Мурманской области работает делегация из Республики Беларусь</w:t>
      </w:r>
      <w:r w:rsidR="00FC7030" w:rsidRPr="00FC7030">
        <w:rPr>
          <w:b/>
        </w:rPr>
        <w:t>.</w:t>
      </w:r>
    </w:p>
    <w:p w:rsidR="00B06015" w:rsidRDefault="00B06015" w:rsidP="00B06015">
      <w:pPr>
        <w:ind w:firstLine="709"/>
        <w:jc w:val="both"/>
      </w:pPr>
    </w:p>
    <w:p w:rsidR="009564EC" w:rsidRDefault="009564EC" w:rsidP="009564EC">
      <w:pPr>
        <w:ind w:firstLine="709"/>
        <w:jc w:val="both"/>
      </w:pPr>
      <w:r>
        <w:t xml:space="preserve">25 мая в Мурманскую область с рабочим визитом прибыла делегация </w:t>
      </w:r>
      <w:r w:rsidR="00C561A5" w:rsidRPr="00C561A5">
        <w:t>Республики Беларусь</w:t>
      </w:r>
      <w:r>
        <w:t xml:space="preserve"> во главе с премьер-министром Республики Романом Головченко.  </w:t>
      </w:r>
    </w:p>
    <w:p w:rsidR="009564EC" w:rsidRDefault="009564EC" w:rsidP="009564EC">
      <w:pPr>
        <w:ind w:firstLine="709"/>
        <w:jc w:val="both"/>
      </w:pPr>
    </w:p>
    <w:p w:rsidR="009564EC" w:rsidRDefault="009564EC" w:rsidP="009564EC">
      <w:pPr>
        <w:ind w:firstLine="709"/>
        <w:jc w:val="both"/>
      </w:pPr>
      <w:r>
        <w:t xml:space="preserve">В рамках мероприятий в Мурманске состоялась рабочая встреча команды правительства Мурманской области под руководством губернатора Андрея Чибиса </w:t>
      </w:r>
      <w:r w:rsidR="00C561A5">
        <w:br/>
      </w:r>
      <w:r>
        <w:t xml:space="preserve">с делегацией Республики во главе с премьер-министром Беларуси Романом Головченко. Участие в мероприятии принял глава администрации города Мурманска Юрий </w:t>
      </w:r>
      <w:proofErr w:type="spellStart"/>
      <w:r>
        <w:t>Сердечкин</w:t>
      </w:r>
      <w:proofErr w:type="spellEnd"/>
      <w:r>
        <w:t>.</w:t>
      </w:r>
    </w:p>
    <w:p w:rsidR="009564EC" w:rsidRDefault="009564EC" w:rsidP="009564EC">
      <w:pPr>
        <w:ind w:firstLine="709"/>
        <w:jc w:val="both"/>
      </w:pPr>
    </w:p>
    <w:p w:rsidR="009564EC" w:rsidRDefault="009564EC" w:rsidP="009564EC">
      <w:pPr>
        <w:ind w:firstLine="709"/>
        <w:jc w:val="both"/>
      </w:pPr>
      <w:r>
        <w:t>— Все достигнутые ранее договоренности о сотрудничестве с Республикой Беларусь реализуются в полном объеме. Так, в рамках рабочей встречи с президентом Белоруссии Александром Лукашенко было принято решение о перевалке белорусских грузов. В настоящее время региональное правительство совместно с «Беларуськалий» реализует проект создания на территории Кольского Заполярья терминала по перевалке калийных удобрений, его мощность – 5-7 млн тонн в год. Механизм работает, мы детально и четко изучили территории, где в дальнейшем может реализовываться масштабный проект по строительству терминала, – сказал Андрей Чибис.</w:t>
      </w:r>
    </w:p>
    <w:p w:rsidR="009564EC" w:rsidRDefault="009564EC" w:rsidP="009564EC">
      <w:pPr>
        <w:ind w:firstLine="709"/>
        <w:jc w:val="both"/>
      </w:pPr>
    </w:p>
    <w:p w:rsidR="009564EC" w:rsidRDefault="009564EC" w:rsidP="009564EC">
      <w:pPr>
        <w:ind w:firstLine="709"/>
        <w:jc w:val="both"/>
      </w:pPr>
      <w:r>
        <w:t>Помимо рабочей встречи, состоялся круглый стол с представителями крупного бизнеса. Стороны обсудили вопросы взаимодействия в разных сферах. Продолжается сотрудничество по поставке пассажирского транспорта. Сегодня на улицах Мурманской области функционируют более двухсот единиц общественного транспорта белорусского производства.</w:t>
      </w:r>
    </w:p>
    <w:p w:rsidR="009564EC" w:rsidRDefault="009564EC" w:rsidP="009564EC">
      <w:pPr>
        <w:ind w:firstLine="709"/>
        <w:jc w:val="both"/>
      </w:pPr>
    </w:p>
    <w:p w:rsidR="009564EC" w:rsidRDefault="009564EC" w:rsidP="009564EC">
      <w:pPr>
        <w:ind w:firstLine="709"/>
        <w:jc w:val="both"/>
      </w:pPr>
      <w:r>
        <w:t>— У нас серьезная программа по замене и увеличению их количества, – сообщил губернатор.</w:t>
      </w:r>
    </w:p>
    <w:p w:rsidR="009564EC" w:rsidRDefault="009564EC" w:rsidP="009564EC">
      <w:pPr>
        <w:ind w:firstLine="709"/>
        <w:jc w:val="both"/>
      </w:pPr>
    </w:p>
    <w:p w:rsidR="009564EC" w:rsidRDefault="009564EC" w:rsidP="009564EC">
      <w:pPr>
        <w:ind w:firstLine="709"/>
        <w:jc w:val="both"/>
      </w:pPr>
      <w:r>
        <w:t>В 2022 году АО «Электротранспорт» заключил договоры с АО «МАЗ» на поставку автобусов и троллейбусов, в 2023 году планируется приобретение 15 троллейбусов «Белкоммунмаш». Также проводилась работа по организации прямого авиасообщения по маршруту Мурманск — Минск — Мурманск. Рейсы будут выполняться по вторникам. Время в пути составляет 2 часа 40 минут. Первый рейс состоялся 23 мая.</w:t>
      </w:r>
    </w:p>
    <w:p w:rsidR="009564EC" w:rsidRDefault="009564EC" w:rsidP="009564EC">
      <w:pPr>
        <w:ind w:firstLine="709"/>
        <w:jc w:val="both"/>
      </w:pPr>
    </w:p>
    <w:p w:rsidR="009564EC" w:rsidRDefault="009564EC" w:rsidP="009564EC">
      <w:pPr>
        <w:ind w:firstLine="709"/>
        <w:jc w:val="both"/>
      </w:pPr>
      <w:r>
        <w:t>— Еще одно направление – поставка лифтового оборудования. У нас большие планы, готовы принять участие в оснащении нового терминала Аэропорта «Мурманск», — отметил премьер-министра Белоруссии.</w:t>
      </w:r>
    </w:p>
    <w:p w:rsidR="009564EC" w:rsidRDefault="009564EC" w:rsidP="009564EC">
      <w:pPr>
        <w:ind w:firstLine="709"/>
        <w:jc w:val="both"/>
      </w:pPr>
    </w:p>
    <w:p w:rsidR="009564EC" w:rsidRDefault="009564EC" w:rsidP="009564EC">
      <w:pPr>
        <w:ind w:firstLine="709"/>
        <w:jc w:val="both"/>
      </w:pPr>
      <w:r>
        <w:t>В рамках встречи стороны обсудили и другие актуальные вопросы развития сотрудничества Кольского Заполярья и Республики Беларусь. Для Мурманска такое взаимодействие особенно важно. Между областным центром и городом Минском с 2014 года действуют побратимские связи, которые постоянно развиваются.</w:t>
      </w:r>
    </w:p>
    <w:p w:rsidR="009564EC" w:rsidRDefault="009564EC" w:rsidP="009564EC">
      <w:pPr>
        <w:ind w:firstLine="709"/>
        <w:jc w:val="both"/>
      </w:pPr>
    </w:p>
    <w:p w:rsidR="009564EC" w:rsidRDefault="009564EC" w:rsidP="009564EC">
      <w:pPr>
        <w:ind w:firstLine="709"/>
        <w:jc w:val="both"/>
      </w:pPr>
      <w:r>
        <w:t xml:space="preserve">— В 2022 году парки ММБУ «Управление дорожного хозяйства» и </w:t>
      </w:r>
      <w:r>
        <w:br/>
        <w:t xml:space="preserve">АО «Электротранспорт» пополнились новой техникой белорусского производства. В этом году наши юные таланты посетили город-побратим Минск с культурной программой. </w:t>
      </w:r>
      <w:r>
        <w:br/>
        <w:t xml:space="preserve">А 23 мая возобновлен прямой авиарейс между Мурманском и Минском, - отметил Юрий </w:t>
      </w:r>
      <w:proofErr w:type="spellStart"/>
      <w:r>
        <w:t>Сердечкин</w:t>
      </w:r>
      <w:proofErr w:type="spellEnd"/>
      <w:r>
        <w:t>. — Продолжаем налаживать торговые и экономические связи.</w:t>
      </w:r>
    </w:p>
    <w:p w:rsidR="009564EC" w:rsidRDefault="009564EC" w:rsidP="009564EC">
      <w:pPr>
        <w:ind w:firstLine="709"/>
        <w:jc w:val="both"/>
      </w:pPr>
    </w:p>
    <w:p w:rsidR="009564EC" w:rsidRDefault="009564EC" w:rsidP="009564EC">
      <w:pPr>
        <w:ind w:firstLine="709"/>
        <w:jc w:val="both"/>
      </w:pPr>
      <w:r>
        <w:lastRenderedPageBreak/>
        <w:t xml:space="preserve">Также сегодня представители белорусской машиностроительной компании </w:t>
      </w:r>
      <w:r>
        <w:br/>
        <w:t xml:space="preserve">ОАО «Амкодор» посетили базу ММБУ «Управление дорожного хозяйства». Участие во встрече с председателем совета директоров ОАО «Амкодор» управляющая компания холдинга» Александром </w:t>
      </w:r>
      <w:proofErr w:type="spellStart"/>
      <w:r>
        <w:t>Шакутиным</w:t>
      </w:r>
      <w:proofErr w:type="spellEnd"/>
      <w:r>
        <w:t xml:space="preserve">, генеральным директором официального дистрибьютора холдинга «Амкодор» на территории Северо-Западного Федерального округа РФ ООО «Эксам» Игорем </w:t>
      </w:r>
      <w:proofErr w:type="spellStart"/>
      <w:r>
        <w:t>Заломаем</w:t>
      </w:r>
      <w:proofErr w:type="spellEnd"/>
      <w:r>
        <w:t xml:space="preserve"> и генеральным директором ООО «СДМ» Василием Прохоровым приняли заместитель главы администрации города Мурманска Альберт </w:t>
      </w:r>
      <w:proofErr w:type="spellStart"/>
      <w:r>
        <w:t>Гутнов</w:t>
      </w:r>
      <w:proofErr w:type="spellEnd"/>
      <w:r>
        <w:t xml:space="preserve">, директор ММБУ «УДХ» Денис Рысев. </w:t>
      </w:r>
    </w:p>
    <w:p w:rsidR="009564EC" w:rsidRDefault="009564EC" w:rsidP="009564EC">
      <w:pPr>
        <w:ind w:firstLine="709"/>
        <w:jc w:val="both"/>
      </w:pPr>
    </w:p>
    <w:p w:rsidR="009564EC" w:rsidRDefault="009564EC" w:rsidP="009564EC">
      <w:pPr>
        <w:ind w:firstLine="709"/>
        <w:jc w:val="both"/>
      </w:pPr>
      <w:r>
        <w:t>В рамках круглого стола стороны обсудили опыт и особенности эксплуатации специальной техники, произведенной в Республике Беларусь, используемой в работах по содержанию улично-дорожной сети в условиях Крайнего Севера.</w:t>
      </w:r>
    </w:p>
    <w:p w:rsidR="009564EC" w:rsidRPr="009564EC" w:rsidRDefault="009564EC" w:rsidP="009564EC">
      <w:pPr>
        <w:ind w:firstLine="709"/>
        <w:jc w:val="both"/>
        <w:rPr>
          <w:sz w:val="20"/>
        </w:rPr>
      </w:pPr>
    </w:p>
    <w:p w:rsidR="009564EC" w:rsidRPr="00845CD7" w:rsidRDefault="009564EC" w:rsidP="009564EC">
      <w:pPr>
        <w:jc w:val="center"/>
      </w:pPr>
    </w:p>
    <w:sectPr w:rsidR="009564EC" w:rsidRPr="00845CD7" w:rsidSect="006B049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69E2" w:rsidRDefault="007E69E2" w:rsidP="006B0491">
      <w:r>
        <w:separator/>
      </w:r>
    </w:p>
  </w:endnote>
  <w:endnote w:type="continuationSeparator" w:id="0">
    <w:p w:rsidR="007E69E2" w:rsidRDefault="007E69E2" w:rsidP="006B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69E2" w:rsidRDefault="007E69E2" w:rsidP="006B0491">
      <w:r>
        <w:separator/>
      </w:r>
    </w:p>
  </w:footnote>
  <w:footnote w:type="continuationSeparator" w:id="0">
    <w:p w:rsidR="007E69E2" w:rsidRDefault="007E69E2" w:rsidP="006B0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7030" w:rsidRDefault="00FC7030">
    <w:pPr>
      <w:pStyle w:val="a5"/>
      <w:jc w:val="center"/>
    </w:pPr>
  </w:p>
  <w:p w:rsidR="00FC7030" w:rsidRDefault="00FC70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496"/>
    <w:rsid w:val="00010CD9"/>
    <w:rsid w:val="000171AC"/>
    <w:rsid w:val="00040555"/>
    <w:rsid w:val="00072A98"/>
    <w:rsid w:val="00083C04"/>
    <w:rsid w:val="000B0991"/>
    <w:rsid w:val="000B5CE2"/>
    <w:rsid w:val="000E4031"/>
    <w:rsid w:val="00121228"/>
    <w:rsid w:val="001A2181"/>
    <w:rsid w:val="00282424"/>
    <w:rsid w:val="002C3994"/>
    <w:rsid w:val="002D7DC7"/>
    <w:rsid w:val="00307B52"/>
    <w:rsid w:val="0037448D"/>
    <w:rsid w:val="003C023B"/>
    <w:rsid w:val="003F178D"/>
    <w:rsid w:val="00441D97"/>
    <w:rsid w:val="00443EE9"/>
    <w:rsid w:val="004868CC"/>
    <w:rsid w:val="004B6B20"/>
    <w:rsid w:val="004F18E4"/>
    <w:rsid w:val="005046A9"/>
    <w:rsid w:val="005814D2"/>
    <w:rsid w:val="005A5837"/>
    <w:rsid w:val="00634C29"/>
    <w:rsid w:val="00653950"/>
    <w:rsid w:val="006B0491"/>
    <w:rsid w:val="006D76F8"/>
    <w:rsid w:val="00732A99"/>
    <w:rsid w:val="00767396"/>
    <w:rsid w:val="00775D92"/>
    <w:rsid w:val="007842BC"/>
    <w:rsid w:val="007C4820"/>
    <w:rsid w:val="007E69E2"/>
    <w:rsid w:val="00831939"/>
    <w:rsid w:val="00845CD7"/>
    <w:rsid w:val="008E7E94"/>
    <w:rsid w:val="00950B34"/>
    <w:rsid w:val="009564EC"/>
    <w:rsid w:val="009C0802"/>
    <w:rsid w:val="009D7A8E"/>
    <w:rsid w:val="00A34156"/>
    <w:rsid w:val="00A820EC"/>
    <w:rsid w:val="00A9147B"/>
    <w:rsid w:val="00AB3396"/>
    <w:rsid w:val="00AC1C5D"/>
    <w:rsid w:val="00AD532C"/>
    <w:rsid w:val="00AF23CF"/>
    <w:rsid w:val="00B06015"/>
    <w:rsid w:val="00B90589"/>
    <w:rsid w:val="00BF0579"/>
    <w:rsid w:val="00C561A5"/>
    <w:rsid w:val="00CD03E2"/>
    <w:rsid w:val="00D10848"/>
    <w:rsid w:val="00D461CA"/>
    <w:rsid w:val="00D57588"/>
    <w:rsid w:val="00D65C08"/>
    <w:rsid w:val="00DB1350"/>
    <w:rsid w:val="00DE24FD"/>
    <w:rsid w:val="00DE3BEF"/>
    <w:rsid w:val="00DF1AE0"/>
    <w:rsid w:val="00DF3CE5"/>
    <w:rsid w:val="00DF4496"/>
    <w:rsid w:val="00E42689"/>
    <w:rsid w:val="00EB5522"/>
    <w:rsid w:val="00F10851"/>
    <w:rsid w:val="00F800AF"/>
    <w:rsid w:val="00FA4A1C"/>
    <w:rsid w:val="00FB72E4"/>
    <w:rsid w:val="00FC7030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8B47"/>
  <w15:docId w15:val="{FD31CD9F-929A-4DDB-A9FC-5D9D354F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52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50B34"/>
  </w:style>
  <w:style w:type="paragraph" w:styleId="a4">
    <w:name w:val="List Paragraph"/>
    <w:basedOn w:val="a"/>
    <w:uiPriority w:val="34"/>
    <w:qFormat/>
    <w:rsid w:val="00072A98"/>
    <w:pPr>
      <w:ind w:left="720"/>
      <w:contextualSpacing/>
    </w:pPr>
    <w:rPr>
      <w:rFonts w:eastAsia="Calibri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B04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0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04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0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70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03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634C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5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9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KondrashovaMV</dc:creator>
  <cp:lastModifiedBy>Антоновский Никита Николаевич</cp:lastModifiedBy>
  <cp:revision>3</cp:revision>
  <cp:lastPrinted>2023-02-10T12:09:00Z</cp:lastPrinted>
  <dcterms:created xsi:type="dcterms:W3CDTF">2023-05-26T07:08:00Z</dcterms:created>
  <dcterms:modified xsi:type="dcterms:W3CDTF">2023-05-26T08:24:00Z</dcterms:modified>
</cp:coreProperties>
</file>