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E677A7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A2717" w:rsidRPr="00833D59">
        <w:rPr>
          <w:b/>
          <w:sz w:val="28"/>
          <w:szCs w:val="28"/>
        </w:rPr>
        <w:t>«</w:t>
      </w:r>
      <w:r w:rsidR="00E677A7" w:rsidRPr="00E677A7">
        <w:rPr>
          <w:b/>
          <w:sz w:val="28"/>
          <w:szCs w:val="28"/>
        </w:rPr>
        <w:t>О внесении изменений в Порядок предоставления субсидии</w:t>
      </w:r>
      <w:r w:rsidR="00E677A7">
        <w:rPr>
          <w:b/>
          <w:sz w:val="28"/>
          <w:szCs w:val="28"/>
        </w:rPr>
        <w:t xml:space="preserve"> </w:t>
      </w:r>
      <w:r w:rsidR="00E677A7" w:rsidRPr="00E677A7">
        <w:rPr>
          <w:b/>
          <w:sz w:val="28"/>
          <w:szCs w:val="28"/>
        </w:rPr>
        <w:t>гражданам - собственникам жилых помещений, переселяемым</w:t>
      </w:r>
      <w:r w:rsidR="00E677A7">
        <w:rPr>
          <w:b/>
          <w:sz w:val="28"/>
          <w:szCs w:val="28"/>
        </w:rPr>
        <w:t xml:space="preserve"> </w:t>
      </w:r>
      <w:r w:rsidR="00E677A7" w:rsidRPr="00E677A7">
        <w:rPr>
          <w:b/>
          <w:sz w:val="28"/>
          <w:szCs w:val="28"/>
        </w:rPr>
        <w:t>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и на возмещение части расходов</w:t>
      </w:r>
      <w:r w:rsidR="00E677A7">
        <w:rPr>
          <w:b/>
          <w:sz w:val="28"/>
          <w:szCs w:val="28"/>
        </w:rPr>
        <w:t xml:space="preserve"> </w:t>
      </w:r>
      <w:r w:rsidR="00E677A7" w:rsidRPr="00E677A7">
        <w:rPr>
          <w:b/>
          <w:sz w:val="28"/>
          <w:szCs w:val="28"/>
        </w:rPr>
        <w:t>на уплату процентов по кредиту (в рамках реализации региональной адресной программы «Переселение граждан из аварийного</w:t>
      </w:r>
      <w:r w:rsidR="00E677A7">
        <w:rPr>
          <w:b/>
          <w:sz w:val="28"/>
          <w:szCs w:val="28"/>
        </w:rPr>
        <w:t xml:space="preserve"> </w:t>
      </w:r>
      <w:r w:rsidR="00E677A7" w:rsidRPr="00E677A7">
        <w:rPr>
          <w:b/>
          <w:sz w:val="28"/>
          <w:szCs w:val="28"/>
        </w:rPr>
        <w:t>жилищного фонда в Мурманской области» на 2019 – 2025 годы) утвержденный постановлением администрации города Мурманска от 31.01.2022 № 196</w:t>
      </w:r>
      <w:r w:rsidR="00DA2717" w:rsidRPr="00833D59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F11B6D">
          <w:rPr>
            <w:rStyle w:val="af"/>
            <w:sz w:val="28"/>
            <w:szCs w:val="28"/>
            <w:lang w:val="en-US"/>
          </w:rPr>
          <w:t>kio</w:t>
        </w:r>
        <w:r w:rsidRPr="00F11B6D">
          <w:rPr>
            <w:rStyle w:val="af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Default="00F11B6D" w:rsidP="00835980">
      <w:pPr>
        <w:ind w:firstLine="567"/>
        <w:jc w:val="both"/>
        <w:rPr>
          <w:b/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E677A7">
        <w:rPr>
          <w:sz w:val="28"/>
          <w:szCs w:val="28"/>
        </w:rPr>
        <w:t>21</w:t>
      </w:r>
      <w:r w:rsidRPr="00F11B6D">
        <w:rPr>
          <w:sz w:val="28"/>
          <w:szCs w:val="28"/>
        </w:rPr>
        <w:t>.</w:t>
      </w:r>
      <w:r w:rsidR="00E677A7">
        <w:rPr>
          <w:sz w:val="28"/>
          <w:szCs w:val="28"/>
        </w:rPr>
        <w:t>0</w:t>
      </w:r>
      <w:r w:rsidR="00835980">
        <w:rPr>
          <w:sz w:val="28"/>
          <w:szCs w:val="28"/>
        </w:rPr>
        <w:t>2</w:t>
      </w:r>
      <w:r w:rsidRPr="00F11B6D">
        <w:rPr>
          <w:sz w:val="28"/>
          <w:szCs w:val="28"/>
        </w:rPr>
        <w:t>.202</w:t>
      </w:r>
      <w:r w:rsidR="00E677A7">
        <w:rPr>
          <w:sz w:val="28"/>
          <w:szCs w:val="28"/>
        </w:rPr>
        <w:t>3</w:t>
      </w:r>
      <w:r w:rsidRPr="00F11B6D">
        <w:rPr>
          <w:sz w:val="28"/>
          <w:szCs w:val="28"/>
        </w:rPr>
        <w:t xml:space="preserve"> по </w:t>
      </w:r>
      <w:r w:rsidR="00833D59">
        <w:rPr>
          <w:sz w:val="28"/>
          <w:szCs w:val="28"/>
        </w:rPr>
        <w:t>2</w:t>
      </w:r>
      <w:r w:rsidR="00E677A7">
        <w:rPr>
          <w:sz w:val="28"/>
          <w:szCs w:val="28"/>
        </w:rPr>
        <w:t>3</w:t>
      </w:r>
      <w:r w:rsidRPr="00F11B6D">
        <w:rPr>
          <w:sz w:val="28"/>
          <w:szCs w:val="28"/>
        </w:rPr>
        <w:t>.</w:t>
      </w:r>
      <w:r w:rsidR="00E677A7">
        <w:rPr>
          <w:sz w:val="28"/>
          <w:szCs w:val="28"/>
        </w:rPr>
        <w:t>0</w:t>
      </w:r>
      <w:r w:rsidR="00835980">
        <w:rPr>
          <w:sz w:val="28"/>
          <w:szCs w:val="28"/>
        </w:rPr>
        <w:t>2.202</w:t>
      </w:r>
      <w:r w:rsidR="00E677A7">
        <w:rPr>
          <w:sz w:val="28"/>
          <w:szCs w:val="28"/>
        </w:rPr>
        <w:t>3</w:t>
      </w:r>
      <w:r w:rsidR="00835980">
        <w:rPr>
          <w:sz w:val="28"/>
          <w:szCs w:val="28"/>
        </w:rPr>
        <w:t xml:space="preserve"> (включительно</w:t>
      </w:r>
      <w:bookmarkStart w:id="0" w:name="_GoBack"/>
      <w:bookmarkEnd w:id="0"/>
      <w:r w:rsidR="00835980">
        <w:rPr>
          <w:sz w:val="28"/>
          <w:szCs w:val="28"/>
        </w:rPr>
        <w:t>).</w:t>
      </w:r>
    </w:p>
    <w:sectPr w:rsidR="00F11B6D" w:rsidSect="00B52050">
      <w:headerReference w:type="even" r:id="rId8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2A" w:rsidRDefault="00B1452A">
      <w:r>
        <w:separator/>
      </w:r>
    </w:p>
  </w:endnote>
  <w:endnote w:type="continuationSeparator" w:id="0">
    <w:p w:rsidR="00B1452A" w:rsidRDefault="00B1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2A" w:rsidRDefault="00B1452A">
      <w:r>
        <w:separator/>
      </w:r>
    </w:p>
  </w:footnote>
  <w:footnote w:type="continuationSeparator" w:id="0">
    <w:p w:rsidR="00B1452A" w:rsidRDefault="00B1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6F" w:rsidRDefault="00714E6F" w:rsidP="00682E9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4E6F" w:rsidRDefault="00714E6F" w:rsidP="0086541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C791F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B719F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5937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298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169C"/>
    <w:rsid w:val="006E4CB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3D59"/>
    <w:rsid w:val="00835980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17F34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12EC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452A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762D0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2D41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717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677A7"/>
    <w:rsid w:val="00E72AAE"/>
    <w:rsid w:val="00E84C43"/>
    <w:rsid w:val="00E861F9"/>
    <w:rsid w:val="00E86DC7"/>
    <w:rsid w:val="00E908BA"/>
    <w:rsid w:val="00E921CE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5BE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Sub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5">
    <w:name w:val="Block Text"/>
    <w:basedOn w:val="a"/>
    <w:pPr>
      <w:ind w:left="426" w:right="-1333"/>
      <w:jc w:val="both"/>
    </w:pPr>
    <w:rPr>
      <w:sz w:val="26"/>
    </w:rPr>
  </w:style>
  <w:style w:type="paragraph" w:styleId="a6">
    <w:name w:val="Body Text"/>
    <w:basedOn w:val="a"/>
    <w:pPr>
      <w:ind w:right="-1333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aliases w:val=" Знак Знак"/>
    <w:basedOn w:val="a"/>
    <w:link w:val="ae"/>
    <w:semiHidden/>
    <w:rsid w:val="00C70C9B"/>
    <w:rPr>
      <w:rFonts w:ascii="Courier New" w:hAnsi="Courier New"/>
      <w:sz w:val="24"/>
      <w:szCs w:val="24"/>
    </w:rPr>
  </w:style>
  <w:style w:type="character" w:customStyle="1" w:styleId="ae">
    <w:name w:val="Текст Знак"/>
    <w:aliases w:val=" Знак Знак Знак"/>
    <w:link w:val="ad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601AD"/>
  </w:style>
  <w:style w:type="paragraph" w:styleId="af0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Бордюжа Ирина Викторовна</cp:lastModifiedBy>
  <cp:revision>2</cp:revision>
  <cp:lastPrinted>2021-09-02T11:36:00Z</cp:lastPrinted>
  <dcterms:created xsi:type="dcterms:W3CDTF">2023-02-20T11:17:00Z</dcterms:created>
  <dcterms:modified xsi:type="dcterms:W3CDTF">2023-02-20T11:17:00Z</dcterms:modified>
</cp:coreProperties>
</file>