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8B1" w:rsidRPr="00E968B1" w:rsidRDefault="00E968B1" w:rsidP="00E968B1">
      <w:pPr>
        <w:spacing w:after="0" w:line="240" w:lineRule="auto"/>
        <w:jc w:val="center"/>
      </w:pPr>
      <w:r w:rsidRPr="00E968B1">
        <w:rPr>
          <w:noProof/>
          <w:lang w:eastAsia="ru-RU"/>
        </w:rPr>
        <w:drawing>
          <wp:anchor distT="0" distB="0" distL="114300" distR="114300" simplePos="0" relativeHeight="251658240" behindDoc="0" locked="0" layoutInCell="1" allowOverlap="1" wp14:anchorId="75395C82" wp14:editId="349EE75B">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E968B1" w:rsidRPr="00E968B1" w:rsidRDefault="00E968B1" w:rsidP="00E968B1">
      <w:pPr>
        <w:spacing w:after="0" w:line="240" w:lineRule="auto"/>
        <w:jc w:val="center"/>
      </w:pPr>
    </w:p>
    <w:p w:rsidR="00E968B1" w:rsidRPr="00E968B1" w:rsidRDefault="00E968B1" w:rsidP="00E968B1">
      <w:pPr>
        <w:spacing w:after="0" w:line="240" w:lineRule="auto"/>
        <w:jc w:val="center"/>
        <w:rPr>
          <w:sz w:val="32"/>
          <w:szCs w:val="32"/>
        </w:rPr>
      </w:pPr>
    </w:p>
    <w:p w:rsidR="00E968B1" w:rsidRPr="00E968B1" w:rsidRDefault="00E968B1" w:rsidP="00E968B1">
      <w:pPr>
        <w:keepNext/>
        <w:spacing w:after="0" w:line="240" w:lineRule="auto"/>
        <w:jc w:val="center"/>
        <w:rPr>
          <w:rFonts w:eastAsia="Times New Roman"/>
          <w:b/>
          <w:color w:val="000000"/>
          <w:sz w:val="32"/>
          <w:szCs w:val="28"/>
          <w:lang w:eastAsia="ru-RU"/>
        </w:rPr>
      </w:pPr>
      <w:r w:rsidRPr="00E968B1">
        <w:rPr>
          <w:rFonts w:eastAsia="Times New Roman"/>
          <w:b/>
          <w:color w:val="000000"/>
          <w:sz w:val="32"/>
          <w:szCs w:val="28"/>
          <w:lang w:eastAsia="ru-RU"/>
        </w:rPr>
        <w:t>АДМИНИСТРАЦИЯ ГОРОДА МУРМАНСКА</w:t>
      </w:r>
    </w:p>
    <w:p w:rsidR="00E968B1" w:rsidRPr="00E968B1" w:rsidRDefault="00E968B1" w:rsidP="00E968B1">
      <w:pPr>
        <w:spacing w:after="0" w:line="240" w:lineRule="auto"/>
        <w:jc w:val="center"/>
        <w:rPr>
          <w:rFonts w:eastAsia="Times New Roman"/>
          <w:szCs w:val="28"/>
          <w:lang w:eastAsia="ru-RU"/>
        </w:rPr>
      </w:pPr>
    </w:p>
    <w:p w:rsidR="00E968B1" w:rsidRPr="00E968B1" w:rsidRDefault="00E968B1" w:rsidP="00E968B1">
      <w:pPr>
        <w:keepNext/>
        <w:spacing w:after="0" w:line="240" w:lineRule="auto"/>
        <w:jc w:val="center"/>
        <w:outlineLvl w:val="4"/>
        <w:rPr>
          <w:rFonts w:eastAsia="Times New Roman"/>
          <w:b/>
          <w:color w:val="000000"/>
          <w:sz w:val="32"/>
          <w:szCs w:val="28"/>
          <w:lang w:eastAsia="ru-RU"/>
        </w:rPr>
      </w:pPr>
      <w:proofErr w:type="gramStart"/>
      <w:r w:rsidRPr="00E968B1">
        <w:rPr>
          <w:rFonts w:eastAsia="Times New Roman"/>
          <w:b/>
          <w:color w:val="000000"/>
          <w:sz w:val="32"/>
          <w:szCs w:val="28"/>
          <w:lang w:eastAsia="ru-RU"/>
        </w:rPr>
        <w:t>П</w:t>
      </w:r>
      <w:proofErr w:type="gramEnd"/>
      <w:r w:rsidRPr="00E968B1">
        <w:rPr>
          <w:rFonts w:eastAsia="Times New Roman"/>
          <w:b/>
          <w:color w:val="000000"/>
          <w:sz w:val="32"/>
          <w:szCs w:val="28"/>
          <w:lang w:eastAsia="ru-RU"/>
        </w:rPr>
        <w:t xml:space="preserve"> О С Т А Н О В Л Е Н И Е </w:t>
      </w:r>
    </w:p>
    <w:p w:rsidR="00E968B1" w:rsidRPr="00E968B1" w:rsidRDefault="00E968B1" w:rsidP="00E968B1">
      <w:pPr>
        <w:spacing w:after="0" w:line="240" w:lineRule="auto"/>
        <w:jc w:val="center"/>
        <w:rPr>
          <w:rFonts w:eastAsia="Times New Roman"/>
          <w:szCs w:val="28"/>
          <w:lang w:eastAsia="ru-RU"/>
        </w:rPr>
      </w:pPr>
    </w:p>
    <w:p w:rsidR="00E968B1" w:rsidRPr="00E968B1" w:rsidRDefault="00E968B1" w:rsidP="00E968B1">
      <w:pPr>
        <w:spacing w:after="0" w:line="240" w:lineRule="auto"/>
        <w:jc w:val="center"/>
        <w:rPr>
          <w:rFonts w:eastAsia="Times New Roman"/>
          <w:szCs w:val="28"/>
          <w:lang w:eastAsia="ru-RU"/>
        </w:rPr>
      </w:pPr>
    </w:p>
    <w:p w:rsidR="00E968B1" w:rsidRPr="00E968B1" w:rsidRDefault="003B002A" w:rsidP="00E968B1">
      <w:pPr>
        <w:spacing w:after="0" w:line="240" w:lineRule="auto"/>
        <w:jc w:val="both"/>
        <w:rPr>
          <w:rFonts w:eastAsia="Times New Roman"/>
          <w:szCs w:val="20"/>
          <w:lang w:eastAsia="ru-RU"/>
        </w:rPr>
      </w:pPr>
      <w:r>
        <w:rPr>
          <w:rFonts w:eastAsia="Times New Roman"/>
          <w:szCs w:val="20"/>
          <w:lang w:eastAsia="ru-RU"/>
        </w:rPr>
        <w:t>06.09</w:t>
      </w:r>
      <w:r w:rsidR="00E968B1" w:rsidRPr="00E968B1">
        <w:rPr>
          <w:rFonts w:eastAsia="Times New Roman"/>
          <w:szCs w:val="20"/>
          <w:lang w:eastAsia="ru-RU"/>
        </w:rPr>
        <w:t>.</w:t>
      </w:r>
      <w:r w:rsidR="00E968B1">
        <w:rPr>
          <w:rFonts w:eastAsia="Times New Roman"/>
          <w:szCs w:val="20"/>
          <w:lang w:eastAsia="ru-RU"/>
        </w:rPr>
        <w:t>2023</w:t>
      </w:r>
      <w:r w:rsidR="00E968B1" w:rsidRPr="00E968B1">
        <w:rPr>
          <w:rFonts w:eastAsia="Times New Roman"/>
          <w:szCs w:val="20"/>
          <w:lang w:eastAsia="ru-RU"/>
        </w:rPr>
        <w:t xml:space="preserve">                                                                                                        № </w:t>
      </w:r>
      <w:r>
        <w:rPr>
          <w:rFonts w:eastAsia="Times New Roman"/>
          <w:szCs w:val="20"/>
          <w:lang w:eastAsia="ru-RU"/>
        </w:rPr>
        <w:t>3123</w:t>
      </w:r>
    </w:p>
    <w:p w:rsidR="00E968B1" w:rsidRPr="00E968B1" w:rsidRDefault="00E968B1" w:rsidP="00E968B1">
      <w:pPr>
        <w:spacing w:after="0" w:line="240" w:lineRule="auto"/>
        <w:jc w:val="both"/>
        <w:rPr>
          <w:rFonts w:eastAsia="Times New Roman"/>
          <w:szCs w:val="20"/>
          <w:lang w:eastAsia="ru-RU"/>
        </w:rPr>
      </w:pPr>
    </w:p>
    <w:p w:rsidR="00E968B1" w:rsidRPr="00E968B1" w:rsidRDefault="00E968B1" w:rsidP="00E968B1">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0E6D7E16645343AFA88860D9C0DE2BAF"/>
        </w:placeholder>
      </w:sdtPr>
      <w:sdtEndPr/>
      <w:sdtContent>
        <w:p w:rsidR="003B002A" w:rsidRPr="003B002A" w:rsidRDefault="003B002A" w:rsidP="003B002A">
          <w:pPr>
            <w:spacing w:after="0" w:line="240" w:lineRule="auto"/>
            <w:jc w:val="center"/>
            <w:rPr>
              <w:rFonts w:eastAsia="Times New Roman"/>
              <w:b/>
              <w:szCs w:val="20"/>
              <w:lang w:eastAsia="ru-RU"/>
            </w:rPr>
          </w:pPr>
          <w:r w:rsidRPr="003B002A">
            <w:rPr>
              <w:rFonts w:eastAsia="Times New Roman"/>
              <w:b/>
              <w:szCs w:val="20"/>
              <w:lang w:eastAsia="ru-RU"/>
            </w:rPr>
            <w:t xml:space="preserve">О создании рабочей группы по рассмотрению </w:t>
          </w:r>
        </w:p>
        <w:p w:rsidR="003B002A" w:rsidRPr="003B002A" w:rsidRDefault="003B002A" w:rsidP="003B002A">
          <w:pPr>
            <w:spacing w:after="0" w:line="240" w:lineRule="auto"/>
            <w:jc w:val="center"/>
            <w:rPr>
              <w:rFonts w:eastAsia="Times New Roman"/>
              <w:b/>
              <w:szCs w:val="20"/>
              <w:lang w:eastAsia="ru-RU"/>
            </w:rPr>
          </w:pPr>
          <w:r w:rsidRPr="003B002A">
            <w:rPr>
              <w:rFonts w:eastAsia="Times New Roman"/>
              <w:b/>
              <w:szCs w:val="20"/>
              <w:lang w:eastAsia="ru-RU"/>
            </w:rPr>
            <w:t xml:space="preserve">инвестиционных проектов, реализуемых и планируемых к реализации </w:t>
          </w:r>
        </w:p>
        <w:p w:rsidR="003B002A" w:rsidRPr="003B002A" w:rsidRDefault="003B002A" w:rsidP="003B002A">
          <w:pPr>
            <w:spacing w:after="0" w:line="240" w:lineRule="auto"/>
            <w:jc w:val="center"/>
            <w:rPr>
              <w:rFonts w:eastAsia="Times New Roman"/>
              <w:b/>
              <w:szCs w:val="20"/>
              <w:lang w:eastAsia="ru-RU"/>
            </w:rPr>
          </w:pPr>
          <w:r w:rsidRPr="003B002A">
            <w:rPr>
              <w:rFonts w:eastAsia="Times New Roman"/>
              <w:b/>
              <w:szCs w:val="20"/>
              <w:lang w:eastAsia="ru-RU"/>
            </w:rPr>
            <w:t xml:space="preserve">на территории муниципального образования город Мурманск </w:t>
          </w:r>
        </w:p>
        <w:p w:rsidR="00B31916" w:rsidRDefault="003B002A" w:rsidP="003B002A">
          <w:pPr>
            <w:spacing w:after="0" w:line="240" w:lineRule="auto"/>
            <w:jc w:val="center"/>
            <w:rPr>
              <w:rFonts w:eastAsia="Times New Roman"/>
              <w:b/>
              <w:szCs w:val="20"/>
              <w:lang w:eastAsia="ru-RU"/>
            </w:rPr>
          </w:pPr>
          <w:r w:rsidRPr="003B002A">
            <w:rPr>
              <w:rFonts w:eastAsia="Times New Roman"/>
              <w:b/>
              <w:szCs w:val="20"/>
              <w:lang w:eastAsia="ru-RU"/>
            </w:rPr>
            <w:t>в форме концессионных соглашений</w:t>
          </w:r>
          <w:r w:rsidR="00B31916">
            <w:rPr>
              <w:rFonts w:eastAsia="Times New Roman"/>
              <w:b/>
              <w:szCs w:val="20"/>
              <w:lang w:eastAsia="ru-RU"/>
            </w:rPr>
            <w:t xml:space="preserve"> </w:t>
          </w:r>
        </w:p>
        <w:p w:rsidR="00E968B1" w:rsidRPr="00E968B1" w:rsidRDefault="00B31916" w:rsidP="003B002A">
          <w:pPr>
            <w:spacing w:after="0" w:line="240" w:lineRule="auto"/>
            <w:jc w:val="center"/>
            <w:rPr>
              <w:rFonts w:eastAsia="Times New Roman"/>
              <w:b/>
              <w:szCs w:val="20"/>
              <w:lang w:eastAsia="ru-RU"/>
            </w:rPr>
          </w:pPr>
          <w:r>
            <w:rPr>
              <w:rFonts w:eastAsia="Times New Roman"/>
              <w:b/>
              <w:szCs w:val="20"/>
              <w:lang w:eastAsia="ru-RU"/>
            </w:rPr>
            <w:t>(в ред. постановления от 19.12.2023 № 4437)</w:t>
          </w:r>
        </w:p>
      </w:sdtContent>
    </w:sdt>
    <w:p w:rsidR="00E968B1" w:rsidRPr="00E968B1" w:rsidRDefault="00E968B1" w:rsidP="00E968B1">
      <w:pPr>
        <w:spacing w:after="0" w:line="240" w:lineRule="auto"/>
        <w:jc w:val="center"/>
        <w:rPr>
          <w:rFonts w:eastAsia="Times New Roman"/>
          <w:szCs w:val="28"/>
          <w:lang w:eastAsia="ru-RU"/>
        </w:rPr>
      </w:pPr>
    </w:p>
    <w:p w:rsidR="00E968B1" w:rsidRPr="00E968B1" w:rsidRDefault="00E968B1" w:rsidP="00E968B1">
      <w:pPr>
        <w:spacing w:after="0" w:line="240" w:lineRule="auto"/>
        <w:jc w:val="center"/>
        <w:rPr>
          <w:rFonts w:eastAsia="Times New Roman"/>
          <w:szCs w:val="28"/>
          <w:lang w:eastAsia="ru-RU"/>
        </w:rPr>
      </w:pPr>
    </w:p>
    <w:p w:rsidR="00E968B1" w:rsidRPr="00E968B1" w:rsidRDefault="003B002A" w:rsidP="003B002A">
      <w:pPr>
        <w:widowControl w:val="0"/>
        <w:autoSpaceDE w:val="0"/>
        <w:autoSpaceDN w:val="0"/>
        <w:adjustRightInd w:val="0"/>
        <w:spacing w:after="0" w:line="240" w:lineRule="auto"/>
        <w:ind w:firstLine="709"/>
        <w:jc w:val="both"/>
        <w:rPr>
          <w:rFonts w:eastAsia="Times New Roman"/>
          <w:szCs w:val="28"/>
          <w:lang w:eastAsia="ru-RU"/>
        </w:rPr>
      </w:pPr>
      <w:proofErr w:type="gramStart"/>
      <w:r w:rsidRPr="003B002A">
        <w:rPr>
          <w:rFonts w:eastAsia="Times New Roman"/>
          <w:szCs w:val="28"/>
          <w:lang w:eastAsia="ru-RU"/>
        </w:rPr>
        <w:t xml:space="preserve">В соответствии c Федеральным законом от 06.10.2003 № 131-ФЗ </w:t>
      </w:r>
      <w:r>
        <w:rPr>
          <w:rFonts w:eastAsia="Times New Roman"/>
          <w:szCs w:val="28"/>
          <w:lang w:eastAsia="ru-RU"/>
        </w:rPr>
        <w:br/>
      </w:r>
      <w:r w:rsidRPr="003B002A">
        <w:rPr>
          <w:rFonts w:eastAsia="Times New Roman"/>
          <w:szCs w:val="28"/>
          <w:lang w:eastAsia="ru-RU"/>
        </w:rPr>
        <w:t xml:space="preserve">«Об общих принципах организации местного самоуправления в Российской Федерации», Федеральным законом от 21.07.2005 № 115-ФЗ «О концессионных соглашениях», постановлением Правительства Мурманской области </w:t>
      </w:r>
      <w:r>
        <w:rPr>
          <w:rFonts w:eastAsia="Times New Roman"/>
          <w:szCs w:val="28"/>
          <w:lang w:eastAsia="ru-RU"/>
        </w:rPr>
        <w:br/>
      </w:r>
      <w:r w:rsidRPr="003B002A">
        <w:rPr>
          <w:rFonts w:eastAsia="Times New Roman"/>
          <w:szCs w:val="28"/>
          <w:lang w:eastAsia="ru-RU"/>
        </w:rPr>
        <w:t>от 24.05.2017 № 265-ПП «О мерах по реализации отдельных положений Федерального закона от 21.07.2005 № 115-ФЗ «О концессионных соглашениях» на территории Мурманской области», Уставом муниципального образования городской округ город-герой Мурманск, постановлением администрации города</w:t>
      </w:r>
      <w:proofErr w:type="gramEnd"/>
      <w:r w:rsidRPr="003B002A">
        <w:rPr>
          <w:rFonts w:eastAsia="Times New Roman"/>
          <w:szCs w:val="28"/>
          <w:lang w:eastAsia="ru-RU"/>
        </w:rPr>
        <w:t xml:space="preserve"> Мурманска от 31.08.2023 № 3085 «О мерах по реализации отдельных положений Федерального закона от 21.07.2005 № 115-ФЗ «О концессионных соглашениях» на территории муниципального образования город Мурманск»</w:t>
      </w:r>
      <w:r w:rsidR="00E968B1" w:rsidRPr="00E968B1">
        <w:rPr>
          <w:rFonts w:eastAsia="Times New Roman"/>
          <w:b/>
          <w:szCs w:val="28"/>
          <w:lang w:eastAsia="ru-RU"/>
        </w:rPr>
        <w:t xml:space="preserve"> </w:t>
      </w:r>
      <w:r>
        <w:rPr>
          <w:rFonts w:eastAsia="Times New Roman"/>
          <w:b/>
          <w:szCs w:val="28"/>
          <w:lang w:eastAsia="ru-RU"/>
        </w:rPr>
        <w:br/>
      </w:r>
      <w:proofErr w:type="gramStart"/>
      <w:r w:rsidR="00E968B1" w:rsidRPr="00E968B1">
        <w:rPr>
          <w:rFonts w:eastAsia="Times New Roman"/>
          <w:b/>
          <w:szCs w:val="28"/>
          <w:lang w:eastAsia="ru-RU"/>
        </w:rPr>
        <w:t>п</w:t>
      </w:r>
      <w:proofErr w:type="gramEnd"/>
      <w:r w:rsidR="00E968B1" w:rsidRPr="00E968B1">
        <w:rPr>
          <w:rFonts w:eastAsia="Times New Roman"/>
          <w:b/>
          <w:szCs w:val="28"/>
          <w:lang w:eastAsia="ru-RU"/>
        </w:rPr>
        <w:t xml:space="preserve"> о с т а н о в л я ю:</w:t>
      </w:r>
      <w:r w:rsidR="00E968B1" w:rsidRPr="00E968B1">
        <w:rPr>
          <w:rFonts w:eastAsia="Times New Roman"/>
          <w:szCs w:val="28"/>
          <w:lang w:eastAsia="ru-RU"/>
        </w:rPr>
        <w:t xml:space="preserve"> </w:t>
      </w:r>
    </w:p>
    <w:p w:rsidR="00E968B1" w:rsidRPr="00E968B1" w:rsidRDefault="00E968B1" w:rsidP="00E968B1">
      <w:pPr>
        <w:widowControl w:val="0"/>
        <w:autoSpaceDE w:val="0"/>
        <w:autoSpaceDN w:val="0"/>
        <w:adjustRightInd w:val="0"/>
        <w:spacing w:after="0" w:line="240" w:lineRule="auto"/>
        <w:ind w:firstLine="709"/>
        <w:jc w:val="both"/>
        <w:rPr>
          <w:rFonts w:eastAsia="Times New Roman"/>
          <w:szCs w:val="28"/>
          <w:lang w:eastAsia="ru-RU"/>
        </w:rPr>
      </w:pPr>
    </w:p>
    <w:p w:rsidR="003B002A" w:rsidRPr="003B002A" w:rsidRDefault="003B002A" w:rsidP="003B002A">
      <w:pPr>
        <w:widowControl w:val="0"/>
        <w:autoSpaceDE w:val="0"/>
        <w:autoSpaceDN w:val="0"/>
        <w:adjustRightInd w:val="0"/>
        <w:spacing w:after="0" w:line="240" w:lineRule="auto"/>
        <w:ind w:firstLine="709"/>
        <w:jc w:val="both"/>
        <w:rPr>
          <w:rFonts w:eastAsia="Times New Roman"/>
          <w:szCs w:val="28"/>
          <w:lang w:eastAsia="ru-RU"/>
        </w:rPr>
      </w:pPr>
      <w:r w:rsidRPr="003B002A">
        <w:rPr>
          <w:rFonts w:eastAsia="Times New Roman"/>
          <w:szCs w:val="28"/>
          <w:lang w:eastAsia="ru-RU"/>
        </w:rPr>
        <w:t>1. Создать рабочую группу по рассмотрению инвестиционных проектов, реализуемых и планируемых к реализации на территории муниципального образования город Мурманск в форме концессионных соглашений (далее – Рабочая группа).</w:t>
      </w:r>
    </w:p>
    <w:p w:rsidR="003B002A" w:rsidRPr="003B002A" w:rsidRDefault="003B002A" w:rsidP="003B002A">
      <w:pPr>
        <w:widowControl w:val="0"/>
        <w:autoSpaceDE w:val="0"/>
        <w:autoSpaceDN w:val="0"/>
        <w:adjustRightInd w:val="0"/>
        <w:spacing w:after="0" w:line="240" w:lineRule="auto"/>
        <w:ind w:firstLine="709"/>
        <w:jc w:val="both"/>
        <w:rPr>
          <w:rFonts w:eastAsia="Times New Roman"/>
          <w:szCs w:val="28"/>
          <w:lang w:eastAsia="ru-RU"/>
        </w:rPr>
      </w:pPr>
      <w:r w:rsidRPr="003B002A">
        <w:rPr>
          <w:rFonts w:eastAsia="Times New Roman"/>
          <w:szCs w:val="28"/>
          <w:lang w:eastAsia="ru-RU"/>
        </w:rPr>
        <w:t xml:space="preserve">2. Утвердить положение о Рабочей группе согласно приложению </w:t>
      </w:r>
      <w:r>
        <w:rPr>
          <w:rFonts w:eastAsia="Times New Roman"/>
          <w:szCs w:val="28"/>
          <w:lang w:eastAsia="ru-RU"/>
        </w:rPr>
        <w:br/>
      </w:r>
      <w:r w:rsidRPr="003B002A">
        <w:rPr>
          <w:rFonts w:eastAsia="Times New Roman"/>
          <w:szCs w:val="28"/>
          <w:lang w:eastAsia="ru-RU"/>
        </w:rPr>
        <w:t>к настоящему постановлению.</w:t>
      </w:r>
    </w:p>
    <w:p w:rsidR="003B002A" w:rsidRPr="003B002A" w:rsidRDefault="003B002A" w:rsidP="003B002A">
      <w:pPr>
        <w:widowControl w:val="0"/>
        <w:autoSpaceDE w:val="0"/>
        <w:autoSpaceDN w:val="0"/>
        <w:adjustRightInd w:val="0"/>
        <w:spacing w:after="0" w:line="240" w:lineRule="auto"/>
        <w:ind w:firstLine="709"/>
        <w:jc w:val="both"/>
        <w:rPr>
          <w:rFonts w:eastAsia="Times New Roman"/>
          <w:szCs w:val="28"/>
          <w:lang w:eastAsia="ru-RU"/>
        </w:rPr>
      </w:pPr>
      <w:r w:rsidRPr="003B002A">
        <w:rPr>
          <w:rFonts w:eastAsia="Times New Roman"/>
          <w:szCs w:val="28"/>
          <w:lang w:eastAsia="ru-RU"/>
        </w:rPr>
        <w:t>3. Отменить постановления администрации города Мурманска:</w:t>
      </w:r>
    </w:p>
    <w:p w:rsidR="003B002A" w:rsidRPr="003B002A" w:rsidRDefault="003B002A" w:rsidP="003B002A">
      <w:pPr>
        <w:widowControl w:val="0"/>
        <w:autoSpaceDE w:val="0"/>
        <w:autoSpaceDN w:val="0"/>
        <w:adjustRightInd w:val="0"/>
        <w:spacing w:after="0" w:line="240" w:lineRule="auto"/>
        <w:ind w:firstLine="709"/>
        <w:jc w:val="both"/>
        <w:rPr>
          <w:rFonts w:eastAsia="Times New Roman"/>
          <w:szCs w:val="28"/>
          <w:lang w:eastAsia="ru-RU"/>
        </w:rPr>
      </w:pPr>
      <w:r w:rsidRPr="003B002A">
        <w:rPr>
          <w:rFonts w:eastAsia="Times New Roman"/>
          <w:szCs w:val="28"/>
          <w:lang w:eastAsia="ru-RU"/>
        </w:rPr>
        <w:t>- от 20.02.2020 № 472 «О создании комиссии по рассмотрению предложения о заключении концессионного соглашения»;</w:t>
      </w:r>
    </w:p>
    <w:p w:rsidR="003B002A" w:rsidRPr="003B002A" w:rsidRDefault="003B002A" w:rsidP="003B002A">
      <w:pPr>
        <w:widowControl w:val="0"/>
        <w:autoSpaceDE w:val="0"/>
        <w:autoSpaceDN w:val="0"/>
        <w:adjustRightInd w:val="0"/>
        <w:spacing w:after="0" w:line="240" w:lineRule="auto"/>
        <w:ind w:firstLine="709"/>
        <w:jc w:val="both"/>
        <w:rPr>
          <w:rFonts w:eastAsia="Times New Roman"/>
          <w:szCs w:val="28"/>
          <w:lang w:eastAsia="ru-RU"/>
        </w:rPr>
      </w:pPr>
      <w:r w:rsidRPr="003B002A">
        <w:rPr>
          <w:rFonts w:eastAsia="Times New Roman"/>
          <w:szCs w:val="28"/>
          <w:lang w:eastAsia="ru-RU"/>
        </w:rPr>
        <w:t>- от 17.03.2020 № 729 «О внесении изменений в постановление администрации города Мурманска от 20.02.2020 № 472 «О создании комиссии по рассмотрению предложения о заключении концессионного соглашения»;</w:t>
      </w:r>
    </w:p>
    <w:p w:rsidR="003B002A" w:rsidRPr="003B002A" w:rsidRDefault="003B002A" w:rsidP="003B002A">
      <w:pPr>
        <w:widowControl w:val="0"/>
        <w:autoSpaceDE w:val="0"/>
        <w:autoSpaceDN w:val="0"/>
        <w:adjustRightInd w:val="0"/>
        <w:spacing w:after="0" w:line="240" w:lineRule="auto"/>
        <w:ind w:firstLine="709"/>
        <w:jc w:val="both"/>
        <w:rPr>
          <w:rFonts w:eastAsia="Times New Roman"/>
          <w:szCs w:val="28"/>
          <w:lang w:eastAsia="ru-RU"/>
        </w:rPr>
      </w:pPr>
      <w:r w:rsidRPr="003B002A">
        <w:rPr>
          <w:rFonts w:eastAsia="Times New Roman"/>
          <w:szCs w:val="28"/>
          <w:lang w:eastAsia="ru-RU"/>
        </w:rPr>
        <w:t xml:space="preserve">- от 23.03.2020 № 778 «О внесении изменений в постановление администрации города Мурманска от 20.02.2020 № 472 «О создании комиссии </w:t>
      </w:r>
      <w:r w:rsidRPr="003B002A">
        <w:rPr>
          <w:rFonts w:eastAsia="Times New Roman"/>
          <w:szCs w:val="28"/>
          <w:lang w:eastAsia="ru-RU"/>
        </w:rPr>
        <w:lastRenderedPageBreak/>
        <w:t xml:space="preserve">по рассмотрению предложения о заключении концессионного соглашения» </w:t>
      </w:r>
      <w:r>
        <w:rPr>
          <w:rFonts w:eastAsia="Times New Roman"/>
          <w:szCs w:val="28"/>
          <w:lang w:eastAsia="ru-RU"/>
        </w:rPr>
        <w:br/>
      </w:r>
      <w:r w:rsidRPr="003B002A">
        <w:rPr>
          <w:rFonts w:eastAsia="Times New Roman"/>
          <w:szCs w:val="28"/>
          <w:lang w:eastAsia="ru-RU"/>
        </w:rPr>
        <w:t>(в ред. постановления от 17.03.2020 № 729)»;</w:t>
      </w:r>
    </w:p>
    <w:p w:rsidR="003B002A" w:rsidRPr="003B002A" w:rsidRDefault="003B002A" w:rsidP="003B002A">
      <w:pPr>
        <w:widowControl w:val="0"/>
        <w:autoSpaceDE w:val="0"/>
        <w:autoSpaceDN w:val="0"/>
        <w:adjustRightInd w:val="0"/>
        <w:spacing w:after="0" w:line="240" w:lineRule="auto"/>
        <w:ind w:firstLine="709"/>
        <w:jc w:val="both"/>
        <w:rPr>
          <w:rFonts w:eastAsia="Times New Roman"/>
          <w:szCs w:val="28"/>
          <w:lang w:eastAsia="ru-RU"/>
        </w:rPr>
      </w:pPr>
      <w:r w:rsidRPr="003B002A">
        <w:rPr>
          <w:rFonts w:eastAsia="Times New Roman"/>
          <w:szCs w:val="28"/>
          <w:lang w:eastAsia="ru-RU"/>
        </w:rPr>
        <w:t xml:space="preserve">- от 29.10.2020 № 2507 «О внесении изменений в постановление администрации города Мурманска от 20.02.2020 № 472 «О создании комиссии по рассмотрению предложения о заключении концессионного соглашения» </w:t>
      </w:r>
      <w:r>
        <w:rPr>
          <w:rFonts w:eastAsia="Times New Roman"/>
          <w:szCs w:val="28"/>
          <w:lang w:eastAsia="ru-RU"/>
        </w:rPr>
        <w:br/>
      </w:r>
      <w:r w:rsidRPr="003B002A">
        <w:rPr>
          <w:rFonts w:eastAsia="Times New Roman"/>
          <w:szCs w:val="28"/>
          <w:lang w:eastAsia="ru-RU"/>
        </w:rPr>
        <w:t>(в ред. постановлений от 17.03.2020 № 729, от 23.03.2020 № 778)»;</w:t>
      </w:r>
    </w:p>
    <w:p w:rsidR="003B002A" w:rsidRPr="003B002A" w:rsidRDefault="003B002A" w:rsidP="003B002A">
      <w:pPr>
        <w:widowControl w:val="0"/>
        <w:autoSpaceDE w:val="0"/>
        <w:autoSpaceDN w:val="0"/>
        <w:adjustRightInd w:val="0"/>
        <w:spacing w:after="0" w:line="240" w:lineRule="auto"/>
        <w:ind w:firstLine="709"/>
        <w:jc w:val="both"/>
        <w:rPr>
          <w:rFonts w:eastAsia="Times New Roman"/>
          <w:szCs w:val="28"/>
          <w:lang w:eastAsia="ru-RU"/>
        </w:rPr>
      </w:pPr>
      <w:r w:rsidRPr="003B002A">
        <w:rPr>
          <w:rFonts w:eastAsia="Times New Roman"/>
          <w:szCs w:val="28"/>
          <w:lang w:eastAsia="ru-RU"/>
        </w:rPr>
        <w:t xml:space="preserve">- от 17.03.2021 № 700 «О внесении изменений в приложение </w:t>
      </w:r>
      <w:r>
        <w:rPr>
          <w:rFonts w:eastAsia="Times New Roman"/>
          <w:szCs w:val="28"/>
          <w:lang w:eastAsia="ru-RU"/>
        </w:rPr>
        <w:br/>
      </w:r>
      <w:r w:rsidRPr="003B002A">
        <w:rPr>
          <w:rFonts w:eastAsia="Times New Roman"/>
          <w:szCs w:val="28"/>
          <w:lang w:eastAsia="ru-RU"/>
        </w:rPr>
        <w:t xml:space="preserve">к постановлению администрации города Мурманска от 20.02.2020 № 472 </w:t>
      </w:r>
      <w:r>
        <w:rPr>
          <w:rFonts w:eastAsia="Times New Roman"/>
          <w:szCs w:val="28"/>
          <w:lang w:eastAsia="ru-RU"/>
        </w:rPr>
        <w:br/>
      </w:r>
      <w:r w:rsidRPr="003B002A">
        <w:rPr>
          <w:rFonts w:eastAsia="Times New Roman"/>
          <w:szCs w:val="28"/>
          <w:lang w:eastAsia="ru-RU"/>
        </w:rPr>
        <w:t xml:space="preserve">«О создании комиссии по рассмотрению предложения о заключении концессионного соглашения» (в ред. постановлений от 17.03.2020 № 729, </w:t>
      </w:r>
      <w:r>
        <w:rPr>
          <w:rFonts w:eastAsia="Times New Roman"/>
          <w:szCs w:val="28"/>
          <w:lang w:eastAsia="ru-RU"/>
        </w:rPr>
        <w:br/>
      </w:r>
      <w:r w:rsidRPr="003B002A">
        <w:rPr>
          <w:rFonts w:eastAsia="Times New Roman"/>
          <w:szCs w:val="28"/>
          <w:lang w:eastAsia="ru-RU"/>
        </w:rPr>
        <w:t xml:space="preserve">от 23.03.2020 № 778, </w:t>
      </w:r>
      <w:proofErr w:type="gramStart"/>
      <w:r w:rsidRPr="003B002A">
        <w:rPr>
          <w:rFonts w:eastAsia="Times New Roman"/>
          <w:szCs w:val="28"/>
          <w:lang w:eastAsia="ru-RU"/>
        </w:rPr>
        <w:t>от</w:t>
      </w:r>
      <w:proofErr w:type="gramEnd"/>
      <w:r w:rsidRPr="003B002A">
        <w:rPr>
          <w:rFonts w:eastAsia="Times New Roman"/>
          <w:szCs w:val="28"/>
          <w:lang w:eastAsia="ru-RU"/>
        </w:rPr>
        <w:t xml:space="preserve"> 29.10.2020 № 2507)»;</w:t>
      </w:r>
    </w:p>
    <w:p w:rsidR="003B002A" w:rsidRPr="003B002A" w:rsidRDefault="003B002A" w:rsidP="003B002A">
      <w:pPr>
        <w:widowControl w:val="0"/>
        <w:autoSpaceDE w:val="0"/>
        <w:autoSpaceDN w:val="0"/>
        <w:adjustRightInd w:val="0"/>
        <w:spacing w:after="0" w:line="240" w:lineRule="auto"/>
        <w:ind w:firstLine="709"/>
        <w:jc w:val="both"/>
        <w:rPr>
          <w:rFonts w:eastAsia="Times New Roman"/>
          <w:szCs w:val="28"/>
          <w:lang w:eastAsia="ru-RU"/>
        </w:rPr>
      </w:pPr>
      <w:r w:rsidRPr="003B002A">
        <w:rPr>
          <w:rFonts w:eastAsia="Times New Roman"/>
          <w:szCs w:val="28"/>
          <w:lang w:eastAsia="ru-RU"/>
        </w:rPr>
        <w:t xml:space="preserve">- от 28.03.2023 № 1086 «О внесении изменений в приложение </w:t>
      </w:r>
      <w:r>
        <w:rPr>
          <w:rFonts w:eastAsia="Times New Roman"/>
          <w:szCs w:val="28"/>
          <w:lang w:eastAsia="ru-RU"/>
        </w:rPr>
        <w:br/>
      </w:r>
      <w:r w:rsidRPr="003B002A">
        <w:rPr>
          <w:rFonts w:eastAsia="Times New Roman"/>
          <w:szCs w:val="28"/>
          <w:lang w:eastAsia="ru-RU"/>
        </w:rPr>
        <w:t xml:space="preserve">к постановлению администрации города Мурманска от 20.02.2020 № 472 </w:t>
      </w:r>
      <w:r>
        <w:rPr>
          <w:rFonts w:eastAsia="Times New Roman"/>
          <w:szCs w:val="28"/>
          <w:lang w:eastAsia="ru-RU"/>
        </w:rPr>
        <w:br/>
      </w:r>
      <w:r w:rsidRPr="003B002A">
        <w:rPr>
          <w:rFonts w:eastAsia="Times New Roman"/>
          <w:szCs w:val="28"/>
          <w:lang w:eastAsia="ru-RU"/>
        </w:rPr>
        <w:t xml:space="preserve">«О создании комиссии по рассмотрению предложения о заключении концессионного соглашения» (в ред. постановлений от 17.03.2020 № 729, </w:t>
      </w:r>
      <w:r>
        <w:rPr>
          <w:rFonts w:eastAsia="Times New Roman"/>
          <w:szCs w:val="28"/>
          <w:lang w:eastAsia="ru-RU"/>
        </w:rPr>
        <w:br/>
      </w:r>
      <w:r w:rsidRPr="003B002A">
        <w:rPr>
          <w:rFonts w:eastAsia="Times New Roman"/>
          <w:szCs w:val="28"/>
          <w:lang w:eastAsia="ru-RU"/>
        </w:rPr>
        <w:t xml:space="preserve">от 23.03.2020 № 778, </w:t>
      </w:r>
      <w:proofErr w:type="gramStart"/>
      <w:r w:rsidRPr="003B002A">
        <w:rPr>
          <w:rFonts w:eastAsia="Times New Roman"/>
          <w:szCs w:val="28"/>
          <w:lang w:eastAsia="ru-RU"/>
        </w:rPr>
        <w:t>от</w:t>
      </w:r>
      <w:proofErr w:type="gramEnd"/>
      <w:r w:rsidRPr="003B002A">
        <w:rPr>
          <w:rFonts w:eastAsia="Times New Roman"/>
          <w:szCs w:val="28"/>
          <w:lang w:eastAsia="ru-RU"/>
        </w:rPr>
        <w:t xml:space="preserve"> 29.10.2020 № 2507, от 17.03.2021 № 700)».</w:t>
      </w:r>
    </w:p>
    <w:p w:rsidR="003B002A" w:rsidRPr="003B002A" w:rsidRDefault="003B002A" w:rsidP="003B002A">
      <w:pPr>
        <w:widowControl w:val="0"/>
        <w:autoSpaceDE w:val="0"/>
        <w:autoSpaceDN w:val="0"/>
        <w:adjustRightInd w:val="0"/>
        <w:spacing w:after="0" w:line="240" w:lineRule="auto"/>
        <w:ind w:firstLine="709"/>
        <w:jc w:val="both"/>
        <w:rPr>
          <w:rFonts w:eastAsia="Times New Roman"/>
          <w:szCs w:val="28"/>
          <w:lang w:eastAsia="ru-RU"/>
        </w:rPr>
      </w:pPr>
      <w:r w:rsidRPr="003B002A">
        <w:rPr>
          <w:rFonts w:eastAsia="Times New Roman"/>
          <w:szCs w:val="28"/>
          <w:lang w:eastAsia="ru-RU"/>
        </w:rPr>
        <w:t xml:space="preserve">4. Отделу информационно-технического обеспечения и защиты информации администрации города Мурманска (Кузьмин А.Н.) </w:t>
      </w:r>
      <w:proofErr w:type="gramStart"/>
      <w:r w:rsidRPr="003B002A">
        <w:rPr>
          <w:rFonts w:eastAsia="Times New Roman"/>
          <w:szCs w:val="28"/>
          <w:lang w:eastAsia="ru-RU"/>
        </w:rPr>
        <w:t>разместить</w:t>
      </w:r>
      <w:proofErr w:type="gramEnd"/>
      <w:r w:rsidRPr="003B002A">
        <w:rPr>
          <w:rFonts w:eastAsia="Times New Roman"/>
          <w:szCs w:val="28"/>
          <w:lang w:eastAsia="ru-RU"/>
        </w:rPr>
        <w:t xml:space="preserve"> настоящее постановление с приложением на официальном сайте администрации города Мурманска в сети Интернет.</w:t>
      </w:r>
    </w:p>
    <w:p w:rsidR="003B002A" w:rsidRPr="003B002A" w:rsidRDefault="003B002A" w:rsidP="003B002A">
      <w:pPr>
        <w:widowControl w:val="0"/>
        <w:autoSpaceDE w:val="0"/>
        <w:autoSpaceDN w:val="0"/>
        <w:adjustRightInd w:val="0"/>
        <w:spacing w:after="0" w:line="240" w:lineRule="auto"/>
        <w:ind w:firstLine="709"/>
        <w:jc w:val="both"/>
        <w:rPr>
          <w:rFonts w:eastAsia="Times New Roman"/>
          <w:szCs w:val="28"/>
          <w:lang w:eastAsia="ru-RU"/>
        </w:rPr>
      </w:pPr>
      <w:r w:rsidRPr="003B002A">
        <w:rPr>
          <w:rFonts w:eastAsia="Times New Roman"/>
          <w:szCs w:val="28"/>
          <w:lang w:eastAsia="ru-RU"/>
        </w:rPr>
        <w:t>5. Редакции газеты «Вечерний Мурманск» (</w:t>
      </w:r>
      <w:proofErr w:type="spellStart"/>
      <w:r w:rsidRPr="003B002A">
        <w:rPr>
          <w:rFonts w:eastAsia="Times New Roman"/>
          <w:szCs w:val="28"/>
          <w:lang w:eastAsia="ru-RU"/>
        </w:rPr>
        <w:t>Сирица</w:t>
      </w:r>
      <w:proofErr w:type="spellEnd"/>
      <w:r w:rsidRPr="003B002A">
        <w:rPr>
          <w:rFonts w:eastAsia="Times New Roman"/>
          <w:szCs w:val="28"/>
          <w:lang w:eastAsia="ru-RU"/>
        </w:rPr>
        <w:t xml:space="preserve"> Д.В.) опубликовать настоящее постановление с приложением.</w:t>
      </w:r>
    </w:p>
    <w:p w:rsidR="003B002A" w:rsidRPr="003B002A" w:rsidRDefault="003B002A" w:rsidP="003B002A">
      <w:pPr>
        <w:widowControl w:val="0"/>
        <w:autoSpaceDE w:val="0"/>
        <w:autoSpaceDN w:val="0"/>
        <w:adjustRightInd w:val="0"/>
        <w:spacing w:after="0" w:line="240" w:lineRule="auto"/>
        <w:ind w:firstLine="709"/>
        <w:jc w:val="both"/>
        <w:rPr>
          <w:rFonts w:eastAsia="Times New Roman"/>
          <w:szCs w:val="28"/>
          <w:lang w:eastAsia="ru-RU"/>
        </w:rPr>
      </w:pPr>
      <w:r w:rsidRPr="003B002A">
        <w:rPr>
          <w:rFonts w:eastAsia="Times New Roman"/>
          <w:szCs w:val="28"/>
          <w:lang w:eastAsia="ru-RU"/>
        </w:rPr>
        <w:t>6. Настоящее постановление вступает в силу со дня официального опубликования.</w:t>
      </w:r>
    </w:p>
    <w:p w:rsidR="00E968B1" w:rsidRPr="00E968B1" w:rsidRDefault="003B002A" w:rsidP="003B002A">
      <w:pPr>
        <w:widowControl w:val="0"/>
        <w:autoSpaceDE w:val="0"/>
        <w:autoSpaceDN w:val="0"/>
        <w:adjustRightInd w:val="0"/>
        <w:spacing w:after="0" w:line="240" w:lineRule="auto"/>
        <w:ind w:firstLine="709"/>
        <w:jc w:val="both"/>
        <w:rPr>
          <w:rFonts w:eastAsia="Times New Roman"/>
          <w:szCs w:val="28"/>
          <w:lang w:eastAsia="ru-RU"/>
        </w:rPr>
      </w:pPr>
      <w:r w:rsidRPr="003B002A">
        <w:rPr>
          <w:rFonts w:eastAsia="Times New Roman"/>
          <w:szCs w:val="28"/>
          <w:lang w:eastAsia="ru-RU"/>
        </w:rPr>
        <w:t xml:space="preserve">7. </w:t>
      </w:r>
      <w:proofErr w:type="gramStart"/>
      <w:r w:rsidRPr="003B002A">
        <w:rPr>
          <w:rFonts w:eastAsia="Times New Roman"/>
          <w:szCs w:val="28"/>
          <w:lang w:eastAsia="ru-RU"/>
        </w:rPr>
        <w:t>Контроль за</w:t>
      </w:r>
      <w:proofErr w:type="gramEnd"/>
      <w:r w:rsidRPr="003B002A">
        <w:rPr>
          <w:rFonts w:eastAsia="Times New Roman"/>
          <w:szCs w:val="28"/>
          <w:lang w:eastAsia="ru-RU"/>
        </w:rPr>
        <w:t xml:space="preserve"> выполнением настоящего постановления возложить </w:t>
      </w:r>
      <w:r>
        <w:rPr>
          <w:rFonts w:eastAsia="Times New Roman"/>
          <w:szCs w:val="28"/>
          <w:lang w:eastAsia="ru-RU"/>
        </w:rPr>
        <w:br/>
      </w:r>
      <w:r w:rsidRPr="003B002A">
        <w:rPr>
          <w:rFonts w:eastAsia="Times New Roman"/>
          <w:szCs w:val="28"/>
          <w:lang w:eastAsia="ru-RU"/>
        </w:rPr>
        <w:t xml:space="preserve">на заместителя главы администрации города Мурманска </w:t>
      </w:r>
      <w:proofErr w:type="spellStart"/>
      <w:r w:rsidRPr="003B002A">
        <w:rPr>
          <w:rFonts w:eastAsia="Times New Roman"/>
          <w:szCs w:val="28"/>
          <w:lang w:eastAsia="ru-RU"/>
        </w:rPr>
        <w:t>Синякаева</w:t>
      </w:r>
      <w:proofErr w:type="spellEnd"/>
      <w:r w:rsidRPr="003B002A">
        <w:rPr>
          <w:rFonts w:eastAsia="Times New Roman"/>
          <w:szCs w:val="28"/>
          <w:lang w:eastAsia="ru-RU"/>
        </w:rPr>
        <w:t xml:space="preserve"> Р.</w:t>
      </w:r>
      <w:r w:rsidR="00E968B1" w:rsidRPr="00E968B1">
        <w:rPr>
          <w:rFonts w:eastAsia="Times New Roman"/>
          <w:szCs w:val="28"/>
          <w:lang w:eastAsia="ru-RU"/>
        </w:rPr>
        <w:t>Р.</w:t>
      </w:r>
    </w:p>
    <w:p w:rsidR="00E968B1" w:rsidRPr="00E968B1" w:rsidRDefault="00E968B1" w:rsidP="00E968B1">
      <w:pPr>
        <w:spacing w:after="0" w:line="240" w:lineRule="auto"/>
        <w:jc w:val="both"/>
        <w:rPr>
          <w:rFonts w:eastAsia="Times New Roman"/>
          <w:szCs w:val="28"/>
          <w:lang w:eastAsia="ru-RU"/>
        </w:rPr>
      </w:pPr>
    </w:p>
    <w:p w:rsidR="00E968B1" w:rsidRPr="00E968B1" w:rsidRDefault="00E968B1" w:rsidP="00E968B1">
      <w:pPr>
        <w:spacing w:after="0" w:line="240" w:lineRule="auto"/>
        <w:jc w:val="both"/>
        <w:rPr>
          <w:rFonts w:eastAsia="Times New Roman"/>
          <w:szCs w:val="28"/>
          <w:lang w:eastAsia="ru-RU"/>
        </w:rPr>
      </w:pPr>
    </w:p>
    <w:p w:rsidR="00E968B1" w:rsidRPr="00E968B1" w:rsidRDefault="00E968B1" w:rsidP="00E968B1">
      <w:pPr>
        <w:spacing w:after="0" w:line="240" w:lineRule="auto"/>
        <w:jc w:val="both"/>
        <w:rPr>
          <w:rFonts w:eastAsia="Times New Roman"/>
          <w:szCs w:val="28"/>
          <w:lang w:eastAsia="ru-RU"/>
        </w:rPr>
      </w:pPr>
    </w:p>
    <w:p w:rsidR="00E968B1" w:rsidRPr="00E968B1" w:rsidRDefault="00E968B1" w:rsidP="00E968B1">
      <w:pPr>
        <w:spacing w:after="0" w:line="240" w:lineRule="auto"/>
        <w:jc w:val="both"/>
        <w:rPr>
          <w:rFonts w:eastAsia="Times New Roman"/>
          <w:b/>
          <w:szCs w:val="20"/>
          <w:lang w:eastAsia="ru-RU"/>
        </w:rPr>
      </w:pPr>
      <w:r w:rsidRPr="00E968B1">
        <w:rPr>
          <w:rFonts w:eastAsia="Times New Roman"/>
          <w:b/>
          <w:szCs w:val="20"/>
          <w:lang w:eastAsia="ru-RU"/>
        </w:rPr>
        <w:t>Глава администрации</w:t>
      </w:r>
    </w:p>
    <w:p w:rsidR="00E968B1" w:rsidRPr="00E968B1" w:rsidRDefault="00E968B1" w:rsidP="00E968B1">
      <w:pPr>
        <w:spacing w:after="0" w:line="240" w:lineRule="auto"/>
        <w:jc w:val="both"/>
        <w:rPr>
          <w:rFonts w:eastAsia="Times New Roman"/>
          <w:b/>
          <w:szCs w:val="20"/>
          <w:lang w:eastAsia="ru-RU"/>
        </w:rPr>
      </w:pPr>
      <w:r w:rsidRPr="00E968B1">
        <w:rPr>
          <w:rFonts w:eastAsia="Times New Roman"/>
          <w:b/>
          <w:szCs w:val="20"/>
          <w:lang w:eastAsia="ru-RU"/>
        </w:rPr>
        <w:t xml:space="preserve">города Мурманска                                                                         Ю.В. </w:t>
      </w:r>
      <w:proofErr w:type="spellStart"/>
      <w:r w:rsidRPr="00E968B1">
        <w:rPr>
          <w:rFonts w:eastAsia="Times New Roman"/>
          <w:b/>
          <w:szCs w:val="20"/>
          <w:lang w:eastAsia="ru-RU"/>
        </w:rPr>
        <w:t>Сердечкин</w:t>
      </w:r>
      <w:proofErr w:type="spellEnd"/>
    </w:p>
    <w:p w:rsidR="000B3A01" w:rsidRDefault="000B3A01">
      <w:pPr>
        <w:spacing w:after="200" w:line="276" w:lineRule="auto"/>
        <w:sectPr w:rsidR="000B3A01" w:rsidSect="009A3100">
          <w:headerReference w:type="default" r:id="rId8"/>
          <w:pgSz w:w="11906" w:h="16838"/>
          <w:pgMar w:top="1134" w:right="567" w:bottom="1134" w:left="1701" w:header="709" w:footer="709" w:gutter="0"/>
          <w:cols w:space="708"/>
          <w:titlePg/>
          <w:docGrid w:linePitch="381"/>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B3A01" w:rsidTr="000B3A01">
        <w:tc>
          <w:tcPr>
            <w:tcW w:w="4927" w:type="dxa"/>
          </w:tcPr>
          <w:p w:rsidR="000B3A01" w:rsidRDefault="000B3A01" w:rsidP="00B31916">
            <w:pPr>
              <w:spacing w:after="200" w:line="240" w:lineRule="auto"/>
            </w:pPr>
          </w:p>
        </w:tc>
        <w:tc>
          <w:tcPr>
            <w:tcW w:w="4927" w:type="dxa"/>
          </w:tcPr>
          <w:p w:rsidR="000B3A01" w:rsidRDefault="000B3A01" w:rsidP="000B3A01">
            <w:pPr>
              <w:spacing w:after="0" w:line="240" w:lineRule="auto"/>
              <w:contextualSpacing/>
              <w:jc w:val="center"/>
            </w:pPr>
            <w:r>
              <w:t>Приложение</w:t>
            </w:r>
          </w:p>
          <w:p w:rsidR="000B3A01" w:rsidRDefault="000B3A01" w:rsidP="000B3A01">
            <w:pPr>
              <w:spacing w:after="0" w:line="240" w:lineRule="auto"/>
              <w:contextualSpacing/>
              <w:jc w:val="center"/>
            </w:pPr>
            <w:r>
              <w:t>к постановлению администрации</w:t>
            </w:r>
          </w:p>
          <w:p w:rsidR="000B3A01" w:rsidRDefault="000B3A01" w:rsidP="000B3A01">
            <w:pPr>
              <w:spacing w:after="0" w:line="240" w:lineRule="auto"/>
              <w:contextualSpacing/>
              <w:jc w:val="center"/>
            </w:pPr>
            <w:r>
              <w:t>города Мурманска</w:t>
            </w:r>
          </w:p>
          <w:p w:rsidR="000B3A01" w:rsidRDefault="000B3A01" w:rsidP="000B3A01">
            <w:pPr>
              <w:spacing w:after="0" w:line="240" w:lineRule="auto"/>
              <w:contextualSpacing/>
              <w:jc w:val="center"/>
            </w:pPr>
            <w:r>
              <w:t>от 06.09.2023 № 3123</w:t>
            </w:r>
          </w:p>
        </w:tc>
      </w:tr>
    </w:tbl>
    <w:p w:rsidR="00B31916" w:rsidRDefault="00B31916" w:rsidP="00B31916">
      <w:pPr>
        <w:spacing w:after="200" w:line="276" w:lineRule="auto"/>
      </w:pPr>
    </w:p>
    <w:p w:rsidR="00B31916" w:rsidRPr="00B31916" w:rsidRDefault="00B31916" w:rsidP="00B31916">
      <w:pPr>
        <w:spacing w:after="0" w:line="240" w:lineRule="auto"/>
        <w:ind w:firstLine="709"/>
        <w:contextualSpacing/>
        <w:jc w:val="center"/>
        <w:rPr>
          <w:rFonts w:eastAsia="Times New Roman"/>
          <w:szCs w:val="28"/>
          <w:lang w:eastAsia="ru-RU"/>
        </w:rPr>
      </w:pPr>
      <w:r w:rsidRPr="00B31916">
        <w:rPr>
          <w:rFonts w:eastAsia="Times New Roman"/>
          <w:szCs w:val="28"/>
          <w:lang w:eastAsia="ru-RU"/>
        </w:rPr>
        <w:t xml:space="preserve">Положение о рабочей группе по рассмотрению </w:t>
      </w:r>
    </w:p>
    <w:p w:rsidR="00B31916" w:rsidRPr="00B31916" w:rsidRDefault="00B31916" w:rsidP="00B31916">
      <w:pPr>
        <w:spacing w:after="0" w:line="240" w:lineRule="auto"/>
        <w:ind w:firstLine="709"/>
        <w:contextualSpacing/>
        <w:jc w:val="center"/>
        <w:rPr>
          <w:rFonts w:eastAsia="Times New Roman"/>
          <w:szCs w:val="28"/>
          <w:lang w:eastAsia="ru-RU"/>
        </w:rPr>
      </w:pPr>
      <w:r w:rsidRPr="00B31916">
        <w:rPr>
          <w:rFonts w:eastAsia="Times New Roman"/>
          <w:szCs w:val="28"/>
          <w:lang w:eastAsia="ru-RU"/>
        </w:rPr>
        <w:t xml:space="preserve">инвестиционных проектов, реализуемых и планируемых к реализации </w:t>
      </w:r>
    </w:p>
    <w:p w:rsidR="00B31916" w:rsidRPr="00B31916" w:rsidRDefault="00B31916" w:rsidP="00B31916">
      <w:pPr>
        <w:spacing w:after="0" w:line="240" w:lineRule="auto"/>
        <w:ind w:firstLine="709"/>
        <w:contextualSpacing/>
        <w:jc w:val="center"/>
        <w:rPr>
          <w:rFonts w:eastAsia="Times New Roman"/>
          <w:szCs w:val="28"/>
          <w:lang w:eastAsia="ru-RU"/>
        </w:rPr>
      </w:pPr>
      <w:r w:rsidRPr="00B31916">
        <w:rPr>
          <w:rFonts w:eastAsia="Times New Roman"/>
          <w:szCs w:val="28"/>
          <w:lang w:eastAsia="ru-RU"/>
        </w:rPr>
        <w:t xml:space="preserve">на территории муниципального образования город Мурманск </w:t>
      </w:r>
    </w:p>
    <w:p w:rsidR="00B31916" w:rsidRPr="00B31916" w:rsidRDefault="00B31916" w:rsidP="00B31916">
      <w:pPr>
        <w:spacing w:after="0" w:line="240" w:lineRule="auto"/>
        <w:ind w:firstLine="709"/>
        <w:contextualSpacing/>
        <w:jc w:val="center"/>
        <w:rPr>
          <w:rFonts w:eastAsia="Times New Roman"/>
          <w:szCs w:val="28"/>
          <w:lang w:eastAsia="ru-RU"/>
        </w:rPr>
      </w:pPr>
      <w:r w:rsidRPr="00B31916">
        <w:rPr>
          <w:rFonts w:eastAsia="Times New Roman"/>
          <w:szCs w:val="28"/>
          <w:lang w:eastAsia="ru-RU"/>
        </w:rPr>
        <w:t>в форме концессионных соглашений</w:t>
      </w:r>
    </w:p>
    <w:p w:rsidR="00B31916" w:rsidRPr="00B31916" w:rsidRDefault="00B31916" w:rsidP="00B31916">
      <w:pPr>
        <w:spacing w:after="0" w:line="240" w:lineRule="auto"/>
        <w:ind w:firstLine="709"/>
        <w:contextualSpacing/>
        <w:jc w:val="center"/>
        <w:rPr>
          <w:rFonts w:eastAsia="Times New Roman"/>
          <w:szCs w:val="28"/>
          <w:lang w:eastAsia="ru-RU"/>
        </w:rPr>
      </w:pPr>
    </w:p>
    <w:p w:rsidR="00B31916" w:rsidRPr="00B31916" w:rsidRDefault="00B31916" w:rsidP="00B31916">
      <w:pPr>
        <w:spacing w:after="0" w:line="240" w:lineRule="auto"/>
        <w:ind w:firstLine="709"/>
        <w:contextualSpacing/>
        <w:jc w:val="center"/>
        <w:rPr>
          <w:rFonts w:eastAsia="Times New Roman"/>
          <w:szCs w:val="28"/>
          <w:lang w:eastAsia="ru-RU"/>
        </w:rPr>
      </w:pPr>
      <w:r w:rsidRPr="00B31916">
        <w:rPr>
          <w:rFonts w:eastAsia="Times New Roman"/>
          <w:szCs w:val="28"/>
          <w:lang w:eastAsia="ru-RU"/>
        </w:rPr>
        <w:t>1. Общие положения</w:t>
      </w:r>
    </w:p>
    <w:p w:rsidR="00B31916" w:rsidRPr="00B31916" w:rsidRDefault="00B31916" w:rsidP="00B31916">
      <w:pPr>
        <w:spacing w:after="0" w:line="240" w:lineRule="auto"/>
        <w:ind w:firstLine="709"/>
        <w:contextualSpacing/>
        <w:jc w:val="both"/>
        <w:rPr>
          <w:rFonts w:eastAsia="Times New Roman"/>
          <w:szCs w:val="28"/>
          <w:lang w:eastAsia="ru-RU"/>
        </w:rPr>
      </w:pPr>
    </w:p>
    <w:p w:rsidR="00B31916" w:rsidRPr="00B31916" w:rsidRDefault="00B31916" w:rsidP="00B31916">
      <w:pPr>
        <w:spacing w:after="0" w:line="240" w:lineRule="auto"/>
        <w:ind w:firstLine="709"/>
        <w:contextualSpacing/>
        <w:jc w:val="both"/>
        <w:rPr>
          <w:rFonts w:eastAsia="Times New Roman"/>
          <w:szCs w:val="28"/>
          <w:lang w:eastAsia="ru-RU"/>
        </w:rPr>
      </w:pPr>
      <w:r w:rsidRPr="00B31916">
        <w:rPr>
          <w:rFonts w:eastAsia="Times New Roman"/>
          <w:szCs w:val="28"/>
          <w:lang w:eastAsia="ru-RU"/>
        </w:rPr>
        <w:t xml:space="preserve">1.1. Рабочая группа по рассмотрению инвестиционных проектов, реализуемых и планируемых к реализации на территории муниципального образования город Мурманск в форме концессионных соглашений </w:t>
      </w:r>
      <w:r w:rsidRPr="00B31916">
        <w:rPr>
          <w:rFonts w:eastAsia="Times New Roman"/>
          <w:szCs w:val="28"/>
          <w:lang w:eastAsia="ru-RU"/>
        </w:rPr>
        <w:br/>
        <w:t xml:space="preserve">(далее - Рабочая группа), является совещательным органом, созданным </w:t>
      </w:r>
      <w:r w:rsidRPr="00B31916">
        <w:rPr>
          <w:rFonts w:eastAsia="Times New Roman"/>
          <w:szCs w:val="28"/>
          <w:lang w:eastAsia="ru-RU"/>
        </w:rPr>
        <w:br/>
        <w:t>при администрации города Мурманска в целях:</w:t>
      </w:r>
    </w:p>
    <w:p w:rsidR="00B31916" w:rsidRPr="00B31916" w:rsidRDefault="00B31916" w:rsidP="00B31916">
      <w:pPr>
        <w:spacing w:after="0" w:line="240" w:lineRule="auto"/>
        <w:ind w:firstLine="709"/>
        <w:contextualSpacing/>
        <w:jc w:val="both"/>
        <w:rPr>
          <w:rFonts w:eastAsia="Times New Roman"/>
          <w:szCs w:val="28"/>
          <w:lang w:eastAsia="ru-RU"/>
        </w:rPr>
      </w:pPr>
      <w:r w:rsidRPr="00B31916">
        <w:rPr>
          <w:rFonts w:eastAsia="Times New Roman"/>
          <w:szCs w:val="28"/>
          <w:lang w:eastAsia="ru-RU"/>
        </w:rPr>
        <w:t>1.1.1. Коллегиального рассмотрения:</w:t>
      </w:r>
    </w:p>
    <w:p w:rsidR="00B31916" w:rsidRPr="00B31916" w:rsidRDefault="00B31916" w:rsidP="00B31916">
      <w:pPr>
        <w:spacing w:after="0" w:line="240" w:lineRule="auto"/>
        <w:ind w:firstLine="709"/>
        <w:contextualSpacing/>
        <w:jc w:val="both"/>
        <w:rPr>
          <w:rFonts w:eastAsia="Times New Roman"/>
          <w:szCs w:val="28"/>
          <w:lang w:eastAsia="ru-RU"/>
        </w:rPr>
      </w:pPr>
      <w:proofErr w:type="gramStart"/>
      <w:r w:rsidRPr="00B31916">
        <w:rPr>
          <w:rFonts w:eastAsia="Times New Roman"/>
          <w:szCs w:val="28"/>
          <w:lang w:eastAsia="ru-RU"/>
        </w:rPr>
        <w:t xml:space="preserve">а) поступивших в администрацию города Мурманска предложений </w:t>
      </w:r>
      <w:r w:rsidRPr="00B31916">
        <w:rPr>
          <w:rFonts w:eastAsia="Times New Roman"/>
          <w:szCs w:val="28"/>
          <w:lang w:eastAsia="ru-RU"/>
        </w:rPr>
        <w:br/>
        <w:t xml:space="preserve">о заключении концессионных соглашений, оформленных в соответствии </w:t>
      </w:r>
      <w:r w:rsidRPr="00B31916">
        <w:rPr>
          <w:rFonts w:eastAsia="Times New Roman"/>
          <w:szCs w:val="28"/>
          <w:lang w:eastAsia="ru-RU"/>
        </w:rPr>
        <w:br/>
        <w:t xml:space="preserve">с типовой формой, утвержденной постановлением Правительства Российской Федерации от 31.03.2015 № 300 «Об утверждении формы предложения </w:t>
      </w:r>
      <w:r w:rsidRPr="00B31916">
        <w:rPr>
          <w:rFonts w:eastAsia="Times New Roman"/>
          <w:szCs w:val="28"/>
          <w:lang w:eastAsia="ru-RU"/>
        </w:rPr>
        <w:br/>
        <w:t xml:space="preserve">о заключении концессионного соглашения с лицом, выступающим </w:t>
      </w:r>
      <w:r w:rsidRPr="00B31916">
        <w:rPr>
          <w:rFonts w:eastAsia="Times New Roman"/>
          <w:szCs w:val="28"/>
          <w:lang w:eastAsia="ru-RU"/>
        </w:rPr>
        <w:br/>
        <w:t xml:space="preserve">с инициативой заключения концессионного соглашения», </w:t>
      </w:r>
      <w:r w:rsidRPr="00B31916">
        <w:rPr>
          <w:rFonts w:eastAsia="Times New Roman"/>
          <w:szCs w:val="28"/>
          <w:lang w:eastAsia="ru-RU"/>
        </w:rPr>
        <w:br/>
        <w:t xml:space="preserve">от индивидуальных предпринимателей, российских или иностранных юридических лиц либо действующих без образования юридического лица </w:t>
      </w:r>
      <w:r w:rsidRPr="00B31916">
        <w:rPr>
          <w:rFonts w:eastAsia="Times New Roman"/>
          <w:szCs w:val="28"/>
          <w:lang w:eastAsia="ru-RU"/>
        </w:rPr>
        <w:br/>
        <w:t>по договору простого товарищества (договору</w:t>
      </w:r>
      <w:proofErr w:type="gramEnd"/>
      <w:r w:rsidRPr="00B31916">
        <w:rPr>
          <w:rFonts w:eastAsia="Times New Roman"/>
          <w:szCs w:val="28"/>
          <w:lang w:eastAsia="ru-RU"/>
        </w:rPr>
        <w:t xml:space="preserve"> о совместной деятельности), двух и более указанных юридических лиц, отвечающих требованиям, предусмотренным частью 4.11 статьи 37 Федерального закона от 21.07.2005 </w:t>
      </w:r>
      <w:r w:rsidRPr="00B31916">
        <w:rPr>
          <w:rFonts w:eastAsia="Times New Roman"/>
          <w:szCs w:val="28"/>
          <w:lang w:eastAsia="ru-RU"/>
        </w:rPr>
        <w:br/>
        <w:t xml:space="preserve">№ 115-ФЗ «О концессионных соглашениях» (далее – предложения </w:t>
      </w:r>
      <w:r w:rsidRPr="00B31916">
        <w:rPr>
          <w:rFonts w:eastAsia="Times New Roman"/>
          <w:szCs w:val="28"/>
          <w:lang w:eastAsia="ru-RU"/>
        </w:rPr>
        <w:br/>
        <w:t>о заключении концессионных соглашений);</w:t>
      </w:r>
    </w:p>
    <w:p w:rsidR="00B31916" w:rsidRPr="00B31916" w:rsidRDefault="00B31916" w:rsidP="00B31916">
      <w:pPr>
        <w:spacing w:after="0" w:line="240" w:lineRule="auto"/>
        <w:ind w:firstLine="709"/>
        <w:contextualSpacing/>
        <w:jc w:val="both"/>
        <w:rPr>
          <w:rFonts w:eastAsia="Times New Roman"/>
          <w:szCs w:val="28"/>
          <w:lang w:eastAsia="ru-RU"/>
        </w:rPr>
      </w:pPr>
      <w:r w:rsidRPr="00B31916">
        <w:rPr>
          <w:rFonts w:eastAsia="Times New Roman"/>
          <w:szCs w:val="28"/>
          <w:lang w:eastAsia="ru-RU"/>
        </w:rPr>
        <w:t xml:space="preserve">б) поступивших в администрацию города Мурманска предложений </w:t>
      </w:r>
      <w:r w:rsidRPr="00B31916">
        <w:rPr>
          <w:rFonts w:eastAsia="Times New Roman"/>
          <w:szCs w:val="28"/>
          <w:lang w:eastAsia="ru-RU"/>
        </w:rPr>
        <w:br/>
        <w:t>об изменении заключенных концессионных соглашений;</w:t>
      </w:r>
    </w:p>
    <w:p w:rsidR="00B31916" w:rsidRPr="00B31916" w:rsidRDefault="00B31916" w:rsidP="00B31916">
      <w:pPr>
        <w:spacing w:after="0" w:line="240" w:lineRule="auto"/>
        <w:ind w:firstLine="709"/>
        <w:contextualSpacing/>
        <w:jc w:val="both"/>
        <w:rPr>
          <w:rFonts w:eastAsia="Times New Roman"/>
          <w:szCs w:val="28"/>
          <w:lang w:eastAsia="ru-RU"/>
        </w:rPr>
      </w:pPr>
      <w:r w:rsidRPr="00B31916">
        <w:rPr>
          <w:rFonts w:eastAsia="Times New Roman"/>
          <w:szCs w:val="28"/>
          <w:lang w:eastAsia="ru-RU"/>
        </w:rPr>
        <w:t>в) предложений о заключении концессионных соглашений, инициаторами которых являются структурные подразделения администрации города Мурманска;</w:t>
      </w:r>
    </w:p>
    <w:p w:rsidR="00B31916" w:rsidRPr="00B31916" w:rsidRDefault="00B31916" w:rsidP="00B31916">
      <w:pPr>
        <w:spacing w:after="0" w:line="240" w:lineRule="auto"/>
        <w:ind w:firstLine="709"/>
        <w:contextualSpacing/>
        <w:jc w:val="both"/>
        <w:rPr>
          <w:rFonts w:eastAsia="Times New Roman"/>
          <w:szCs w:val="28"/>
          <w:lang w:eastAsia="ru-RU"/>
        </w:rPr>
      </w:pPr>
      <w:proofErr w:type="gramStart"/>
      <w:r w:rsidRPr="00B31916">
        <w:rPr>
          <w:rFonts w:eastAsia="Times New Roman"/>
          <w:szCs w:val="28"/>
          <w:lang w:eastAsia="ru-RU"/>
        </w:rPr>
        <w:t xml:space="preserve">г) поступивших заявок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размещенном на официальном сайте для размещения информации </w:t>
      </w:r>
      <w:r w:rsidRPr="00B31916">
        <w:rPr>
          <w:rFonts w:eastAsia="Times New Roman"/>
          <w:szCs w:val="28"/>
          <w:lang w:eastAsia="ru-RU"/>
        </w:rPr>
        <w:br/>
        <w:t xml:space="preserve">о проведении торгов, от иных лиц, представляющих заявки о готовности </w:t>
      </w:r>
      <w:r w:rsidRPr="00B31916">
        <w:rPr>
          <w:rFonts w:eastAsia="Times New Roman"/>
          <w:szCs w:val="28"/>
          <w:lang w:eastAsia="ru-RU"/>
        </w:rPr>
        <w:br/>
        <w:t>к участию в конкурсе на заключение концессионного соглашения (далее – Заявка о готовности к участию в конкурсе).</w:t>
      </w:r>
      <w:proofErr w:type="gramEnd"/>
    </w:p>
    <w:p w:rsidR="00B31916" w:rsidRPr="00B31916" w:rsidRDefault="00B31916" w:rsidP="00B31916">
      <w:pPr>
        <w:spacing w:after="0" w:line="240" w:lineRule="auto"/>
        <w:ind w:firstLine="709"/>
        <w:contextualSpacing/>
        <w:jc w:val="both"/>
        <w:rPr>
          <w:rFonts w:eastAsia="Times New Roman"/>
          <w:szCs w:val="28"/>
          <w:lang w:eastAsia="ru-RU"/>
        </w:rPr>
      </w:pPr>
      <w:r w:rsidRPr="00B31916">
        <w:rPr>
          <w:rFonts w:eastAsia="Times New Roman"/>
          <w:szCs w:val="28"/>
          <w:lang w:eastAsia="ru-RU"/>
        </w:rPr>
        <w:t>1.1.2. Проведения переговоров по проектам концессионных соглашений.</w:t>
      </w:r>
    </w:p>
    <w:p w:rsidR="00B31916" w:rsidRPr="00B31916" w:rsidRDefault="00B31916" w:rsidP="00B31916">
      <w:pPr>
        <w:spacing w:after="0" w:line="240" w:lineRule="auto"/>
        <w:ind w:firstLine="709"/>
        <w:contextualSpacing/>
        <w:jc w:val="both"/>
        <w:rPr>
          <w:rFonts w:eastAsia="Times New Roman"/>
          <w:szCs w:val="28"/>
          <w:lang w:eastAsia="ru-RU"/>
        </w:rPr>
      </w:pPr>
      <w:r w:rsidRPr="00B31916">
        <w:rPr>
          <w:rFonts w:eastAsia="Times New Roman"/>
          <w:szCs w:val="28"/>
          <w:lang w:eastAsia="ru-RU"/>
        </w:rPr>
        <w:t>1.2. Рабочая группа в своей деятельности руководствуется законодательством Российской Федерации, Мурманской области, муниципальными правовыми актами.</w:t>
      </w:r>
      <w:bookmarkStart w:id="0" w:name="_GoBack"/>
      <w:bookmarkEnd w:id="0"/>
    </w:p>
    <w:p w:rsidR="00B31916" w:rsidRPr="00B31916" w:rsidRDefault="00B31916" w:rsidP="00B31916">
      <w:pPr>
        <w:spacing w:after="0" w:line="240" w:lineRule="auto"/>
        <w:ind w:firstLine="709"/>
        <w:contextualSpacing/>
        <w:jc w:val="both"/>
        <w:rPr>
          <w:rFonts w:eastAsia="Times New Roman"/>
          <w:szCs w:val="28"/>
          <w:lang w:eastAsia="ru-RU"/>
        </w:rPr>
      </w:pPr>
      <w:r w:rsidRPr="00B31916">
        <w:rPr>
          <w:rFonts w:eastAsia="Times New Roman"/>
          <w:szCs w:val="28"/>
          <w:lang w:eastAsia="ru-RU"/>
        </w:rPr>
        <w:t>1.3. Рабочая группа осуществляет свою деятельность во взаимодействии со структурными подразделениями администрации города Мурманска.</w:t>
      </w:r>
    </w:p>
    <w:p w:rsidR="00B31916" w:rsidRPr="00B31916" w:rsidRDefault="00B31916" w:rsidP="00B31916">
      <w:pPr>
        <w:spacing w:after="0" w:line="240" w:lineRule="auto"/>
        <w:ind w:firstLine="709"/>
        <w:contextualSpacing/>
        <w:jc w:val="both"/>
        <w:rPr>
          <w:rFonts w:eastAsia="Times New Roman"/>
          <w:szCs w:val="28"/>
          <w:lang w:eastAsia="ru-RU"/>
        </w:rPr>
      </w:pPr>
    </w:p>
    <w:p w:rsidR="00B31916" w:rsidRPr="00B31916" w:rsidRDefault="00B31916" w:rsidP="00B31916">
      <w:pPr>
        <w:spacing w:after="0" w:line="240" w:lineRule="auto"/>
        <w:ind w:firstLine="709"/>
        <w:contextualSpacing/>
        <w:jc w:val="center"/>
        <w:rPr>
          <w:rFonts w:eastAsia="Times New Roman"/>
          <w:szCs w:val="28"/>
          <w:lang w:eastAsia="ru-RU"/>
        </w:rPr>
      </w:pPr>
      <w:r w:rsidRPr="00B31916">
        <w:rPr>
          <w:rFonts w:eastAsia="Times New Roman"/>
          <w:szCs w:val="28"/>
          <w:lang w:eastAsia="ru-RU"/>
        </w:rPr>
        <w:t>2. Основные задачи и функции Рабочей группы</w:t>
      </w:r>
    </w:p>
    <w:p w:rsidR="00B31916" w:rsidRPr="00B31916" w:rsidRDefault="00B31916" w:rsidP="00B31916">
      <w:pPr>
        <w:spacing w:after="0" w:line="240" w:lineRule="auto"/>
        <w:ind w:firstLine="709"/>
        <w:contextualSpacing/>
        <w:jc w:val="both"/>
        <w:rPr>
          <w:rFonts w:eastAsia="Times New Roman"/>
          <w:szCs w:val="28"/>
          <w:lang w:eastAsia="ru-RU"/>
        </w:rPr>
      </w:pPr>
    </w:p>
    <w:p w:rsidR="00B31916" w:rsidRPr="00B31916" w:rsidRDefault="00B31916" w:rsidP="00B31916">
      <w:pPr>
        <w:spacing w:after="0" w:line="240" w:lineRule="auto"/>
        <w:ind w:firstLine="709"/>
        <w:contextualSpacing/>
        <w:jc w:val="both"/>
        <w:rPr>
          <w:rFonts w:eastAsia="Times New Roman"/>
          <w:szCs w:val="28"/>
          <w:lang w:eastAsia="ru-RU"/>
        </w:rPr>
      </w:pPr>
      <w:r w:rsidRPr="00B31916">
        <w:rPr>
          <w:rFonts w:eastAsia="Times New Roman"/>
          <w:szCs w:val="28"/>
          <w:lang w:eastAsia="ru-RU"/>
        </w:rPr>
        <w:t xml:space="preserve">2.1. Основной задачей Рабочей группы является коллегиальное рассмотрение предложений о заключении концессионных соглашений </w:t>
      </w:r>
      <w:r w:rsidRPr="00B31916">
        <w:rPr>
          <w:rFonts w:eastAsia="Times New Roman"/>
          <w:szCs w:val="28"/>
          <w:lang w:eastAsia="ru-RU"/>
        </w:rPr>
        <w:br/>
        <w:t xml:space="preserve">и предложений об изменении заключенных концессионных соглашений, </w:t>
      </w:r>
      <w:r w:rsidRPr="00B31916">
        <w:rPr>
          <w:rFonts w:eastAsia="Times New Roman"/>
          <w:szCs w:val="28"/>
          <w:lang w:eastAsia="ru-RU"/>
        </w:rPr>
        <w:br/>
        <w:t>а также поступивших Заявок о готовности к участию в конкурсе.</w:t>
      </w:r>
    </w:p>
    <w:p w:rsidR="00B31916" w:rsidRPr="00B31916" w:rsidRDefault="00B31916" w:rsidP="00B31916">
      <w:pPr>
        <w:spacing w:after="0" w:line="240" w:lineRule="auto"/>
        <w:ind w:firstLine="709"/>
        <w:contextualSpacing/>
        <w:jc w:val="both"/>
        <w:rPr>
          <w:rFonts w:eastAsia="Times New Roman"/>
          <w:szCs w:val="28"/>
          <w:lang w:eastAsia="ru-RU"/>
        </w:rPr>
      </w:pPr>
      <w:r w:rsidRPr="00B31916">
        <w:rPr>
          <w:rFonts w:eastAsia="Times New Roman"/>
          <w:szCs w:val="28"/>
          <w:lang w:eastAsia="ru-RU"/>
        </w:rPr>
        <w:t>2.2. Функции Рабочей группы:</w:t>
      </w:r>
    </w:p>
    <w:p w:rsidR="00B31916" w:rsidRPr="00B31916" w:rsidRDefault="00B31916" w:rsidP="00B31916">
      <w:pPr>
        <w:spacing w:after="0" w:line="240" w:lineRule="auto"/>
        <w:ind w:firstLine="709"/>
        <w:contextualSpacing/>
        <w:jc w:val="both"/>
        <w:rPr>
          <w:rFonts w:eastAsia="Times New Roman"/>
          <w:szCs w:val="28"/>
          <w:lang w:eastAsia="ru-RU"/>
        </w:rPr>
      </w:pPr>
      <w:r w:rsidRPr="00B31916">
        <w:rPr>
          <w:rFonts w:eastAsia="Times New Roman"/>
          <w:szCs w:val="28"/>
          <w:lang w:eastAsia="ru-RU"/>
        </w:rPr>
        <w:t>2.2.1. Рассмотрение предложений о заключении концессионных соглашений и предложений об изменении заключенных концессионных соглашений на заседаниях Рабочей группы.</w:t>
      </w:r>
    </w:p>
    <w:p w:rsidR="00B31916" w:rsidRPr="00B31916" w:rsidRDefault="00B31916" w:rsidP="00B31916">
      <w:pPr>
        <w:spacing w:after="0" w:line="240" w:lineRule="auto"/>
        <w:ind w:firstLine="709"/>
        <w:contextualSpacing/>
        <w:jc w:val="both"/>
        <w:rPr>
          <w:rFonts w:eastAsia="Times New Roman"/>
          <w:szCs w:val="28"/>
          <w:lang w:eastAsia="ru-RU"/>
        </w:rPr>
      </w:pPr>
      <w:r w:rsidRPr="00B31916">
        <w:rPr>
          <w:rFonts w:eastAsia="Times New Roman"/>
          <w:szCs w:val="28"/>
          <w:lang w:eastAsia="ru-RU"/>
        </w:rPr>
        <w:t xml:space="preserve">2.2.2. </w:t>
      </w:r>
      <w:proofErr w:type="gramStart"/>
      <w:r w:rsidRPr="00B31916">
        <w:rPr>
          <w:rFonts w:eastAsia="Times New Roman"/>
          <w:szCs w:val="28"/>
          <w:lang w:eastAsia="ru-RU"/>
        </w:rPr>
        <w:t xml:space="preserve">Рассмотрение поступивших Заявок о готовности к участию </w:t>
      </w:r>
      <w:r w:rsidRPr="00B31916">
        <w:rPr>
          <w:rFonts w:eastAsia="Times New Roman"/>
          <w:szCs w:val="28"/>
          <w:lang w:eastAsia="ru-RU"/>
        </w:rPr>
        <w:br/>
        <w:t xml:space="preserve">в конкурсе на предмет их соответствия требованиям, предъявляемым к форме такой заявки, а также соответствия лиц, представивших Заявки о готовности </w:t>
      </w:r>
      <w:r w:rsidRPr="00B31916">
        <w:rPr>
          <w:rFonts w:eastAsia="Times New Roman"/>
          <w:szCs w:val="28"/>
          <w:lang w:eastAsia="ru-RU"/>
        </w:rPr>
        <w:br/>
        <w:t xml:space="preserve">к участию в конкурсе, требованиям, предъявляемым в соответствии </w:t>
      </w:r>
      <w:r w:rsidRPr="00B31916">
        <w:rPr>
          <w:rFonts w:eastAsia="Times New Roman"/>
          <w:szCs w:val="28"/>
          <w:lang w:eastAsia="ru-RU"/>
        </w:rPr>
        <w:br/>
        <w:t xml:space="preserve">с Федеральным законом от 21.07.2005 № 115-ФЗ «О концессионных соглашениях» к концессионеру и иным лицам, представляющим Заявки </w:t>
      </w:r>
      <w:r w:rsidRPr="00B31916">
        <w:rPr>
          <w:rFonts w:eastAsia="Times New Roman"/>
          <w:szCs w:val="28"/>
          <w:lang w:eastAsia="ru-RU"/>
        </w:rPr>
        <w:br/>
        <w:t>о готовности к участию в конкурсе.</w:t>
      </w:r>
      <w:proofErr w:type="gramEnd"/>
    </w:p>
    <w:p w:rsidR="00B31916" w:rsidRPr="00B31916" w:rsidRDefault="00B31916" w:rsidP="00B31916">
      <w:pPr>
        <w:spacing w:after="0" w:line="240" w:lineRule="auto"/>
        <w:ind w:firstLine="709"/>
        <w:contextualSpacing/>
        <w:jc w:val="both"/>
        <w:rPr>
          <w:rFonts w:eastAsia="Times New Roman"/>
          <w:szCs w:val="28"/>
          <w:lang w:eastAsia="ru-RU"/>
        </w:rPr>
      </w:pPr>
      <w:r w:rsidRPr="00B31916">
        <w:rPr>
          <w:rFonts w:eastAsia="Times New Roman"/>
          <w:szCs w:val="28"/>
          <w:lang w:eastAsia="ru-RU"/>
        </w:rPr>
        <w:t xml:space="preserve">2.2.3. Подготовка по результатам рассмотрения предложений, указанных  в подпунктах а) и в) подпункта 1.1.1 положения о рабочей группе </w:t>
      </w:r>
      <w:r w:rsidRPr="00B31916">
        <w:rPr>
          <w:rFonts w:eastAsia="Times New Roman"/>
          <w:szCs w:val="28"/>
          <w:lang w:eastAsia="ru-RU"/>
        </w:rPr>
        <w:br/>
        <w:t xml:space="preserve">по рассмотрению инвестиционных проектов, реализуемых или планируемых </w:t>
      </w:r>
      <w:r w:rsidRPr="00B31916">
        <w:rPr>
          <w:rFonts w:eastAsia="Times New Roman"/>
          <w:szCs w:val="28"/>
          <w:lang w:eastAsia="ru-RU"/>
        </w:rPr>
        <w:br/>
        <w:t xml:space="preserve">к реализации на территории муниципального образования город Мурманск </w:t>
      </w:r>
      <w:r w:rsidRPr="00B31916">
        <w:rPr>
          <w:rFonts w:eastAsia="Times New Roman"/>
          <w:szCs w:val="28"/>
          <w:lang w:eastAsia="ru-RU"/>
        </w:rPr>
        <w:br/>
        <w:t>в форме концессионных соглашений (далее – Положение), заключения о:</w:t>
      </w:r>
    </w:p>
    <w:p w:rsidR="00B31916" w:rsidRPr="00B31916" w:rsidRDefault="00B31916" w:rsidP="00B31916">
      <w:pPr>
        <w:spacing w:after="0" w:line="240" w:lineRule="auto"/>
        <w:ind w:firstLine="709"/>
        <w:contextualSpacing/>
        <w:jc w:val="both"/>
        <w:rPr>
          <w:rFonts w:eastAsia="Times New Roman"/>
          <w:szCs w:val="28"/>
          <w:lang w:eastAsia="ru-RU"/>
        </w:rPr>
      </w:pPr>
      <w:r w:rsidRPr="00B31916">
        <w:rPr>
          <w:rFonts w:eastAsia="Times New Roman"/>
          <w:szCs w:val="28"/>
          <w:lang w:eastAsia="ru-RU"/>
        </w:rPr>
        <w:t>а) целесообразности</w:t>
      </w:r>
      <w:r w:rsidRPr="00B31916">
        <w:rPr>
          <w:rFonts w:ascii="Calibri" w:eastAsia="Times New Roman" w:hAnsi="Calibri"/>
          <w:sz w:val="22"/>
          <w:lang w:eastAsia="ru-RU"/>
        </w:rPr>
        <w:t xml:space="preserve"> </w:t>
      </w:r>
      <w:r w:rsidRPr="00B31916">
        <w:rPr>
          <w:rFonts w:eastAsia="Times New Roman"/>
          <w:szCs w:val="28"/>
          <w:lang w:eastAsia="ru-RU"/>
        </w:rPr>
        <w:t>заключения концессионного соглашения;</w:t>
      </w:r>
    </w:p>
    <w:p w:rsidR="00B31916" w:rsidRPr="00B31916" w:rsidRDefault="00B31916" w:rsidP="00B31916">
      <w:pPr>
        <w:spacing w:after="0" w:line="240" w:lineRule="auto"/>
        <w:ind w:firstLine="709"/>
        <w:contextualSpacing/>
        <w:jc w:val="both"/>
        <w:rPr>
          <w:rFonts w:eastAsia="Times New Roman"/>
          <w:szCs w:val="28"/>
          <w:lang w:eastAsia="ru-RU"/>
        </w:rPr>
      </w:pPr>
      <w:r w:rsidRPr="00B31916">
        <w:rPr>
          <w:rFonts w:eastAsia="Times New Roman"/>
          <w:szCs w:val="28"/>
          <w:lang w:eastAsia="ru-RU"/>
        </w:rPr>
        <w:t>б) нецелесообразности заключения концессионного соглашения;</w:t>
      </w:r>
    </w:p>
    <w:p w:rsidR="00B31916" w:rsidRPr="00B31916" w:rsidRDefault="00B31916" w:rsidP="00B31916">
      <w:pPr>
        <w:spacing w:after="0" w:line="240" w:lineRule="auto"/>
        <w:ind w:firstLine="709"/>
        <w:contextualSpacing/>
        <w:jc w:val="both"/>
        <w:rPr>
          <w:rFonts w:eastAsia="Times New Roman"/>
          <w:szCs w:val="28"/>
          <w:lang w:eastAsia="ru-RU"/>
        </w:rPr>
      </w:pPr>
      <w:r w:rsidRPr="00B31916">
        <w:rPr>
          <w:rFonts w:eastAsia="Times New Roman"/>
          <w:szCs w:val="28"/>
          <w:lang w:eastAsia="ru-RU"/>
        </w:rPr>
        <w:t>в) целесообразности заключения концессионного соглашения на иных условиях.</w:t>
      </w:r>
    </w:p>
    <w:p w:rsidR="00B31916" w:rsidRPr="00B31916" w:rsidRDefault="00B31916" w:rsidP="00B31916">
      <w:pPr>
        <w:spacing w:after="0" w:line="240" w:lineRule="auto"/>
        <w:ind w:firstLine="709"/>
        <w:contextualSpacing/>
        <w:jc w:val="both"/>
        <w:rPr>
          <w:rFonts w:eastAsia="Times New Roman"/>
          <w:szCs w:val="28"/>
          <w:lang w:eastAsia="ru-RU"/>
        </w:rPr>
      </w:pPr>
      <w:r w:rsidRPr="00B31916">
        <w:rPr>
          <w:rFonts w:eastAsia="Times New Roman"/>
          <w:szCs w:val="28"/>
          <w:lang w:eastAsia="ru-RU"/>
        </w:rPr>
        <w:t>2.2.4. Подготовка по результатам рассмотрения предложения, указанного в подпункте б) подпункта 1.1.1 Положения, заключения о:</w:t>
      </w:r>
    </w:p>
    <w:p w:rsidR="00B31916" w:rsidRPr="00B31916" w:rsidRDefault="00B31916" w:rsidP="00B31916">
      <w:pPr>
        <w:spacing w:after="0" w:line="240" w:lineRule="auto"/>
        <w:ind w:firstLine="709"/>
        <w:contextualSpacing/>
        <w:jc w:val="both"/>
        <w:rPr>
          <w:rFonts w:eastAsia="Times New Roman"/>
          <w:szCs w:val="28"/>
          <w:lang w:eastAsia="ru-RU"/>
        </w:rPr>
      </w:pPr>
      <w:r w:rsidRPr="00B31916">
        <w:rPr>
          <w:rFonts w:eastAsia="Times New Roman"/>
          <w:szCs w:val="28"/>
          <w:lang w:eastAsia="ru-RU"/>
        </w:rPr>
        <w:t xml:space="preserve">а) целесообразности заключения дополнительного соглашения </w:t>
      </w:r>
      <w:r w:rsidRPr="00B31916">
        <w:rPr>
          <w:rFonts w:eastAsia="Times New Roman"/>
          <w:szCs w:val="28"/>
          <w:lang w:eastAsia="ru-RU"/>
        </w:rPr>
        <w:br/>
        <w:t>к концессионному соглашению;</w:t>
      </w:r>
    </w:p>
    <w:p w:rsidR="00B31916" w:rsidRPr="00B31916" w:rsidRDefault="00B31916" w:rsidP="00B31916">
      <w:pPr>
        <w:spacing w:after="0" w:line="240" w:lineRule="auto"/>
        <w:ind w:firstLine="709"/>
        <w:contextualSpacing/>
        <w:jc w:val="both"/>
        <w:rPr>
          <w:rFonts w:eastAsia="Times New Roman"/>
          <w:szCs w:val="28"/>
          <w:lang w:eastAsia="ru-RU"/>
        </w:rPr>
      </w:pPr>
      <w:r w:rsidRPr="00B31916">
        <w:rPr>
          <w:rFonts w:eastAsia="Times New Roman"/>
          <w:szCs w:val="28"/>
          <w:lang w:eastAsia="ru-RU"/>
        </w:rPr>
        <w:t xml:space="preserve">б) нецелесообразности заключения дополнительного соглашения </w:t>
      </w:r>
      <w:r w:rsidRPr="00B31916">
        <w:rPr>
          <w:rFonts w:eastAsia="Times New Roman"/>
          <w:szCs w:val="28"/>
          <w:lang w:eastAsia="ru-RU"/>
        </w:rPr>
        <w:br/>
        <w:t xml:space="preserve">к концессионному соглашению. </w:t>
      </w:r>
    </w:p>
    <w:p w:rsidR="00B31916" w:rsidRPr="00B31916" w:rsidRDefault="00B31916" w:rsidP="00B31916">
      <w:pPr>
        <w:spacing w:after="0" w:line="240" w:lineRule="auto"/>
        <w:ind w:firstLine="709"/>
        <w:contextualSpacing/>
        <w:jc w:val="both"/>
        <w:rPr>
          <w:rFonts w:eastAsia="Times New Roman"/>
          <w:szCs w:val="28"/>
          <w:lang w:eastAsia="ru-RU"/>
        </w:rPr>
      </w:pPr>
      <w:r w:rsidRPr="00B31916">
        <w:rPr>
          <w:rFonts w:eastAsia="Times New Roman"/>
          <w:szCs w:val="28"/>
          <w:lang w:eastAsia="ru-RU"/>
        </w:rPr>
        <w:t xml:space="preserve">2.2.5 Составление по результатам рассмотрения Заявок о готовности </w:t>
      </w:r>
      <w:r w:rsidRPr="00B31916">
        <w:rPr>
          <w:rFonts w:eastAsia="Times New Roman"/>
          <w:szCs w:val="28"/>
          <w:lang w:eastAsia="ru-RU"/>
        </w:rPr>
        <w:br/>
        <w:t>к участию в конкурсе, указанных в подпункте г) подпункта 1.1.1 Положения, протокола рассмотрения Заявок о готовности к участию в конкурсе.</w:t>
      </w:r>
    </w:p>
    <w:p w:rsidR="00B31916" w:rsidRPr="00B31916" w:rsidRDefault="00B31916" w:rsidP="00B31916">
      <w:pPr>
        <w:spacing w:after="0" w:line="240" w:lineRule="auto"/>
        <w:ind w:firstLine="709"/>
        <w:contextualSpacing/>
        <w:jc w:val="both"/>
        <w:rPr>
          <w:rFonts w:eastAsia="Times New Roman"/>
          <w:szCs w:val="28"/>
          <w:lang w:eastAsia="ru-RU"/>
        </w:rPr>
      </w:pPr>
      <w:r w:rsidRPr="00B31916">
        <w:rPr>
          <w:rFonts w:eastAsia="Times New Roman"/>
          <w:szCs w:val="28"/>
          <w:lang w:eastAsia="ru-RU"/>
        </w:rPr>
        <w:t>2.2.6. Рассмотрение предложений о проведении предварительных переговоров, связанных с разработкой предложения о реализации концессионных соглашений.</w:t>
      </w:r>
    </w:p>
    <w:p w:rsidR="00B31916" w:rsidRPr="00B31916" w:rsidRDefault="00B31916" w:rsidP="00B31916">
      <w:pPr>
        <w:spacing w:after="0" w:line="240" w:lineRule="auto"/>
        <w:ind w:firstLine="709"/>
        <w:contextualSpacing/>
        <w:jc w:val="both"/>
        <w:rPr>
          <w:rFonts w:eastAsia="Times New Roman"/>
          <w:szCs w:val="28"/>
          <w:lang w:eastAsia="ru-RU"/>
        </w:rPr>
      </w:pPr>
      <w:r w:rsidRPr="00B31916">
        <w:rPr>
          <w:rFonts w:eastAsia="Times New Roman"/>
          <w:szCs w:val="28"/>
          <w:lang w:eastAsia="ru-RU"/>
        </w:rPr>
        <w:t>2.2.7. Проведение предварительных переговоров по проектам концессионных соглашений.</w:t>
      </w:r>
    </w:p>
    <w:p w:rsidR="00B31916" w:rsidRPr="00B31916" w:rsidRDefault="00B31916" w:rsidP="00B31916">
      <w:pPr>
        <w:spacing w:after="0" w:line="240" w:lineRule="auto"/>
        <w:ind w:firstLine="709"/>
        <w:contextualSpacing/>
        <w:jc w:val="both"/>
        <w:rPr>
          <w:rFonts w:eastAsia="Times New Roman"/>
          <w:szCs w:val="28"/>
          <w:lang w:eastAsia="ru-RU"/>
        </w:rPr>
      </w:pPr>
    </w:p>
    <w:p w:rsidR="00B31916" w:rsidRPr="00B31916" w:rsidRDefault="00B31916" w:rsidP="00B31916">
      <w:pPr>
        <w:spacing w:after="0" w:line="240" w:lineRule="auto"/>
        <w:ind w:firstLine="709"/>
        <w:contextualSpacing/>
        <w:jc w:val="center"/>
        <w:rPr>
          <w:rFonts w:eastAsia="Times New Roman"/>
          <w:szCs w:val="28"/>
          <w:lang w:eastAsia="ru-RU"/>
        </w:rPr>
      </w:pPr>
      <w:r w:rsidRPr="00B31916">
        <w:rPr>
          <w:rFonts w:eastAsia="Times New Roman"/>
          <w:szCs w:val="28"/>
          <w:lang w:eastAsia="ru-RU"/>
        </w:rPr>
        <w:t>3. Состав Рабочей группы</w:t>
      </w:r>
    </w:p>
    <w:p w:rsidR="00B31916" w:rsidRPr="00B31916" w:rsidRDefault="00B31916" w:rsidP="00B31916">
      <w:pPr>
        <w:spacing w:after="0" w:line="240" w:lineRule="auto"/>
        <w:ind w:firstLine="709"/>
        <w:contextualSpacing/>
        <w:jc w:val="both"/>
        <w:rPr>
          <w:rFonts w:eastAsia="Times New Roman"/>
          <w:szCs w:val="28"/>
          <w:lang w:eastAsia="ru-RU"/>
        </w:rPr>
      </w:pPr>
    </w:p>
    <w:p w:rsidR="00B31916" w:rsidRPr="00B31916" w:rsidRDefault="00B31916" w:rsidP="00B31916">
      <w:pPr>
        <w:spacing w:after="0" w:line="240" w:lineRule="auto"/>
        <w:ind w:firstLine="709"/>
        <w:contextualSpacing/>
        <w:jc w:val="both"/>
        <w:rPr>
          <w:rFonts w:eastAsia="Times New Roman"/>
          <w:szCs w:val="28"/>
          <w:lang w:eastAsia="ru-RU"/>
        </w:rPr>
      </w:pPr>
      <w:r w:rsidRPr="00B31916">
        <w:rPr>
          <w:rFonts w:eastAsia="Times New Roman"/>
          <w:szCs w:val="28"/>
          <w:lang w:eastAsia="ru-RU"/>
        </w:rPr>
        <w:t xml:space="preserve">3.1. Состав Рабочей группы утверждается распоряжением администрации города Мурманска. </w:t>
      </w:r>
    </w:p>
    <w:p w:rsidR="00B31916" w:rsidRPr="00B31916" w:rsidRDefault="00B31916" w:rsidP="00B31916">
      <w:pPr>
        <w:spacing w:after="0" w:line="240" w:lineRule="auto"/>
        <w:ind w:firstLine="709"/>
        <w:contextualSpacing/>
        <w:jc w:val="both"/>
        <w:rPr>
          <w:rFonts w:eastAsia="Times New Roman"/>
          <w:szCs w:val="28"/>
          <w:lang w:eastAsia="ru-RU"/>
        </w:rPr>
      </w:pPr>
      <w:r w:rsidRPr="00B31916">
        <w:rPr>
          <w:rFonts w:eastAsia="Times New Roman"/>
          <w:szCs w:val="28"/>
          <w:lang w:eastAsia="ru-RU"/>
        </w:rPr>
        <w:t>3.2. Рабочая группа формируется в составе председателя, заместителя председателя, членов и секретаря Рабочей группы. Все члены Рабочей группы обладают правом голоса. Секретарь Рабочей группы правом голоса не обладает.</w:t>
      </w:r>
    </w:p>
    <w:p w:rsidR="00B31916" w:rsidRPr="00B31916" w:rsidRDefault="00B31916" w:rsidP="00B31916">
      <w:pPr>
        <w:spacing w:after="0" w:line="240" w:lineRule="auto"/>
        <w:ind w:firstLine="709"/>
        <w:contextualSpacing/>
        <w:jc w:val="both"/>
        <w:rPr>
          <w:rFonts w:eastAsia="Times New Roman"/>
          <w:szCs w:val="28"/>
          <w:lang w:eastAsia="ru-RU"/>
        </w:rPr>
      </w:pPr>
      <w:r w:rsidRPr="00B31916">
        <w:rPr>
          <w:rFonts w:eastAsia="Times New Roman"/>
          <w:szCs w:val="28"/>
          <w:lang w:eastAsia="ru-RU"/>
        </w:rPr>
        <w:t xml:space="preserve">3.3. В состав Рабочей группы входят не менее семи человек </w:t>
      </w:r>
      <w:r w:rsidRPr="00B31916">
        <w:rPr>
          <w:rFonts w:eastAsia="Times New Roman"/>
          <w:szCs w:val="28"/>
          <w:lang w:eastAsia="ru-RU"/>
        </w:rPr>
        <w:br/>
        <w:t>с обязательным включением:</w:t>
      </w:r>
    </w:p>
    <w:p w:rsidR="00B31916" w:rsidRPr="00B31916" w:rsidRDefault="00B31916" w:rsidP="00B31916">
      <w:pPr>
        <w:spacing w:after="0" w:line="240" w:lineRule="auto"/>
        <w:ind w:firstLine="709"/>
        <w:contextualSpacing/>
        <w:jc w:val="both"/>
        <w:rPr>
          <w:rFonts w:eastAsia="Times New Roman"/>
          <w:szCs w:val="28"/>
          <w:lang w:eastAsia="ru-RU"/>
        </w:rPr>
      </w:pPr>
      <w:r w:rsidRPr="00B31916">
        <w:rPr>
          <w:rFonts w:eastAsia="Times New Roman"/>
          <w:szCs w:val="28"/>
          <w:lang w:eastAsia="ru-RU"/>
        </w:rPr>
        <w:t>- инвестиционного уполномоченного администрации города Мурманска;</w:t>
      </w:r>
    </w:p>
    <w:p w:rsidR="00B31916" w:rsidRPr="00B31916" w:rsidRDefault="00B31916" w:rsidP="00B31916">
      <w:pPr>
        <w:spacing w:after="0" w:line="240" w:lineRule="auto"/>
        <w:ind w:firstLine="709"/>
        <w:contextualSpacing/>
        <w:jc w:val="both"/>
        <w:rPr>
          <w:rFonts w:eastAsia="Times New Roman"/>
          <w:szCs w:val="28"/>
          <w:lang w:eastAsia="ru-RU"/>
        </w:rPr>
      </w:pPr>
      <w:r w:rsidRPr="00B31916">
        <w:rPr>
          <w:rFonts w:eastAsia="Times New Roman"/>
          <w:szCs w:val="28"/>
          <w:lang w:eastAsia="ru-RU"/>
        </w:rPr>
        <w:t>- представителей комитета по экономическому развитию администрации города Мурманска;</w:t>
      </w:r>
    </w:p>
    <w:p w:rsidR="00B31916" w:rsidRPr="00B31916" w:rsidRDefault="00B31916" w:rsidP="00B31916">
      <w:pPr>
        <w:spacing w:after="0" w:line="240" w:lineRule="auto"/>
        <w:ind w:firstLine="709"/>
        <w:contextualSpacing/>
        <w:jc w:val="both"/>
        <w:rPr>
          <w:rFonts w:eastAsia="Times New Roman"/>
          <w:szCs w:val="28"/>
          <w:lang w:eastAsia="ru-RU"/>
        </w:rPr>
      </w:pPr>
      <w:r w:rsidRPr="00B31916">
        <w:rPr>
          <w:rFonts w:eastAsia="Times New Roman"/>
          <w:szCs w:val="28"/>
          <w:lang w:eastAsia="ru-RU"/>
        </w:rPr>
        <w:t>- представителей комитета имущественных отношений города Мурманска;</w:t>
      </w:r>
    </w:p>
    <w:p w:rsidR="00B31916" w:rsidRPr="00B31916" w:rsidRDefault="00B31916" w:rsidP="00B31916">
      <w:pPr>
        <w:spacing w:after="0" w:line="240" w:lineRule="auto"/>
        <w:ind w:firstLine="709"/>
        <w:contextualSpacing/>
        <w:jc w:val="both"/>
        <w:rPr>
          <w:rFonts w:eastAsia="Times New Roman"/>
          <w:szCs w:val="28"/>
          <w:lang w:eastAsia="ru-RU"/>
        </w:rPr>
      </w:pPr>
      <w:r w:rsidRPr="00B31916">
        <w:rPr>
          <w:rFonts w:eastAsia="Times New Roman"/>
          <w:szCs w:val="28"/>
          <w:lang w:eastAsia="ru-RU"/>
        </w:rPr>
        <w:t>- представителей комитета территориального развития и строительства администрации города Мурманска;</w:t>
      </w:r>
    </w:p>
    <w:p w:rsidR="00B31916" w:rsidRPr="00B31916" w:rsidRDefault="00B31916" w:rsidP="00B31916">
      <w:pPr>
        <w:spacing w:after="0" w:line="240" w:lineRule="auto"/>
        <w:ind w:firstLine="709"/>
        <w:contextualSpacing/>
        <w:jc w:val="both"/>
        <w:rPr>
          <w:rFonts w:eastAsia="Times New Roman"/>
          <w:szCs w:val="28"/>
          <w:lang w:eastAsia="ru-RU"/>
        </w:rPr>
      </w:pPr>
      <w:r w:rsidRPr="00B31916">
        <w:rPr>
          <w:rFonts w:eastAsia="Times New Roman"/>
          <w:szCs w:val="28"/>
          <w:lang w:eastAsia="ru-RU"/>
        </w:rPr>
        <w:t xml:space="preserve">- представителей </w:t>
      </w:r>
      <w:proofErr w:type="gramStart"/>
      <w:r w:rsidRPr="00B31916">
        <w:rPr>
          <w:rFonts w:eastAsia="Times New Roman"/>
          <w:szCs w:val="28"/>
          <w:lang w:eastAsia="ru-RU"/>
        </w:rPr>
        <w:t>управления финансов администрации города Мурманска</w:t>
      </w:r>
      <w:proofErr w:type="gramEnd"/>
      <w:r w:rsidRPr="00B31916">
        <w:rPr>
          <w:rFonts w:eastAsia="Times New Roman"/>
          <w:szCs w:val="28"/>
          <w:lang w:eastAsia="ru-RU"/>
        </w:rPr>
        <w:t>;</w:t>
      </w:r>
    </w:p>
    <w:p w:rsidR="00B31916" w:rsidRPr="00B31916" w:rsidRDefault="00B31916" w:rsidP="00B31916">
      <w:pPr>
        <w:spacing w:after="0" w:line="240" w:lineRule="auto"/>
        <w:ind w:firstLine="709"/>
        <w:contextualSpacing/>
        <w:jc w:val="both"/>
        <w:rPr>
          <w:rFonts w:eastAsia="Times New Roman"/>
          <w:szCs w:val="28"/>
          <w:lang w:eastAsia="ru-RU"/>
        </w:rPr>
      </w:pPr>
      <w:r w:rsidRPr="00B31916">
        <w:rPr>
          <w:rFonts w:eastAsia="Times New Roman"/>
          <w:szCs w:val="28"/>
          <w:lang w:eastAsia="ru-RU"/>
        </w:rPr>
        <w:t>- представителей юридического отдела администрации города Мурманска;</w:t>
      </w:r>
    </w:p>
    <w:p w:rsidR="00B31916" w:rsidRPr="00B31916" w:rsidRDefault="00B31916" w:rsidP="00B31916">
      <w:pPr>
        <w:spacing w:after="0" w:line="240" w:lineRule="auto"/>
        <w:ind w:firstLine="709"/>
        <w:contextualSpacing/>
        <w:jc w:val="both"/>
        <w:rPr>
          <w:rFonts w:eastAsia="Times New Roman"/>
          <w:szCs w:val="28"/>
          <w:lang w:eastAsia="ru-RU"/>
        </w:rPr>
      </w:pPr>
      <w:r w:rsidRPr="00B31916">
        <w:rPr>
          <w:rFonts w:eastAsia="Times New Roman"/>
          <w:szCs w:val="28"/>
          <w:lang w:eastAsia="ru-RU"/>
        </w:rPr>
        <w:t>- депутатов Совета депутатов города Мурманска (по согласованию).</w:t>
      </w:r>
    </w:p>
    <w:p w:rsidR="00B31916" w:rsidRPr="00B31916" w:rsidRDefault="00B31916" w:rsidP="00B31916">
      <w:pPr>
        <w:autoSpaceDE w:val="0"/>
        <w:autoSpaceDN w:val="0"/>
        <w:adjustRightInd w:val="0"/>
        <w:spacing w:after="0" w:line="240" w:lineRule="auto"/>
        <w:ind w:firstLine="709"/>
        <w:jc w:val="both"/>
        <w:rPr>
          <w:bCs/>
          <w:szCs w:val="28"/>
        </w:rPr>
      </w:pPr>
      <w:r w:rsidRPr="00B31916">
        <w:rPr>
          <w:rFonts w:eastAsia="Times New Roman"/>
          <w:szCs w:val="28"/>
          <w:lang w:eastAsia="ru-RU"/>
        </w:rPr>
        <w:t>При необходимости к работе Рабочей группы могут быть привлечены эксперты и консультанты.</w:t>
      </w:r>
      <w:r w:rsidRPr="00B31916">
        <w:rPr>
          <w:bCs/>
          <w:szCs w:val="28"/>
        </w:rPr>
        <w:t xml:space="preserve"> Представители территориальных органов федеральных органов исполнительной власти, исполнительных органов Мурманской области, структурных подразделений администрации города Мурманска и муниципальных учреждений, подведомственных администрации города Мурманска, иных органов и организаций, физические лица могут привлекаться к работе Рабочей группы и приглашаться к участию в заседаниях Рабочей группы в качестве консультантов и экспертов. </w:t>
      </w:r>
    </w:p>
    <w:p w:rsidR="00B31916" w:rsidRPr="00B31916" w:rsidRDefault="00B31916" w:rsidP="00B31916">
      <w:pPr>
        <w:spacing w:after="0" w:line="240" w:lineRule="auto"/>
        <w:ind w:firstLine="709"/>
        <w:contextualSpacing/>
        <w:jc w:val="center"/>
        <w:rPr>
          <w:rFonts w:eastAsia="Times New Roman"/>
          <w:szCs w:val="28"/>
          <w:lang w:eastAsia="ru-RU"/>
        </w:rPr>
      </w:pPr>
    </w:p>
    <w:p w:rsidR="00B31916" w:rsidRPr="00B31916" w:rsidRDefault="00B31916" w:rsidP="00B31916">
      <w:pPr>
        <w:spacing w:after="0" w:line="240" w:lineRule="auto"/>
        <w:ind w:firstLine="709"/>
        <w:contextualSpacing/>
        <w:jc w:val="center"/>
        <w:rPr>
          <w:rFonts w:eastAsia="Times New Roman"/>
          <w:szCs w:val="28"/>
          <w:lang w:eastAsia="ru-RU"/>
        </w:rPr>
      </w:pPr>
      <w:r w:rsidRPr="00B31916">
        <w:rPr>
          <w:rFonts w:eastAsia="Times New Roman"/>
          <w:szCs w:val="28"/>
          <w:lang w:eastAsia="ru-RU"/>
        </w:rPr>
        <w:t>4. Порядок работы Рабочей группы</w:t>
      </w:r>
    </w:p>
    <w:p w:rsidR="00B31916" w:rsidRPr="00B31916" w:rsidRDefault="00B31916" w:rsidP="00B31916">
      <w:pPr>
        <w:spacing w:after="0" w:line="240" w:lineRule="auto"/>
        <w:ind w:firstLine="709"/>
        <w:contextualSpacing/>
        <w:jc w:val="both"/>
        <w:rPr>
          <w:rFonts w:eastAsia="Times New Roman"/>
          <w:szCs w:val="28"/>
          <w:lang w:eastAsia="ru-RU"/>
        </w:rPr>
      </w:pPr>
    </w:p>
    <w:p w:rsidR="00B31916" w:rsidRPr="00B31916" w:rsidRDefault="00B31916" w:rsidP="00B31916">
      <w:pPr>
        <w:spacing w:after="0" w:line="240" w:lineRule="auto"/>
        <w:ind w:firstLine="709"/>
        <w:contextualSpacing/>
        <w:jc w:val="both"/>
        <w:rPr>
          <w:rFonts w:eastAsia="Times New Roman"/>
          <w:szCs w:val="28"/>
          <w:lang w:eastAsia="ru-RU"/>
        </w:rPr>
      </w:pPr>
      <w:r w:rsidRPr="00B31916">
        <w:rPr>
          <w:rFonts w:eastAsia="Times New Roman"/>
          <w:szCs w:val="28"/>
          <w:lang w:eastAsia="ru-RU"/>
        </w:rPr>
        <w:t xml:space="preserve">4.1. Формой работы Рабочей группы является заседание, проводимое </w:t>
      </w:r>
      <w:r w:rsidRPr="00B31916">
        <w:rPr>
          <w:rFonts w:eastAsia="Times New Roman"/>
          <w:szCs w:val="28"/>
          <w:lang w:eastAsia="ru-RU"/>
        </w:rPr>
        <w:br/>
        <w:t>в очной либо заочной форме. Форма проведения заседания определяется председателем Рабочей группы.</w:t>
      </w:r>
    </w:p>
    <w:p w:rsidR="00B31916" w:rsidRPr="00B31916" w:rsidRDefault="00B31916" w:rsidP="00B31916">
      <w:pPr>
        <w:spacing w:after="0" w:line="240" w:lineRule="auto"/>
        <w:ind w:firstLine="709"/>
        <w:contextualSpacing/>
        <w:jc w:val="both"/>
        <w:rPr>
          <w:rFonts w:eastAsia="Times New Roman"/>
          <w:szCs w:val="28"/>
          <w:lang w:eastAsia="ru-RU"/>
        </w:rPr>
      </w:pPr>
      <w:r w:rsidRPr="00B31916">
        <w:rPr>
          <w:rFonts w:eastAsia="Times New Roman"/>
          <w:szCs w:val="28"/>
          <w:lang w:eastAsia="ru-RU"/>
        </w:rPr>
        <w:t>4.2. Заседание Рабочей группы является правомочным, если на нем присутствует не менее двух третей от числа членов Рабочей группы.</w:t>
      </w:r>
    </w:p>
    <w:p w:rsidR="00B31916" w:rsidRPr="00B31916" w:rsidRDefault="00B31916" w:rsidP="00B31916">
      <w:pPr>
        <w:spacing w:after="0" w:line="240" w:lineRule="auto"/>
        <w:ind w:firstLine="709"/>
        <w:contextualSpacing/>
        <w:jc w:val="both"/>
        <w:rPr>
          <w:rFonts w:eastAsia="Times New Roman"/>
          <w:szCs w:val="28"/>
          <w:lang w:eastAsia="ru-RU"/>
        </w:rPr>
      </w:pPr>
      <w:r w:rsidRPr="00B31916">
        <w:rPr>
          <w:rFonts w:eastAsia="Times New Roman"/>
          <w:szCs w:val="28"/>
          <w:lang w:eastAsia="ru-RU"/>
        </w:rPr>
        <w:t xml:space="preserve">4.3. Заседания Рабочей группы проводятся председателем Рабочей группы, а в случае его отсутствия - заместителем председателя Рабочей группы. </w:t>
      </w:r>
    </w:p>
    <w:p w:rsidR="00B31916" w:rsidRPr="00B31916" w:rsidRDefault="00B31916" w:rsidP="00B31916">
      <w:pPr>
        <w:spacing w:after="0" w:line="240" w:lineRule="auto"/>
        <w:ind w:firstLine="709"/>
        <w:contextualSpacing/>
        <w:jc w:val="both"/>
        <w:rPr>
          <w:rFonts w:eastAsia="Times New Roman"/>
          <w:szCs w:val="28"/>
          <w:lang w:eastAsia="ru-RU"/>
        </w:rPr>
      </w:pPr>
      <w:r w:rsidRPr="00B31916">
        <w:rPr>
          <w:rFonts w:eastAsia="Times New Roman"/>
          <w:szCs w:val="28"/>
          <w:lang w:eastAsia="ru-RU"/>
        </w:rPr>
        <w:t xml:space="preserve">4.4. Председательствующий на заседании Рабочей группы утверждает повестку дня очередного заседания Рабочей группы, определяет дату, время </w:t>
      </w:r>
      <w:r w:rsidRPr="00B31916">
        <w:rPr>
          <w:rFonts w:eastAsia="Times New Roman"/>
          <w:szCs w:val="28"/>
          <w:lang w:eastAsia="ru-RU"/>
        </w:rPr>
        <w:br/>
        <w:t xml:space="preserve">и место проведения заседаний Рабочей группы. </w:t>
      </w:r>
    </w:p>
    <w:p w:rsidR="00B31916" w:rsidRPr="00B31916" w:rsidRDefault="00B31916" w:rsidP="00B31916">
      <w:pPr>
        <w:spacing w:after="0" w:line="240" w:lineRule="auto"/>
        <w:ind w:firstLine="709"/>
        <w:contextualSpacing/>
        <w:jc w:val="both"/>
        <w:rPr>
          <w:rFonts w:eastAsia="Times New Roman"/>
          <w:szCs w:val="28"/>
          <w:lang w:eastAsia="ru-RU"/>
        </w:rPr>
      </w:pPr>
      <w:r w:rsidRPr="00B31916">
        <w:rPr>
          <w:rFonts w:eastAsia="Times New Roman"/>
          <w:szCs w:val="28"/>
          <w:lang w:eastAsia="ru-RU"/>
        </w:rPr>
        <w:t xml:space="preserve">4.5. В случае если повестка дня заседания Рабочей группы содержит вопросы, относящиеся к рассмотрению предложений, указанных в подпунктах а) и в) подпункта 1.1.1 Положения: </w:t>
      </w:r>
    </w:p>
    <w:p w:rsidR="00B31916" w:rsidRPr="00B31916" w:rsidRDefault="00B31916" w:rsidP="00B31916">
      <w:pPr>
        <w:spacing w:after="0" w:line="240" w:lineRule="auto"/>
        <w:ind w:firstLine="709"/>
        <w:contextualSpacing/>
        <w:jc w:val="both"/>
        <w:rPr>
          <w:rFonts w:eastAsia="Times New Roman"/>
          <w:szCs w:val="28"/>
          <w:lang w:eastAsia="ru-RU"/>
        </w:rPr>
      </w:pPr>
      <w:r w:rsidRPr="00B31916">
        <w:rPr>
          <w:rFonts w:eastAsia="Times New Roman"/>
          <w:szCs w:val="28"/>
          <w:lang w:eastAsia="ru-RU"/>
        </w:rPr>
        <w:t xml:space="preserve">4.5.1. Секретарь Рабочей группы уведомляет членов Рабочей группы </w:t>
      </w:r>
      <w:r w:rsidRPr="00B31916">
        <w:rPr>
          <w:rFonts w:eastAsia="Times New Roman"/>
          <w:szCs w:val="28"/>
          <w:lang w:eastAsia="ru-RU"/>
        </w:rPr>
        <w:br/>
        <w:t xml:space="preserve">о дате и повестке очередного заседания Рабочей группы и направляет членам Рабочей группы материалы предложения о заключении концессионного соглашения с приложением </w:t>
      </w:r>
      <w:proofErr w:type="gramStart"/>
      <w:r w:rsidRPr="00B31916">
        <w:rPr>
          <w:rFonts w:eastAsia="Times New Roman"/>
          <w:szCs w:val="28"/>
          <w:lang w:eastAsia="ru-RU"/>
        </w:rPr>
        <w:t>позиции структурного подразделения администрации города Мурманска</w:t>
      </w:r>
      <w:proofErr w:type="gramEnd"/>
      <w:r w:rsidRPr="00B31916">
        <w:rPr>
          <w:rFonts w:eastAsia="Times New Roman"/>
          <w:szCs w:val="28"/>
          <w:lang w:eastAsia="ru-RU"/>
        </w:rPr>
        <w:t xml:space="preserve"> с правом юридического лица, осуществляющего управление в сфере, в которой планируется реализация концессионного соглашения.</w:t>
      </w:r>
    </w:p>
    <w:p w:rsidR="00B31916" w:rsidRPr="00B31916" w:rsidRDefault="00B31916" w:rsidP="00B31916">
      <w:pPr>
        <w:spacing w:after="0" w:line="240" w:lineRule="auto"/>
        <w:ind w:firstLine="709"/>
        <w:contextualSpacing/>
        <w:jc w:val="both"/>
        <w:rPr>
          <w:rFonts w:eastAsia="Times New Roman"/>
          <w:szCs w:val="28"/>
          <w:lang w:eastAsia="ru-RU"/>
        </w:rPr>
      </w:pPr>
      <w:r w:rsidRPr="00B31916">
        <w:rPr>
          <w:rFonts w:eastAsia="Times New Roman"/>
          <w:szCs w:val="28"/>
          <w:lang w:eastAsia="ru-RU"/>
        </w:rPr>
        <w:t xml:space="preserve">4.5.2. По результатам рассмотрения предложения на заседании Рабочей группы члены Рабочей группы готовят в части своей компетенции </w:t>
      </w:r>
      <w:r w:rsidRPr="00B31916">
        <w:rPr>
          <w:rFonts w:eastAsia="Times New Roman"/>
          <w:szCs w:val="28"/>
          <w:lang w:eastAsia="ru-RU"/>
        </w:rPr>
        <w:br/>
        <w:t xml:space="preserve">и направляют в адрес секретаря Рабочей группы мотивированные заключения </w:t>
      </w:r>
      <w:r w:rsidRPr="00B31916">
        <w:rPr>
          <w:rFonts w:eastAsia="Times New Roman"/>
          <w:szCs w:val="28"/>
          <w:lang w:eastAsia="ru-RU"/>
        </w:rPr>
        <w:br/>
        <w:t>о целесообразности или нецелесообразности заключения концессионного соглашения либо о целесообразности заключения концессионного соглашения на иных условиях.</w:t>
      </w:r>
    </w:p>
    <w:p w:rsidR="00B31916" w:rsidRPr="00B31916" w:rsidRDefault="00B31916" w:rsidP="00B31916">
      <w:pPr>
        <w:spacing w:after="0" w:line="240" w:lineRule="auto"/>
        <w:ind w:firstLine="709"/>
        <w:contextualSpacing/>
        <w:jc w:val="both"/>
        <w:rPr>
          <w:rFonts w:eastAsia="Times New Roman"/>
          <w:szCs w:val="28"/>
          <w:lang w:eastAsia="ru-RU"/>
        </w:rPr>
      </w:pPr>
      <w:r w:rsidRPr="00B31916">
        <w:rPr>
          <w:rFonts w:eastAsia="Times New Roman"/>
          <w:szCs w:val="28"/>
          <w:lang w:eastAsia="ru-RU"/>
        </w:rPr>
        <w:t xml:space="preserve">4.5.3. Секретарь Рабочей группы в течение одного рабочего дня </w:t>
      </w:r>
      <w:proofErr w:type="gramStart"/>
      <w:r w:rsidRPr="00B31916">
        <w:rPr>
          <w:rFonts w:eastAsia="Times New Roman"/>
          <w:szCs w:val="28"/>
          <w:lang w:eastAsia="ru-RU"/>
        </w:rPr>
        <w:t>с даты получения</w:t>
      </w:r>
      <w:proofErr w:type="gramEnd"/>
      <w:r w:rsidRPr="00B31916">
        <w:rPr>
          <w:rFonts w:eastAsia="Times New Roman"/>
          <w:szCs w:val="28"/>
          <w:lang w:eastAsia="ru-RU"/>
        </w:rPr>
        <w:t xml:space="preserve"> мотивированных заключений членов Рабочей группы готовит проект сводного заключения Рабочей группы и направляет его руководителю Рабочей группы для вынесения на заседание Рабочей группы.</w:t>
      </w:r>
    </w:p>
    <w:p w:rsidR="00B31916" w:rsidRPr="00B31916" w:rsidRDefault="00B31916" w:rsidP="00B31916">
      <w:pPr>
        <w:spacing w:after="0" w:line="240" w:lineRule="auto"/>
        <w:ind w:firstLine="709"/>
        <w:contextualSpacing/>
        <w:jc w:val="both"/>
        <w:rPr>
          <w:szCs w:val="28"/>
        </w:rPr>
      </w:pPr>
      <w:r w:rsidRPr="00B31916">
        <w:rPr>
          <w:rFonts w:eastAsia="Times New Roman"/>
          <w:szCs w:val="28"/>
          <w:lang w:eastAsia="ru-RU"/>
        </w:rPr>
        <w:t xml:space="preserve">4.5.4. Рабочая группа принимает решение в виде заключения, содержащего одно из решений, указанных в подпункте 2.2.3 Положения. </w:t>
      </w:r>
      <w:r w:rsidRPr="00B31916">
        <w:rPr>
          <w:szCs w:val="28"/>
        </w:rPr>
        <w:t>Решения принимаются большинством голосов от числа присутствующих членов Рабочей группы и</w:t>
      </w:r>
      <w:r w:rsidRPr="00B31916">
        <w:rPr>
          <w:szCs w:val="28"/>
          <w:lang w:eastAsia="ru-RU"/>
        </w:rPr>
        <w:t xml:space="preserve"> </w:t>
      </w:r>
      <w:r w:rsidRPr="00B31916">
        <w:rPr>
          <w:szCs w:val="28"/>
        </w:rPr>
        <w:t xml:space="preserve">оформляются протоколом, который подписывается </w:t>
      </w:r>
      <w:r w:rsidRPr="00B31916">
        <w:rPr>
          <w:szCs w:val="28"/>
          <w:lang w:eastAsia="ru-RU"/>
        </w:rPr>
        <w:t>председательствующим на заседании</w:t>
      </w:r>
      <w:r w:rsidRPr="00B31916">
        <w:rPr>
          <w:szCs w:val="28"/>
        </w:rPr>
        <w:t>.</w:t>
      </w:r>
    </w:p>
    <w:p w:rsidR="00B31916" w:rsidRPr="00B31916" w:rsidRDefault="00B31916" w:rsidP="00B31916">
      <w:pPr>
        <w:spacing w:after="0" w:line="240" w:lineRule="auto"/>
        <w:ind w:firstLine="709"/>
        <w:contextualSpacing/>
        <w:jc w:val="both"/>
        <w:rPr>
          <w:szCs w:val="28"/>
        </w:rPr>
      </w:pPr>
      <w:r w:rsidRPr="00B31916">
        <w:rPr>
          <w:szCs w:val="28"/>
        </w:rPr>
        <w:t>4.6. В случае если повестка дня заседания Рабочей группы содержит вопросы, относящиеся к рассмотрению предложений, указанных в подпункте б) подпункта 1.1.1 Положения:</w:t>
      </w:r>
    </w:p>
    <w:p w:rsidR="00B31916" w:rsidRPr="00B31916" w:rsidRDefault="00B31916" w:rsidP="00B31916">
      <w:pPr>
        <w:spacing w:after="0" w:line="240" w:lineRule="auto"/>
        <w:ind w:firstLine="709"/>
        <w:contextualSpacing/>
        <w:jc w:val="both"/>
        <w:rPr>
          <w:szCs w:val="28"/>
        </w:rPr>
      </w:pPr>
      <w:r w:rsidRPr="00B31916">
        <w:rPr>
          <w:szCs w:val="28"/>
        </w:rPr>
        <w:t xml:space="preserve">4.6.1. Секретарь Рабочей группы уведомляет членов Рабочей группы </w:t>
      </w:r>
      <w:r w:rsidRPr="00B31916">
        <w:rPr>
          <w:szCs w:val="28"/>
        </w:rPr>
        <w:br/>
        <w:t xml:space="preserve">о дате и повестке очередного заседания Рабочей группы и направляет членам Рабочей группы материалы предложения об изменении заключенного  концессионного соглашения с приложением </w:t>
      </w:r>
      <w:proofErr w:type="gramStart"/>
      <w:r w:rsidRPr="00B31916">
        <w:rPr>
          <w:szCs w:val="28"/>
        </w:rPr>
        <w:t>позиции структурного подразделения администрации города Мурманска</w:t>
      </w:r>
      <w:proofErr w:type="gramEnd"/>
      <w:r w:rsidRPr="00B31916">
        <w:rPr>
          <w:szCs w:val="28"/>
        </w:rPr>
        <w:t xml:space="preserve"> с правом юридического лица, осуществляющего управление в сфере, в которой реализуется концессионное соглашение.</w:t>
      </w:r>
    </w:p>
    <w:p w:rsidR="00B31916" w:rsidRPr="00B31916" w:rsidRDefault="00B31916" w:rsidP="00B31916">
      <w:pPr>
        <w:spacing w:after="0" w:line="240" w:lineRule="auto"/>
        <w:ind w:firstLine="709"/>
        <w:contextualSpacing/>
        <w:jc w:val="both"/>
        <w:rPr>
          <w:szCs w:val="28"/>
        </w:rPr>
      </w:pPr>
      <w:r w:rsidRPr="00B31916">
        <w:rPr>
          <w:szCs w:val="28"/>
        </w:rPr>
        <w:t xml:space="preserve">4.6.2. По результатам рассмотрения предложения на заседании Рабочей группы члены Рабочей группы готовят в части своей компетенции </w:t>
      </w:r>
      <w:r w:rsidRPr="00B31916">
        <w:rPr>
          <w:szCs w:val="28"/>
        </w:rPr>
        <w:br/>
        <w:t xml:space="preserve">и направляют в адрес секретаря Рабочей группы мотивированные заключения </w:t>
      </w:r>
      <w:r w:rsidRPr="00B31916">
        <w:rPr>
          <w:szCs w:val="28"/>
        </w:rPr>
        <w:br/>
        <w:t xml:space="preserve">о целесообразности заключения дополнительного соглашения </w:t>
      </w:r>
      <w:r w:rsidRPr="00B31916">
        <w:rPr>
          <w:szCs w:val="28"/>
        </w:rPr>
        <w:br/>
        <w:t>к концессионному соглашению либо о нецелесообразности заключения дополнительного соглашения к концессионному соглашению.</w:t>
      </w:r>
    </w:p>
    <w:p w:rsidR="00B31916" w:rsidRPr="00B31916" w:rsidRDefault="00B31916" w:rsidP="00B31916">
      <w:pPr>
        <w:spacing w:after="0" w:line="240" w:lineRule="auto"/>
        <w:ind w:firstLine="709"/>
        <w:contextualSpacing/>
        <w:jc w:val="both"/>
        <w:rPr>
          <w:szCs w:val="28"/>
        </w:rPr>
      </w:pPr>
      <w:r w:rsidRPr="00B31916">
        <w:rPr>
          <w:szCs w:val="28"/>
        </w:rPr>
        <w:t xml:space="preserve">4.6.3. Секретарь Рабочей группы в течение одного рабочего дня </w:t>
      </w:r>
      <w:proofErr w:type="gramStart"/>
      <w:r w:rsidRPr="00B31916">
        <w:rPr>
          <w:szCs w:val="28"/>
        </w:rPr>
        <w:t>с даты получения</w:t>
      </w:r>
      <w:proofErr w:type="gramEnd"/>
      <w:r w:rsidRPr="00B31916">
        <w:rPr>
          <w:szCs w:val="28"/>
        </w:rPr>
        <w:t xml:space="preserve"> мотивированных заключений членов Рабочей группы готовит проект сводного заключения Рабочей группы и направляет его руководителю Рабочей группы для вынесения на заседание Рабочей группы.</w:t>
      </w:r>
    </w:p>
    <w:p w:rsidR="00B31916" w:rsidRPr="00B31916" w:rsidRDefault="00B31916" w:rsidP="00B31916">
      <w:pPr>
        <w:spacing w:after="0" w:line="240" w:lineRule="auto"/>
        <w:ind w:firstLine="709"/>
        <w:contextualSpacing/>
        <w:jc w:val="both"/>
        <w:rPr>
          <w:szCs w:val="28"/>
        </w:rPr>
      </w:pPr>
      <w:r w:rsidRPr="00B31916">
        <w:rPr>
          <w:szCs w:val="28"/>
        </w:rPr>
        <w:t>4.6.4. Рабочая группа принимает решение в виде заключения, содержащего одно из решений, указанных в подпункте 2.2.4 Положения. Решения принимаются большинством голосов от числа присутствующих членов Рабочей группы и оформляются протоколом, который подписывается председательствующим на заседании.</w:t>
      </w:r>
    </w:p>
    <w:p w:rsidR="00B31916" w:rsidRPr="00B31916" w:rsidRDefault="00B31916" w:rsidP="00B31916">
      <w:pPr>
        <w:spacing w:after="0" w:line="240" w:lineRule="auto"/>
        <w:ind w:firstLine="709"/>
        <w:contextualSpacing/>
        <w:jc w:val="both"/>
        <w:rPr>
          <w:szCs w:val="28"/>
        </w:rPr>
      </w:pPr>
      <w:r w:rsidRPr="00B31916">
        <w:rPr>
          <w:szCs w:val="28"/>
        </w:rPr>
        <w:t xml:space="preserve">4.7. В случае если повестка дня заседания Рабочей группы содержит вопросы, относящиеся к рассмотрению Заявок о готовности к участию </w:t>
      </w:r>
      <w:r w:rsidRPr="00B31916">
        <w:rPr>
          <w:szCs w:val="28"/>
        </w:rPr>
        <w:br/>
        <w:t>в конкурсе, указанных в подпункте г) подпункта 1.1.1 Положения:</w:t>
      </w:r>
    </w:p>
    <w:p w:rsidR="00B31916" w:rsidRPr="00B31916" w:rsidRDefault="00B31916" w:rsidP="00B31916">
      <w:pPr>
        <w:spacing w:after="0" w:line="240" w:lineRule="auto"/>
        <w:ind w:firstLine="709"/>
        <w:contextualSpacing/>
        <w:jc w:val="both"/>
        <w:rPr>
          <w:szCs w:val="28"/>
        </w:rPr>
      </w:pPr>
      <w:r w:rsidRPr="00B31916">
        <w:rPr>
          <w:szCs w:val="28"/>
        </w:rPr>
        <w:t xml:space="preserve">4.7.1. Секретарь Рабочей группы уведомляет членов Рабочей группы </w:t>
      </w:r>
      <w:r w:rsidRPr="00B31916">
        <w:rPr>
          <w:szCs w:val="28"/>
        </w:rPr>
        <w:br/>
        <w:t>о дате и повестке очередного заседания Рабочей группы и направляет членам Рабочей группы поступившие Заявки о готовности к участию в конкурсе.</w:t>
      </w:r>
    </w:p>
    <w:p w:rsidR="00B31916" w:rsidRPr="00B31916" w:rsidRDefault="00B31916" w:rsidP="00B31916">
      <w:pPr>
        <w:spacing w:after="0" w:line="240" w:lineRule="auto"/>
        <w:ind w:firstLine="709"/>
        <w:contextualSpacing/>
        <w:jc w:val="both"/>
        <w:rPr>
          <w:szCs w:val="28"/>
        </w:rPr>
      </w:pPr>
      <w:r w:rsidRPr="00B31916">
        <w:rPr>
          <w:szCs w:val="28"/>
        </w:rPr>
        <w:t xml:space="preserve">4.7.2. </w:t>
      </w:r>
      <w:proofErr w:type="gramStart"/>
      <w:r w:rsidRPr="00B31916">
        <w:rPr>
          <w:szCs w:val="28"/>
        </w:rPr>
        <w:t xml:space="preserve">Члены рабочей группы в течение пяти рабочих дней рассматривают в части своей компетенции Заявки о готовности к участию в конкурсе на предмет их соответствия требованиям, предъявляемым к форме Заявки </w:t>
      </w:r>
      <w:r w:rsidRPr="00B31916">
        <w:rPr>
          <w:szCs w:val="28"/>
        </w:rPr>
        <w:br/>
        <w:t xml:space="preserve">о готовности к участию в конкурсе, а также соответствия лиц, представивших Заявки о готовности к участию в конкурсе, требованиям, предъявляемым </w:t>
      </w:r>
      <w:r w:rsidRPr="00B31916">
        <w:rPr>
          <w:szCs w:val="28"/>
        </w:rPr>
        <w:br/>
        <w:t xml:space="preserve">в соответствии с Федеральным законом от 21.07.2005 № 115-ФЗ </w:t>
      </w:r>
      <w:r w:rsidRPr="00B31916">
        <w:rPr>
          <w:szCs w:val="28"/>
        </w:rPr>
        <w:br/>
        <w:t>«О концессионных соглашениях</w:t>
      </w:r>
      <w:proofErr w:type="gramEnd"/>
      <w:r w:rsidRPr="00B31916">
        <w:rPr>
          <w:szCs w:val="28"/>
        </w:rPr>
        <w:t>» к концессионеру и иным лицам, представляющим Заявки о готовности к участию в конкурсе.</w:t>
      </w:r>
    </w:p>
    <w:p w:rsidR="00B31916" w:rsidRPr="00B31916" w:rsidRDefault="00B31916" w:rsidP="00B31916">
      <w:pPr>
        <w:spacing w:after="0" w:line="240" w:lineRule="auto"/>
        <w:ind w:firstLine="709"/>
        <w:contextualSpacing/>
        <w:jc w:val="both"/>
        <w:rPr>
          <w:szCs w:val="28"/>
        </w:rPr>
      </w:pPr>
      <w:proofErr w:type="gramStart"/>
      <w:r w:rsidRPr="00B31916">
        <w:rPr>
          <w:szCs w:val="28"/>
        </w:rPr>
        <w:t xml:space="preserve">По результатам рассмотрения Заявок о готовности к участию в конкурсе члены Рабочей группы готовят в части своей компетенции и направляют </w:t>
      </w:r>
      <w:r w:rsidRPr="00B31916">
        <w:rPr>
          <w:szCs w:val="28"/>
        </w:rPr>
        <w:br/>
        <w:t>в адрес секретаря Рабочей группы мотивированные заключения об их соответствии требованиям, предъявляемым к форме Заявки о готовности</w:t>
      </w:r>
      <w:r w:rsidRPr="00B31916">
        <w:rPr>
          <w:szCs w:val="28"/>
        </w:rPr>
        <w:br/>
        <w:t xml:space="preserve">к участию в конкурсе, а также о соответствии лиц, представивших Заявки </w:t>
      </w:r>
      <w:r w:rsidRPr="00B31916">
        <w:rPr>
          <w:szCs w:val="28"/>
        </w:rPr>
        <w:br/>
        <w:t xml:space="preserve">о готовности к участию в конкурсе, требованиям, предъявляемым </w:t>
      </w:r>
      <w:r w:rsidRPr="00B31916">
        <w:rPr>
          <w:szCs w:val="28"/>
        </w:rPr>
        <w:br/>
        <w:t>в соответствии с Федеральным</w:t>
      </w:r>
      <w:proofErr w:type="gramEnd"/>
      <w:r w:rsidRPr="00B31916">
        <w:rPr>
          <w:szCs w:val="28"/>
        </w:rPr>
        <w:t xml:space="preserve"> законом от 21.07.2005 № 115-ФЗ </w:t>
      </w:r>
      <w:r w:rsidRPr="00B31916">
        <w:rPr>
          <w:szCs w:val="28"/>
        </w:rPr>
        <w:br/>
        <w:t xml:space="preserve">«О концессионных соглашениях» к концессионеру и иным лицам, представляющим Заявки о готовности к участию в конкурсе. </w:t>
      </w:r>
    </w:p>
    <w:p w:rsidR="00B31916" w:rsidRPr="00B31916" w:rsidRDefault="00B31916" w:rsidP="00B31916">
      <w:pPr>
        <w:spacing w:after="0" w:line="240" w:lineRule="auto"/>
        <w:ind w:firstLine="709"/>
        <w:contextualSpacing/>
        <w:jc w:val="both"/>
        <w:rPr>
          <w:szCs w:val="28"/>
        </w:rPr>
      </w:pPr>
      <w:r w:rsidRPr="00B31916">
        <w:rPr>
          <w:szCs w:val="28"/>
        </w:rPr>
        <w:t xml:space="preserve">4.7.3. Рабочая группа принимает решение в виде протокола рассмотрения заявок о готовности к участию в конкурсе на заключение концессионного соглашения, </w:t>
      </w:r>
      <w:proofErr w:type="gramStart"/>
      <w:r w:rsidRPr="00B31916">
        <w:rPr>
          <w:szCs w:val="28"/>
        </w:rPr>
        <w:t>содержащего</w:t>
      </w:r>
      <w:proofErr w:type="gramEnd"/>
      <w:r w:rsidRPr="00B31916">
        <w:rPr>
          <w:szCs w:val="28"/>
        </w:rPr>
        <w:t xml:space="preserve"> в том числе перечень лиц, представивших Заявки </w:t>
      </w:r>
      <w:r w:rsidRPr="00B31916">
        <w:rPr>
          <w:szCs w:val="28"/>
        </w:rPr>
        <w:br/>
        <w:t xml:space="preserve">о готовности к участию в конкурсе, с указанием их наименований </w:t>
      </w:r>
      <w:r w:rsidRPr="00B31916">
        <w:rPr>
          <w:szCs w:val="28"/>
        </w:rPr>
        <w:br/>
        <w:t xml:space="preserve">(для юридических лиц) или фамилий, имен и (при наличии) отчеств </w:t>
      </w:r>
      <w:r w:rsidRPr="00B31916">
        <w:rPr>
          <w:szCs w:val="28"/>
        </w:rPr>
        <w:br/>
        <w:t xml:space="preserve">(для индивидуальных предпринимателей), а также информацию об их соответствии требованиям, предъявляемым в соответствии с Федеральным законом от 21.07.2005 № 115-ФЗ «О концессионных соглашениях» </w:t>
      </w:r>
      <w:r w:rsidRPr="00B31916">
        <w:rPr>
          <w:szCs w:val="28"/>
        </w:rPr>
        <w:br/>
        <w:t xml:space="preserve">к концессионеру и этим лицам. </w:t>
      </w:r>
    </w:p>
    <w:p w:rsidR="00B31916" w:rsidRPr="00B31916" w:rsidRDefault="00B31916" w:rsidP="00B31916">
      <w:pPr>
        <w:spacing w:after="0" w:line="240" w:lineRule="auto"/>
        <w:ind w:firstLine="709"/>
        <w:contextualSpacing/>
        <w:jc w:val="both"/>
        <w:rPr>
          <w:rFonts w:eastAsia="Times New Roman"/>
          <w:szCs w:val="28"/>
          <w:lang w:eastAsia="ru-RU"/>
        </w:rPr>
      </w:pPr>
      <w:r w:rsidRPr="00B31916">
        <w:rPr>
          <w:szCs w:val="28"/>
        </w:rPr>
        <w:t xml:space="preserve">4.8. </w:t>
      </w:r>
      <w:r w:rsidRPr="00B31916">
        <w:rPr>
          <w:rFonts w:eastAsia="Times New Roman"/>
          <w:szCs w:val="28"/>
          <w:lang w:eastAsia="ru-RU"/>
        </w:rPr>
        <w:t xml:space="preserve">В случае равенства числа голосов председательствующий </w:t>
      </w:r>
      <w:r w:rsidRPr="00B31916">
        <w:rPr>
          <w:rFonts w:eastAsia="Times New Roman"/>
          <w:szCs w:val="28"/>
          <w:lang w:eastAsia="ru-RU"/>
        </w:rPr>
        <w:br/>
        <w:t>на заседании  Рабочей группы обладает правом решающего голоса.</w:t>
      </w:r>
    </w:p>
    <w:p w:rsidR="00B31916" w:rsidRPr="00B31916" w:rsidRDefault="00B31916" w:rsidP="00B31916">
      <w:pPr>
        <w:spacing w:after="0" w:line="240" w:lineRule="auto"/>
        <w:ind w:firstLine="709"/>
        <w:contextualSpacing/>
        <w:jc w:val="both"/>
        <w:rPr>
          <w:rFonts w:eastAsia="Times New Roman"/>
          <w:szCs w:val="28"/>
          <w:lang w:eastAsia="ru-RU"/>
        </w:rPr>
      </w:pPr>
      <w:r w:rsidRPr="00B31916">
        <w:rPr>
          <w:rFonts w:eastAsia="Times New Roman"/>
          <w:szCs w:val="28"/>
          <w:lang w:eastAsia="ru-RU"/>
        </w:rPr>
        <w:t>4.9. Копии протоколов заседаний Рабочей группы, копии решений Рабочей группы в течение одного рабочего дня с даты их подписания направляются секретарем Рабочей группы членам Рабочей группы</w:t>
      </w:r>
      <w:r w:rsidRPr="00B31916">
        <w:rPr>
          <w:szCs w:val="28"/>
        </w:rPr>
        <w:t>, а также заинтересованным юридическим и физическим лицам</w:t>
      </w:r>
      <w:r w:rsidRPr="00B31916">
        <w:rPr>
          <w:rFonts w:eastAsia="Times New Roman"/>
          <w:szCs w:val="28"/>
          <w:lang w:eastAsia="ru-RU"/>
        </w:rPr>
        <w:t xml:space="preserve">. </w:t>
      </w:r>
    </w:p>
    <w:p w:rsidR="00B31916" w:rsidRPr="00B31916" w:rsidRDefault="00B31916" w:rsidP="00B31916">
      <w:pPr>
        <w:spacing w:after="0" w:line="240" w:lineRule="auto"/>
        <w:ind w:firstLine="709"/>
        <w:contextualSpacing/>
        <w:jc w:val="both"/>
        <w:rPr>
          <w:rFonts w:eastAsia="Times New Roman"/>
          <w:szCs w:val="28"/>
          <w:lang w:eastAsia="ru-RU"/>
        </w:rPr>
      </w:pPr>
      <w:r w:rsidRPr="00B31916">
        <w:rPr>
          <w:rFonts w:eastAsia="Times New Roman"/>
          <w:szCs w:val="28"/>
          <w:lang w:eastAsia="ru-RU"/>
        </w:rPr>
        <w:t>4.10. Протокол, указанный в пункте 2.2.5 Положения, подлежит размещению администрацией города Мурманска на официальном сайте для размещения информации о проведении торгов в течение трех рабочих дней со дня его подписания председателем Рабочей группы.</w:t>
      </w:r>
    </w:p>
    <w:p w:rsidR="00B31916" w:rsidRPr="00B31916" w:rsidRDefault="00B31916" w:rsidP="00B31916">
      <w:pPr>
        <w:autoSpaceDE w:val="0"/>
        <w:autoSpaceDN w:val="0"/>
        <w:adjustRightInd w:val="0"/>
        <w:spacing w:after="0" w:line="240" w:lineRule="auto"/>
        <w:ind w:firstLine="709"/>
        <w:jc w:val="both"/>
        <w:rPr>
          <w:bCs/>
          <w:szCs w:val="28"/>
        </w:rPr>
      </w:pPr>
      <w:r w:rsidRPr="00B31916">
        <w:rPr>
          <w:rFonts w:eastAsia="Times New Roman"/>
          <w:szCs w:val="28"/>
          <w:lang w:eastAsia="ru-RU"/>
        </w:rPr>
        <w:t>4.11. Рабочая группа имеет право запрашивать от федеральных органов государственной власти, исполнительных органов государственной власти Мурманской области, органов местного самоуправления муниципальных образований Мурманской области, структурных подразделений администрации города Мурманска, муниципальных учреждений, юридических и физических лиц материалы и информацию, необходимые для работы Рабочей группы.</w:t>
      </w:r>
      <w:r w:rsidRPr="00B31916">
        <w:rPr>
          <w:bCs/>
          <w:szCs w:val="28"/>
        </w:rPr>
        <w:t xml:space="preserve"> </w:t>
      </w:r>
    </w:p>
    <w:p w:rsidR="00B31916" w:rsidRPr="00B31916" w:rsidRDefault="00B31916" w:rsidP="00B31916">
      <w:pPr>
        <w:autoSpaceDE w:val="0"/>
        <w:autoSpaceDN w:val="0"/>
        <w:adjustRightInd w:val="0"/>
        <w:spacing w:after="0" w:line="240" w:lineRule="auto"/>
        <w:ind w:firstLine="709"/>
        <w:jc w:val="both"/>
        <w:rPr>
          <w:rFonts w:eastAsia="Times New Roman"/>
          <w:szCs w:val="28"/>
          <w:lang w:eastAsia="ru-RU"/>
        </w:rPr>
      </w:pPr>
    </w:p>
    <w:p w:rsidR="00B31916" w:rsidRPr="00B31916" w:rsidRDefault="00B31916" w:rsidP="00B31916">
      <w:pPr>
        <w:spacing w:after="0" w:line="240" w:lineRule="auto"/>
        <w:ind w:firstLine="709"/>
        <w:contextualSpacing/>
        <w:jc w:val="center"/>
        <w:rPr>
          <w:rFonts w:ascii="Calibri" w:hAnsi="Calibri"/>
          <w:sz w:val="22"/>
        </w:rPr>
      </w:pPr>
      <w:r w:rsidRPr="00B31916">
        <w:rPr>
          <w:rFonts w:eastAsia="Times New Roman"/>
          <w:szCs w:val="28"/>
          <w:lang w:eastAsia="ru-RU"/>
        </w:rPr>
        <w:t>___________________</w:t>
      </w:r>
    </w:p>
    <w:p w:rsidR="00B31916" w:rsidRPr="00B31916" w:rsidRDefault="00B31916" w:rsidP="00B31916">
      <w:pPr>
        <w:spacing w:after="0" w:line="240" w:lineRule="auto"/>
        <w:ind w:firstLine="709"/>
        <w:contextualSpacing/>
        <w:jc w:val="center"/>
        <w:rPr>
          <w:rFonts w:ascii="Calibri" w:hAnsi="Calibri"/>
          <w:sz w:val="22"/>
        </w:rPr>
      </w:pPr>
    </w:p>
    <w:p w:rsidR="00B31916" w:rsidRDefault="00B31916" w:rsidP="00B31916">
      <w:pPr>
        <w:spacing w:after="200" w:line="276" w:lineRule="auto"/>
      </w:pPr>
    </w:p>
    <w:sectPr w:rsidR="00B31916" w:rsidSect="000B3A01">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9AC" w:rsidRDefault="004419AC" w:rsidP="00E2695E">
      <w:pPr>
        <w:spacing w:after="0" w:line="240" w:lineRule="auto"/>
      </w:pPr>
      <w:r>
        <w:separator/>
      </w:r>
    </w:p>
  </w:endnote>
  <w:endnote w:type="continuationSeparator" w:id="0">
    <w:p w:rsidR="004419AC" w:rsidRDefault="004419AC" w:rsidP="00E26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9AC" w:rsidRDefault="004419AC" w:rsidP="00E2695E">
      <w:pPr>
        <w:spacing w:after="0" w:line="240" w:lineRule="auto"/>
      </w:pPr>
      <w:r>
        <w:separator/>
      </w:r>
    </w:p>
  </w:footnote>
  <w:footnote w:type="continuationSeparator" w:id="0">
    <w:p w:rsidR="004419AC" w:rsidRDefault="004419AC" w:rsidP="00E26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36359"/>
      <w:docPartObj>
        <w:docPartGallery w:val="Page Numbers (Top of Page)"/>
        <w:docPartUnique/>
      </w:docPartObj>
    </w:sdtPr>
    <w:sdtEndPr/>
    <w:sdtContent>
      <w:p w:rsidR="00B95A12" w:rsidRDefault="007E3C29" w:rsidP="003B002A">
        <w:pPr>
          <w:pStyle w:val="a5"/>
          <w:jc w:val="center"/>
        </w:pPr>
        <w:r>
          <w:rPr>
            <w:noProof/>
          </w:rPr>
          <w:fldChar w:fldCharType="begin"/>
        </w:r>
        <w:r>
          <w:rPr>
            <w:noProof/>
          </w:rPr>
          <w:instrText xml:space="preserve"> PAGE   \* MERGEFORMAT </w:instrText>
        </w:r>
        <w:r>
          <w:rPr>
            <w:noProof/>
          </w:rPr>
          <w:fldChar w:fldCharType="separate"/>
        </w:r>
        <w:r w:rsidR="000B3A01">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DDC"/>
    <w:rsid w:val="000311F3"/>
    <w:rsid w:val="000817E5"/>
    <w:rsid w:val="000A1368"/>
    <w:rsid w:val="000B3A01"/>
    <w:rsid w:val="000D5B34"/>
    <w:rsid w:val="000E22ED"/>
    <w:rsid w:val="00105E00"/>
    <w:rsid w:val="00152276"/>
    <w:rsid w:val="001946D4"/>
    <w:rsid w:val="001C5C7B"/>
    <w:rsid w:val="001F0C7F"/>
    <w:rsid w:val="00232C69"/>
    <w:rsid w:val="0027178D"/>
    <w:rsid w:val="00290294"/>
    <w:rsid w:val="002A23B7"/>
    <w:rsid w:val="002B411B"/>
    <w:rsid w:val="002D0E31"/>
    <w:rsid w:val="00374C7A"/>
    <w:rsid w:val="00397992"/>
    <w:rsid w:val="003B002A"/>
    <w:rsid w:val="004419AC"/>
    <w:rsid w:val="00450842"/>
    <w:rsid w:val="00457870"/>
    <w:rsid w:val="00471953"/>
    <w:rsid w:val="00476DDC"/>
    <w:rsid w:val="004943BC"/>
    <w:rsid w:val="00535FC8"/>
    <w:rsid w:val="00574E29"/>
    <w:rsid w:val="005A5754"/>
    <w:rsid w:val="005D76C0"/>
    <w:rsid w:val="00695BF5"/>
    <w:rsid w:val="006A50D4"/>
    <w:rsid w:val="006C2A65"/>
    <w:rsid w:val="006E6E24"/>
    <w:rsid w:val="006F47A3"/>
    <w:rsid w:val="0070071E"/>
    <w:rsid w:val="0073368E"/>
    <w:rsid w:val="00785D04"/>
    <w:rsid w:val="007C28EB"/>
    <w:rsid w:val="007E3C29"/>
    <w:rsid w:val="0080489D"/>
    <w:rsid w:val="00873E06"/>
    <w:rsid w:val="00876340"/>
    <w:rsid w:val="008F0996"/>
    <w:rsid w:val="009A3100"/>
    <w:rsid w:val="009D0C2D"/>
    <w:rsid w:val="00AE3839"/>
    <w:rsid w:val="00AF14FC"/>
    <w:rsid w:val="00B31916"/>
    <w:rsid w:val="00B419B2"/>
    <w:rsid w:val="00B5456A"/>
    <w:rsid w:val="00B826C8"/>
    <w:rsid w:val="00B94D37"/>
    <w:rsid w:val="00B95A12"/>
    <w:rsid w:val="00BF534F"/>
    <w:rsid w:val="00C22F32"/>
    <w:rsid w:val="00C469E6"/>
    <w:rsid w:val="00C91BCC"/>
    <w:rsid w:val="00CD5004"/>
    <w:rsid w:val="00D56A3D"/>
    <w:rsid w:val="00D82A98"/>
    <w:rsid w:val="00D911E8"/>
    <w:rsid w:val="00D942E6"/>
    <w:rsid w:val="00DE2E74"/>
    <w:rsid w:val="00DE7587"/>
    <w:rsid w:val="00E2695E"/>
    <w:rsid w:val="00E53E71"/>
    <w:rsid w:val="00E67605"/>
    <w:rsid w:val="00E968B1"/>
    <w:rsid w:val="00ED2D6B"/>
    <w:rsid w:val="00F05638"/>
    <w:rsid w:val="00F07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DDC"/>
    <w:pPr>
      <w:spacing w:after="160" w:line="259"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6D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6DDC"/>
    <w:rPr>
      <w:rFonts w:ascii="Tahoma" w:eastAsia="Calibri" w:hAnsi="Tahoma" w:cs="Tahoma"/>
      <w:sz w:val="16"/>
      <w:szCs w:val="16"/>
    </w:rPr>
  </w:style>
  <w:style w:type="paragraph" w:styleId="a5">
    <w:name w:val="header"/>
    <w:basedOn w:val="a"/>
    <w:link w:val="a6"/>
    <w:uiPriority w:val="99"/>
    <w:unhideWhenUsed/>
    <w:rsid w:val="00E269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695E"/>
    <w:rPr>
      <w:rFonts w:ascii="Times New Roman" w:eastAsia="Calibri" w:hAnsi="Times New Roman" w:cs="Times New Roman"/>
      <w:sz w:val="28"/>
    </w:rPr>
  </w:style>
  <w:style w:type="paragraph" w:styleId="a7">
    <w:name w:val="footer"/>
    <w:basedOn w:val="a"/>
    <w:link w:val="a8"/>
    <w:uiPriority w:val="99"/>
    <w:unhideWhenUsed/>
    <w:rsid w:val="00E269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695E"/>
    <w:rPr>
      <w:rFonts w:ascii="Times New Roman" w:eastAsia="Calibri" w:hAnsi="Times New Roman" w:cs="Times New Roman"/>
      <w:sz w:val="28"/>
    </w:rPr>
  </w:style>
  <w:style w:type="character" w:styleId="a9">
    <w:name w:val="Emphasis"/>
    <w:basedOn w:val="a0"/>
    <w:uiPriority w:val="20"/>
    <w:qFormat/>
    <w:rsid w:val="00E67605"/>
    <w:rPr>
      <w:i/>
      <w:iCs/>
    </w:rPr>
  </w:style>
  <w:style w:type="table" w:styleId="aa">
    <w:name w:val="Table Grid"/>
    <w:basedOn w:val="a1"/>
    <w:uiPriority w:val="59"/>
    <w:rsid w:val="000B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DDC"/>
    <w:pPr>
      <w:spacing w:after="160" w:line="259"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6D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6DDC"/>
    <w:rPr>
      <w:rFonts w:ascii="Tahoma" w:eastAsia="Calibri" w:hAnsi="Tahoma" w:cs="Tahoma"/>
      <w:sz w:val="16"/>
      <w:szCs w:val="16"/>
    </w:rPr>
  </w:style>
  <w:style w:type="paragraph" w:styleId="a5">
    <w:name w:val="header"/>
    <w:basedOn w:val="a"/>
    <w:link w:val="a6"/>
    <w:uiPriority w:val="99"/>
    <w:unhideWhenUsed/>
    <w:rsid w:val="00E269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695E"/>
    <w:rPr>
      <w:rFonts w:ascii="Times New Roman" w:eastAsia="Calibri" w:hAnsi="Times New Roman" w:cs="Times New Roman"/>
      <w:sz w:val="28"/>
    </w:rPr>
  </w:style>
  <w:style w:type="paragraph" w:styleId="a7">
    <w:name w:val="footer"/>
    <w:basedOn w:val="a"/>
    <w:link w:val="a8"/>
    <w:uiPriority w:val="99"/>
    <w:unhideWhenUsed/>
    <w:rsid w:val="00E269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695E"/>
    <w:rPr>
      <w:rFonts w:ascii="Times New Roman" w:eastAsia="Calibri" w:hAnsi="Times New Roman" w:cs="Times New Roman"/>
      <w:sz w:val="28"/>
    </w:rPr>
  </w:style>
  <w:style w:type="character" w:styleId="a9">
    <w:name w:val="Emphasis"/>
    <w:basedOn w:val="a0"/>
    <w:uiPriority w:val="20"/>
    <w:qFormat/>
    <w:rsid w:val="00E67605"/>
    <w:rPr>
      <w:i/>
      <w:iCs/>
    </w:rPr>
  </w:style>
  <w:style w:type="table" w:styleId="aa">
    <w:name w:val="Table Grid"/>
    <w:basedOn w:val="a1"/>
    <w:uiPriority w:val="59"/>
    <w:rsid w:val="000B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6D7E16645343AFA88860D9C0DE2BAF"/>
        <w:category>
          <w:name w:val="Общие"/>
          <w:gallery w:val="placeholder"/>
        </w:category>
        <w:types>
          <w:type w:val="bbPlcHdr"/>
        </w:types>
        <w:behaviors>
          <w:behavior w:val="content"/>
        </w:behaviors>
        <w:guid w:val="{BD858FCB-D0E2-4D28-9C36-4F2688AF321A}"/>
      </w:docPartPr>
      <w:docPartBody>
        <w:p w:rsidR="00D0283B" w:rsidRDefault="005455F0" w:rsidP="005455F0">
          <w:pPr>
            <w:pStyle w:val="0E6D7E16645343AFA88860D9C0DE2BAF"/>
          </w:pPr>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2"/>
  </w:compat>
  <w:rsids>
    <w:rsidRoot w:val="00B7775D"/>
    <w:rsid w:val="000464E4"/>
    <w:rsid w:val="00074303"/>
    <w:rsid w:val="00397A4C"/>
    <w:rsid w:val="003E226F"/>
    <w:rsid w:val="00447009"/>
    <w:rsid w:val="00465DD9"/>
    <w:rsid w:val="0049526B"/>
    <w:rsid w:val="005455F0"/>
    <w:rsid w:val="00727E60"/>
    <w:rsid w:val="00864D9E"/>
    <w:rsid w:val="008D58B9"/>
    <w:rsid w:val="0091471B"/>
    <w:rsid w:val="00AE75FF"/>
    <w:rsid w:val="00B36CB6"/>
    <w:rsid w:val="00B7775D"/>
    <w:rsid w:val="00BC6EA2"/>
    <w:rsid w:val="00C72AB0"/>
    <w:rsid w:val="00D0283B"/>
    <w:rsid w:val="00E91391"/>
    <w:rsid w:val="00F6047B"/>
    <w:rsid w:val="00FD7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A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455F0"/>
    <w:rPr>
      <w:color w:val="808080"/>
    </w:rPr>
  </w:style>
  <w:style w:type="paragraph" w:customStyle="1" w:styleId="AF3BF2B6E8824DD7BC0B8EF0179098AC">
    <w:name w:val="AF3BF2B6E8824DD7BC0B8EF0179098AC"/>
    <w:rsid w:val="00B7775D"/>
  </w:style>
  <w:style w:type="paragraph" w:customStyle="1" w:styleId="0E6D7E16645343AFA88860D9C0DE2BAF">
    <w:name w:val="0E6D7E16645343AFA88860D9C0DE2BAF"/>
    <w:rsid w:val="005455F0"/>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2502</Words>
  <Characters>14263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SenchukovaUN</dc:creator>
  <cp:lastModifiedBy>Дубинина Дарья Александровна</cp:lastModifiedBy>
  <cp:revision>2</cp:revision>
  <cp:lastPrinted>2020-04-03T09:20:00Z</cp:lastPrinted>
  <dcterms:created xsi:type="dcterms:W3CDTF">2023-12-21T09:44:00Z</dcterms:created>
  <dcterms:modified xsi:type="dcterms:W3CDTF">2023-12-21T09:44:00Z</dcterms:modified>
</cp:coreProperties>
</file>