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56" w:rsidRPr="00DE0A56" w:rsidRDefault="00DE0A56">
      <w:pPr>
        <w:pStyle w:val="ConsPlusTitle"/>
        <w:jc w:val="center"/>
      </w:pPr>
      <w:bookmarkStart w:id="0" w:name="_GoBack"/>
      <w:r w:rsidRPr="00DE0A56">
        <w:t>АДМИНИСТРАЦИЯ ГОРОДА МУРМАНСКА</w:t>
      </w:r>
    </w:p>
    <w:p w:rsidR="00DE0A56" w:rsidRPr="00DE0A56" w:rsidRDefault="00DE0A56">
      <w:pPr>
        <w:pStyle w:val="ConsPlusTitle"/>
        <w:jc w:val="center"/>
      </w:pPr>
    </w:p>
    <w:p w:rsidR="00DE0A56" w:rsidRPr="00DE0A56" w:rsidRDefault="00DE0A56">
      <w:pPr>
        <w:pStyle w:val="ConsPlusTitle"/>
        <w:jc w:val="center"/>
      </w:pPr>
      <w:r w:rsidRPr="00DE0A56">
        <w:t>ПОСТАНОВЛЕНИЕ</w:t>
      </w:r>
    </w:p>
    <w:p w:rsidR="00DE0A56" w:rsidRPr="00DE0A56" w:rsidRDefault="00DE0A56">
      <w:pPr>
        <w:pStyle w:val="ConsPlusTitle"/>
        <w:jc w:val="center"/>
      </w:pPr>
      <w:r w:rsidRPr="00DE0A56">
        <w:t>от 3 марта 2010 г. N 311</w:t>
      </w:r>
    </w:p>
    <w:p w:rsidR="00DE0A56" w:rsidRPr="00DE0A56" w:rsidRDefault="00DE0A56">
      <w:pPr>
        <w:pStyle w:val="ConsPlusTitle"/>
        <w:jc w:val="center"/>
      </w:pPr>
    </w:p>
    <w:p w:rsidR="00DE0A56" w:rsidRPr="00DE0A56" w:rsidRDefault="00DE0A56">
      <w:pPr>
        <w:pStyle w:val="ConsPlusTitle"/>
        <w:jc w:val="center"/>
      </w:pPr>
      <w:r w:rsidRPr="00DE0A56">
        <w:t>О ПОДГОТОВКЕ ПРОЕКТА И УТВЕРЖДЕНИИ ПОЛОЖЕНИЯ О КОМИССИИ</w:t>
      </w:r>
    </w:p>
    <w:p w:rsidR="00DE0A56" w:rsidRPr="00DE0A56" w:rsidRDefault="00DE0A56">
      <w:pPr>
        <w:pStyle w:val="ConsPlusTitle"/>
        <w:jc w:val="center"/>
      </w:pPr>
      <w:r w:rsidRPr="00DE0A56">
        <w:t>ПО ПОДГОТОВКЕ ПРОЕКТА "ПРАВИЛА ЗЕМЛЕПОЛЬЗОВАНИЯ И ЗАСТРОЙКИ</w:t>
      </w:r>
    </w:p>
    <w:p w:rsidR="00DE0A56" w:rsidRPr="00DE0A56" w:rsidRDefault="00DE0A56">
      <w:pPr>
        <w:pStyle w:val="ConsPlusTitle"/>
        <w:jc w:val="center"/>
      </w:pPr>
      <w:r w:rsidRPr="00DE0A56">
        <w:t>МУНИЦИПАЛЬНОГО ОБРАЗОВАНИЯ ГОРОД МУРМАНСК"</w:t>
      </w:r>
    </w:p>
    <w:p w:rsidR="00DE0A56" w:rsidRPr="00DE0A56" w:rsidRDefault="00DE0A56">
      <w:pPr>
        <w:pStyle w:val="ConsPlusNormal"/>
        <w:jc w:val="center"/>
      </w:pPr>
      <w:r w:rsidRPr="00DE0A56">
        <w:t>Список изменяющих документов</w:t>
      </w:r>
    </w:p>
    <w:p w:rsidR="00DE0A56" w:rsidRPr="00DE0A56" w:rsidRDefault="00DE0A56">
      <w:pPr>
        <w:pStyle w:val="ConsPlusNormal"/>
        <w:jc w:val="center"/>
      </w:pPr>
      <w:proofErr w:type="gramStart"/>
      <w:r w:rsidRPr="00DE0A56">
        <w:t>(в ред. постановлений администрации города Мурманска</w:t>
      </w:r>
      <w:proofErr w:type="gramEnd"/>
    </w:p>
    <w:p w:rsidR="00DE0A56" w:rsidRPr="00DE0A56" w:rsidRDefault="00DE0A56">
      <w:pPr>
        <w:pStyle w:val="ConsPlusNormal"/>
        <w:jc w:val="center"/>
      </w:pPr>
      <w:r w:rsidRPr="00DE0A56">
        <w:t xml:space="preserve">от 24.06.2010 </w:t>
      </w:r>
      <w:hyperlink r:id="rId5" w:history="1">
        <w:r w:rsidRPr="00DE0A56">
          <w:t>N 1045</w:t>
        </w:r>
      </w:hyperlink>
      <w:r w:rsidRPr="00DE0A56">
        <w:t xml:space="preserve">, от 03.09.2010 </w:t>
      </w:r>
      <w:hyperlink r:id="rId6" w:history="1">
        <w:r w:rsidRPr="00DE0A56">
          <w:t>N 1539</w:t>
        </w:r>
      </w:hyperlink>
      <w:r w:rsidRPr="00DE0A56">
        <w:t>,</w:t>
      </w:r>
    </w:p>
    <w:p w:rsidR="00DE0A56" w:rsidRPr="00DE0A56" w:rsidRDefault="00DE0A56">
      <w:pPr>
        <w:pStyle w:val="ConsPlusNormal"/>
        <w:jc w:val="center"/>
      </w:pPr>
      <w:r w:rsidRPr="00DE0A56">
        <w:t xml:space="preserve">от 09.09.2010 </w:t>
      </w:r>
      <w:hyperlink r:id="rId7" w:history="1">
        <w:r w:rsidRPr="00DE0A56">
          <w:t>N 1579</w:t>
        </w:r>
      </w:hyperlink>
      <w:r w:rsidRPr="00DE0A56">
        <w:t xml:space="preserve">, от 04.04.2011 </w:t>
      </w:r>
      <w:hyperlink r:id="rId8" w:history="1">
        <w:r w:rsidRPr="00DE0A56">
          <w:t>N 534</w:t>
        </w:r>
      </w:hyperlink>
      <w:r w:rsidRPr="00DE0A56">
        <w:t>,</w:t>
      </w:r>
    </w:p>
    <w:p w:rsidR="00DE0A56" w:rsidRPr="00DE0A56" w:rsidRDefault="00DE0A56">
      <w:pPr>
        <w:pStyle w:val="ConsPlusNormal"/>
        <w:jc w:val="center"/>
      </w:pPr>
      <w:r w:rsidRPr="00DE0A56">
        <w:t xml:space="preserve">от 15.07.2013 </w:t>
      </w:r>
      <w:hyperlink r:id="rId9" w:history="1">
        <w:r w:rsidRPr="00DE0A56">
          <w:t>N 1779</w:t>
        </w:r>
      </w:hyperlink>
      <w:r w:rsidRPr="00DE0A56">
        <w:t xml:space="preserve">, от 12.11.2014 </w:t>
      </w:r>
      <w:hyperlink r:id="rId10" w:history="1">
        <w:r w:rsidRPr="00DE0A56">
          <w:t>N 3702</w:t>
        </w:r>
      </w:hyperlink>
      <w:r w:rsidRPr="00DE0A56">
        <w:t>,</w:t>
      </w:r>
    </w:p>
    <w:p w:rsidR="00DE0A56" w:rsidRPr="00DE0A56" w:rsidRDefault="00DE0A56">
      <w:pPr>
        <w:pStyle w:val="ConsPlusNormal"/>
        <w:jc w:val="center"/>
      </w:pPr>
      <w:r w:rsidRPr="00DE0A56">
        <w:t xml:space="preserve">от 13.10.2015 </w:t>
      </w:r>
      <w:hyperlink r:id="rId11" w:history="1">
        <w:r w:rsidRPr="00DE0A56">
          <w:t>N 2800</w:t>
        </w:r>
      </w:hyperlink>
      <w:r w:rsidRPr="00DE0A56">
        <w:t>)</w:t>
      </w:r>
    </w:p>
    <w:p w:rsidR="00DE0A56" w:rsidRPr="00DE0A56" w:rsidRDefault="00DE0A56">
      <w:pPr>
        <w:pStyle w:val="ConsPlusNormal"/>
        <w:ind w:firstLine="540"/>
        <w:jc w:val="both"/>
      </w:pPr>
      <w:proofErr w:type="gramStart"/>
      <w:r w:rsidRPr="00DE0A56">
        <w:t xml:space="preserve">На основании </w:t>
      </w:r>
      <w:hyperlink r:id="rId12" w:history="1">
        <w:r w:rsidRPr="00DE0A56">
          <w:t>плана</w:t>
        </w:r>
      </w:hyperlink>
      <w:r w:rsidRPr="00DE0A56">
        <w:t xml:space="preserve"> реализации генерального </w:t>
      </w:r>
      <w:hyperlink r:id="rId13" w:history="1">
        <w:r w:rsidRPr="00DE0A56">
          <w:t>плана</w:t>
        </w:r>
      </w:hyperlink>
      <w:r w:rsidRPr="00DE0A56">
        <w:t xml:space="preserve"> муниципального образования город Мурманск на 2009 - 2012 годы, утвержденного постановлением администрации города Мурманска от 25.09.2009 N 974, руководствуясь </w:t>
      </w:r>
      <w:hyperlink r:id="rId14" w:history="1">
        <w:r w:rsidRPr="00DE0A56">
          <w:t>ст. 31</w:t>
        </w:r>
      </w:hyperlink>
      <w:r w:rsidRPr="00DE0A56">
        <w:t xml:space="preserve"> Федерального закона от 29.12.2004 N 190-ФЗ "Градостроительный кодекс Российской Федерации", </w:t>
      </w:r>
      <w:hyperlink r:id="rId15" w:history="1">
        <w:r w:rsidRPr="00DE0A56">
          <w:t>ст. 12</w:t>
        </w:r>
      </w:hyperlink>
      <w:r w:rsidRPr="00DE0A56">
        <w:t xml:space="preserve">, </w:t>
      </w:r>
      <w:hyperlink r:id="rId16" w:history="1">
        <w:r w:rsidRPr="00DE0A56">
          <w:t>13</w:t>
        </w:r>
      </w:hyperlink>
      <w:r w:rsidRPr="00DE0A56">
        <w:t xml:space="preserve"> Закона Мурманской области от 10.07.2007 N 867-ЗМО "О регулировании градостроительной деятельности на территории Мурманской области", постановляю:</w:t>
      </w:r>
      <w:proofErr w:type="gramEnd"/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1. Установить </w:t>
      </w:r>
      <w:hyperlink w:anchor="P45" w:history="1">
        <w:r w:rsidRPr="00DE0A56">
          <w:t>этапы</w:t>
        </w:r>
      </w:hyperlink>
      <w:r w:rsidRPr="00DE0A56">
        <w:t xml:space="preserve"> градостроительного зонирования для разработки проекта "Правила землепользования и застройки муниципального образования город Мурманск" согласно приложению N 1.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2. Утвердить </w:t>
      </w:r>
      <w:hyperlink w:anchor="P70" w:history="1">
        <w:r w:rsidRPr="00DE0A56">
          <w:t>Положение</w:t>
        </w:r>
      </w:hyperlink>
      <w:r w:rsidRPr="00DE0A56">
        <w:t xml:space="preserve"> о комиссии по подготовке проекта "Правила землепользования и застройки муниципального образования город Мурманск" согласно приложению N 2.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3. Утратил силу. - </w:t>
      </w:r>
      <w:hyperlink r:id="rId17" w:history="1">
        <w:r w:rsidRPr="00DE0A56">
          <w:t>Постановление</w:t>
        </w:r>
      </w:hyperlink>
      <w:r w:rsidRPr="00DE0A56">
        <w:t xml:space="preserve"> администрации города Мурманска от 13.10.2015 N 2800.</w:t>
      </w:r>
    </w:p>
    <w:p w:rsidR="00DE0A56" w:rsidRPr="00DE0A56" w:rsidRDefault="00DE0A56">
      <w:pPr>
        <w:pStyle w:val="ConsPlusNormal"/>
        <w:ind w:firstLine="540"/>
        <w:jc w:val="both"/>
      </w:pPr>
      <w:hyperlink r:id="rId18" w:history="1">
        <w:r w:rsidRPr="00DE0A56">
          <w:t>3</w:t>
        </w:r>
      </w:hyperlink>
      <w:r w:rsidRPr="00DE0A56">
        <w:t>. Комиссии в 10-дневный срок после выполнения всех этапов градостроительного зонирования рассмотреть проект "Правила землепользования и застройки муниципального образования город Мурманск" и представить в администрацию города Мурманска.</w:t>
      </w:r>
    </w:p>
    <w:p w:rsidR="00DE0A56" w:rsidRPr="00DE0A56" w:rsidRDefault="00DE0A56">
      <w:pPr>
        <w:pStyle w:val="ConsPlusNormal"/>
        <w:ind w:firstLine="540"/>
        <w:jc w:val="both"/>
      </w:pPr>
      <w:hyperlink r:id="rId19" w:history="1">
        <w:r w:rsidRPr="00DE0A56">
          <w:t>4</w:t>
        </w:r>
      </w:hyperlink>
      <w:r w:rsidRPr="00DE0A56">
        <w:t>. Комитету градостроительства и территориального развития администрации города Мурманска (Баранов Е.Н.) обеспечить проверку проекта "Правила землепользования и застройки муниципального образования город Мурманск" в 15-дневный срок после представления комиссией.</w:t>
      </w:r>
    </w:p>
    <w:p w:rsidR="00DE0A56" w:rsidRPr="00DE0A56" w:rsidRDefault="00DE0A56">
      <w:pPr>
        <w:pStyle w:val="ConsPlusNormal"/>
        <w:ind w:firstLine="540"/>
        <w:jc w:val="both"/>
      </w:pPr>
      <w:hyperlink r:id="rId20" w:history="1">
        <w:r w:rsidRPr="00DE0A56">
          <w:t>5</w:t>
        </w:r>
      </w:hyperlink>
      <w:r w:rsidRPr="00DE0A56">
        <w:t>. Комитету градостроительства и территориального развития администрации города Мурманска (Баранов Е.Н.) направить в 5-дневный срок проверенный проект "Правила землепользования и застройки муниципального образования город Мурманск" в администрацию города Мурманска с проектом постановления администрации города Мурманска о проведении публичных слушаний.</w:t>
      </w:r>
    </w:p>
    <w:p w:rsidR="00DE0A56" w:rsidRPr="00DE0A56" w:rsidRDefault="00DE0A56">
      <w:pPr>
        <w:pStyle w:val="ConsPlusNormal"/>
        <w:ind w:firstLine="540"/>
        <w:jc w:val="both"/>
      </w:pPr>
      <w:hyperlink r:id="rId21" w:history="1">
        <w:r w:rsidRPr="00DE0A56">
          <w:t>6</w:t>
        </w:r>
      </w:hyperlink>
      <w:r w:rsidRPr="00DE0A56">
        <w:t xml:space="preserve">. Редакции газеты "Вечерний Мурманск" (Червякова Н.Г.) опубликовать настоящее постановление с </w:t>
      </w:r>
      <w:hyperlink w:anchor="P45" w:history="1">
        <w:r w:rsidRPr="00DE0A56">
          <w:t>приложениями</w:t>
        </w:r>
      </w:hyperlink>
      <w:r w:rsidRPr="00DE0A56">
        <w:t xml:space="preserve"> в течение 10 дней </w:t>
      </w:r>
      <w:proofErr w:type="gramStart"/>
      <w:r w:rsidRPr="00DE0A56">
        <w:t>с даты принятия</w:t>
      </w:r>
      <w:proofErr w:type="gramEnd"/>
      <w:r w:rsidRPr="00DE0A56">
        <w:t>.</w:t>
      </w:r>
    </w:p>
    <w:p w:rsidR="00DE0A56" w:rsidRPr="00DE0A56" w:rsidRDefault="00DE0A56">
      <w:pPr>
        <w:pStyle w:val="ConsPlusNormal"/>
        <w:ind w:firstLine="540"/>
        <w:jc w:val="both"/>
      </w:pPr>
      <w:hyperlink r:id="rId22" w:history="1">
        <w:r w:rsidRPr="00DE0A56">
          <w:t>7</w:t>
        </w:r>
      </w:hyperlink>
      <w:r w:rsidRPr="00DE0A56">
        <w:t xml:space="preserve">. Отделу по взаимодействию со СМИ администрации города Мурманска (Пашин А.П.) обеспечить размещение настоящего постановления с </w:t>
      </w:r>
      <w:hyperlink w:anchor="P45" w:history="1">
        <w:r w:rsidRPr="00DE0A56">
          <w:t>приложениями</w:t>
        </w:r>
      </w:hyperlink>
      <w:r w:rsidRPr="00DE0A56">
        <w:t xml:space="preserve"> на официальном сайте администрации города Мурманска в течение 10 дней </w:t>
      </w:r>
      <w:proofErr w:type="gramStart"/>
      <w:r w:rsidRPr="00DE0A56">
        <w:t>с даты принятия</w:t>
      </w:r>
      <w:proofErr w:type="gramEnd"/>
      <w:r w:rsidRPr="00DE0A56">
        <w:t>.</w:t>
      </w:r>
    </w:p>
    <w:p w:rsidR="00DE0A56" w:rsidRPr="00DE0A56" w:rsidRDefault="00DE0A56">
      <w:pPr>
        <w:pStyle w:val="ConsPlusNormal"/>
        <w:ind w:firstLine="540"/>
        <w:jc w:val="both"/>
      </w:pPr>
      <w:hyperlink r:id="rId23" w:history="1">
        <w:r w:rsidRPr="00DE0A56">
          <w:t>8</w:t>
        </w:r>
      </w:hyperlink>
      <w:r w:rsidRPr="00DE0A56">
        <w:t xml:space="preserve">. </w:t>
      </w:r>
      <w:proofErr w:type="gramStart"/>
      <w:r w:rsidRPr="00DE0A56">
        <w:t>Контроль за</w:t>
      </w:r>
      <w:proofErr w:type="gramEnd"/>
      <w:r w:rsidRPr="00DE0A56">
        <w:t xml:space="preserve"> выполнением постановления оставляю за собой.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right"/>
      </w:pPr>
      <w:r w:rsidRPr="00DE0A56">
        <w:t>Глава</w:t>
      </w:r>
    </w:p>
    <w:p w:rsidR="00DE0A56" w:rsidRPr="00DE0A56" w:rsidRDefault="00DE0A56">
      <w:pPr>
        <w:pStyle w:val="ConsPlusNormal"/>
        <w:jc w:val="right"/>
      </w:pPr>
      <w:r w:rsidRPr="00DE0A56">
        <w:t>муниципального образования</w:t>
      </w:r>
    </w:p>
    <w:p w:rsidR="00DE0A56" w:rsidRPr="00DE0A56" w:rsidRDefault="00DE0A56">
      <w:pPr>
        <w:pStyle w:val="ConsPlusNormal"/>
        <w:jc w:val="right"/>
      </w:pPr>
      <w:r w:rsidRPr="00DE0A56">
        <w:t>город Мурманск</w:t>
      </w:r>
    </w:p>
    <w:p w:rsidR="00DE0A56" w:rsidRPr="00DE0A56" w:rsidRDefault="00DE0A56">
      <w:pPr>
        <w:pStyle w:val="ConsPlusNormal"/>
        <w:jc w:val="right"/>
      </w:pPr>
      <w:r w:rsidRPr="00DE0A56">
        <w:t>С.А.СУББОТИН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right"/>
      </w:pPr>
      <w:r w:rsidRPr="00DE0A56">
        <w:lastRenderedPageBreak/>
        <w:t>Приложение N 1</w:t>
      </w:r>
    </w:p>
    <w:p w:rsidR="00DE0A56" w:rsidRPr="00DE0A56" w:rsidRDefault="00DE0A56">
      <w:pPr>
        <w:pStyle w:val="ConsPlusNormal"/>
        <w:jc w:val="right"/>
      </w:pPr>
      <w:r w:rsidRPr="00DE0A56">
        <w:t>к постановлению</w:t>
      </w:r>
    </w:p>
    <w:p w:rsidR="00DE0A56" w:rsidRPr="00DE0A56" w:rsidRDefault="00DE0A56">
      <w:pPr>
        <w:pStyle w:val="ConsPlusNormal"/>
        <w:jc w:val="right"/>
      </w:pPr>
      <w:r w:rsidRPr="00DE0A56">
        <w:t>администрации города Мурманска</w:t>
      </w:r>
    </w:p>
    <w:p w:rsidR="00DE0A56" w:rsidRPr="00DE0A56" w:rsidRDefault="00DE0A56">
      <w:pPr>
        <w:pStyle w:val="ConsPlusNormal"/>
        <w:jc w:val="right"/>
      </w:pPr>
      <w:r w:rsidRPr="00DE0A56">
        <w:t>от 3 марта 2010 г. N 311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Title"/>
        <w:jc w:val="center"/>
      </w:pPr>
      <w:bookmarkStart w:id="1" w:name="P45"/>
      <w:bookmarkEnd w:id="1"/>
      <w:r w:rsidRPr="00DE0A56">
        <w:t>ЭТАПЫ</w:t>
      </w:r>
    </w:p>
    <w:p w:rsidR="00DE0A56" w:rsidRPr="00DE0A56" w:rsidRDefault="00DE0A56">
      <w:pPr>
        <w:pStyle w:val="ConsPlusTitle"/>
        <w:jc w:val="center"/>
      </w:pPr>
      <w:r w:rsidRPr="00DE0A56">
        <w:t>ГРАДОСТРОИТЕЛЬНОГО ЗОНИРОВАНИЯ ДЛЯ РАЗРАБОТКИ ПРОЕКТА</w:t>
      </w:r>
    </w:p>
    <w:p w:rsidR="00DE0A56" w:rsidRPr="00DE0A56" w:rsidRDefault="00DE0A56">
      <w:pPr>
        <w:pStyle w:val="ConsPlusTitle"/>
        <w:jc w:val="center"/>
      </w:pPr>
      <w:r w:rsidRPr="00DE0A56">
        <w:t>"ПРАВИЛА ЗЕМЛЕПОЛЬЗОВАНИЯ И ЗАСТРОЙКИ МУНИЦИПАЛЬНОГО</w:t>
      </w:r>
    </w:p>
    <w:p w:rsidR="00DE0A56" w:rsidRPr="00DE0A56" w:rsidRDefault="00DE0A56">
      <w:pPr>
        <w:pStyle w:val="ConsPlusTitle"/>
        <w:jc w:val="center"/>
      </w:pPr>
      <w:r w:rsidRPr="00DE0A56">
        <w:t>ОБРАЗОВАНИЯ ГОРОД МУРМАНСК"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ind w:firstLine="540"/>
        <w:jc w:val="both"/>
      </w:pPr>
      <w:r w:rsidRPr="00DE0A56">
        <w:t>1. Разработка карты градостроительного зонирования, схем зон с особыми условиями использования территорий, границами территорий общего пользования.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2. Разработка основных положений развития системы </w:t>
      </w:r>
      <w:proofErr w:type="spellStart"/>
      <w:r w:rsidRPr="00DE0A56">
        <w:t>градорегулирования</w:t>
      </w:r>
      <w:proofErr w:type="spellEnd"/>
      <w:r w:rsidRPr="00DE0A56">
        <w:t xml:space="preserve"> на территории города Мурманска, положения о порядке применения и внесения изменений в правила землепользования и застройки.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 Разработка градостроительных регламентов для территориальных зон с указанием: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видов разрешенного использования земельных участков и объектов капитального строительства;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ограничения использования земельных участков и объектов капитального строительства.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right"/>
      </w:pPr>
      <w:r w:rsidRPr="00DE0A56">
        <w:t>Первый заместитель главы</w:t>
      </w:r>
    </w:p>
    <w:p w:rsidR="00DE0A56" w:rsidRPr="00DE0A56" w:rsidRDefault="00DE0A56">
      <w:pPr>
        <w:pStyle w:val="ConsPlusNormal"/>
        <w:jc w:val="right"/>
      </w:pPr>
      <w:r w:rsidRPr="00DE0A56">
        <w:t>администрации города Мурманска</w:t>
      </w:r>
    </w:p>
    <w:p w:rsidR="00DE0A56" w:rsidRPr="00DE0A56" w:rsidRDefault="00DE0A56">
      <w:pPr>
        <w:pStyle w:val="ConsPlusNormal"/>
        <w:jc w:val="right"/>
      </w:pPr>
      <w:r w:rsidRPr="00DE0A56">
        <w:t>А.С.ПАЛАМАРЧУК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right"/>
      </w:pPr>
      <w:r w:rsidRPr="00DE0A56">
        <w:t>Приложение N 2</w:t>
      </w:r>
    </w:p>
    <w:p w:rsidR="00DE0A56" w:rsidRPr="00DE0A56" w:rsidRDefault="00DE0A56">
      <w:pPr>
        <w:pStyle w:val="ConsPlusNormal"/>
        <w:jc w:val="right"/>
      </w:pPr>
      <w:r w:rsidRPr="00DE0A56">
        <w:t>к постановлению</w:t>
      </w:r>
    </w:p>
    <w:p w:rsidR="00DE0A56" w:rsidRPr="00DE0A56" w:rsidRDefault="00DE0A56">
      <w:pPr>
        <w:pStyle w:val="ConsPlusNormal"/>
        <w:jc w:val="right"/>
      </w:pPr>
      <w:r w:rsidRPr="00DE0A56">
        <w:t>администрации города Мурманска</w:t>
      </w:r>
    </w:p>
    <w:p w:rsidR="00DE0A56" w:rsidRPr="00DE0A56" w:rsidRDefault="00DE0A56">
      <w:pPr>
        <w:pStyle w:val="ConsPlusNormal"/>
        <w:jc w:val="right"/>
      </w:pPr>
      <w:r w:rsidRPr="00DE0A56">
        <w:t>от 3 марта 2010 г. N 311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Title"/>
        <w:jc w:val="center"/>
      </w:pPr>
      <w:bookmarkStart w:id="2" w:name="P70"/>
      <w:bookmarkEnd w:id="2"/>
      <w:r w:rsidRPr="00DE0A56">
        <w:t>ПОЛОЖЕНИЕ</w:t>
      </w:r>
    </w:p>
    <w:p w:rsidR="00DE0A56" w:rsidRPr="00DE0A56" w:rsidRDefault="00DE0A56">
      <w:pPr>
        <w:pStyle w:val="ConsPlusTitle"/>
        <w:jc w:val="center"/>
      </w:pPr>
      <w:r w:rsidRPr="00DE0A56">
        <w:t>О КОМИССИИ ПО ПОДГОТОВКЕ ПРОЕКТА "ПРАВИЛА ЗЕМЛЕПОЛЬЗОВАНИЯ</w:t>
      </w:r>
    </w:p>
    <w:p w:rsidR="00DE0A56" w:rsidRPr="00DE0A56" w:rsidRDefault="00DE0A56">
      <w:pPr>
        <w:pStyle w:val="ConsPlusTitle"/>
        <w:jc w:val="center"/>
      </w:pPr>
      <w:r w:rsidRPr="00DE0A56">
        <w:t>И ЗАСТРОЙКИ МУНИЦИПАЛЬНОГО ОБРАЗОВАНИЯ ГОРОД МУРМАНСК"</w:t>
      </w:r>
    </w:p>
    <w:p w:rsidR="00DE0A56" w:rsidRPr="00DE0A56" w:rsidRDefault="00DE0A56">
      <w:pPr>
        <w:pStyle w:val="ConsPlusNormal"/>
        <w:jc w:val="center"/>
      </w:pPr>
      <w:r w:rsidRPr="00DE0A56">
        <w:t>Список изменяющих документов</w:t>
      </w:r>
    </w:p>
    <w:p w:rsidR="00DE0A56" w:rsidRPr="00DE0A56" w:rsidRDefault="00DE0A56">
      <w:pPr>
        <w:pStyle w:val="ConsPlusNormal"/>
        <w:jc w:val="center"/>
      </w:pPr>
      <w:proofErr w:type="gramStart"/>
      <w:r w:rsidRPr="00DE0A56">
        <w:t xml:space="preserve">(в ред. </w:t>
      </w:r>
      <w:hyperlink r:id="rId24" w:history="1">
        <w:r w:rsidRPr="00DE0A56">
          <w:t>постановления</w:t>
        </w:r>
      </w:hyperlink>
      <w:r w:rsidRPr="00DE0A56">
        <w:t xml:space="preserve"> администрации города Мурманска</w:t>
      </w:r>
      <w:proofErr w:type="gramEnd"/>
    </w:p>
    <w:p w:rsidR="00DE0A56" w:rsidRPr="00DE0A56" w:rsidRDefault="00DE0A56">
      <w:pPr>
        <w:pStyle w:val="ConsPlusNormal"/>
        <w:jc w:val="center"/>
      </w:pPr>
      <w:r w:rsidRPr="00DE0A56">
        <w:t>от 13.10.2015 N 2800)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center"/>
      </w:pPr>
      <w:r w:rsidRPr="00DE0A56">
        <w:t>1. Общие положения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ind w:firstLine="540"/>
        <w:jc w:val="both"/>
      </w:pPr>
      <w:r w:rsidRPr="00DE0A56">
        <w:t>Настоящее Положение определяет задачи, функции, состав, порядок работы и полномочия комиссии по подготовке проекта "Правила землепользования и застройки муниципального образования город Мурманск" (далее - комиссия).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Комиссия в своей деятельности руководствуется </w:t>
      </w:r>
      <w:hyperlink r:id="rId25" w:history="1">
        <w:r w:rsidRPr="00DE0A56">
          <w:t>Конституцией</w:t>
        </w:r>
      </w:hyperlink>
      <w:r w:rsidRPr="00DE0A56">
        <w:t xml:space="preserve"> Российской Федерации, Земельным </w:t>
      </w:r>
      <w:hyperlink r:id="rId26" w:history="1">
        <w:r w:rsidRPr="00DE0A56">
          <w:t>кодексом</w:t>
        </w:r>
      </w:hyperlink>
      <w:r w:rsidRPr="00DE0A56">
        <w:t xml:space="preserve"> Российской Федерации, Градостроительным </w:t>
      </w:r>
      <w:hyperlink r:id="rId27" w:history="1">
        <w:r w:rsidRPr="00DE0A56">
          <w:t>кодексом</w:t>
        </w:r>
      </w:hyperlink>
      <w:r w:rsidRPr="00DE0A56">
        <w:t xml:space="preserve"> Российской Федерации, Гражданским </w:t>
      </w:r>
      <w:hyperlink r:id="rId28" w:history="1">
        <w:r w:rsidRPr="00DE0A56">
          <w:t>кодексом</w:t>
        </w:r>
      </w:hyperlink>
      <w:r w:rsidRPr="00DE0A56">
        <w:t xml:space="preserve"> Российской Федерации, федеральными законами и законами Мурманской области, муниципальными правовыми актами, настоящим Положением.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center"/>
      </w:pPr>
      <w:r w:rsidRPr="00DE0A56">
        <w:t>2. Задачи и функции комиссии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ind w:firstLine="540"/>
        <w:jc w:val="both"/>
      </w:pPr>
      <w:r w:rsidRPr="00DE0A56">
        <w:t>2.1. Комиссия осуществляет подготовку проекта "Правила землепользования и застройки муниципального образования город Мурманск" и внесение изменений в "Правила землепользования и застройки муниципального образования город Мурманск".</w:t>
      </w:r>
    </w:p>
    <w:p w:rsidR="00DE0A56" w:rsidRPr="00DE0A56" w:rsidRDefault="00DE0A56">
      <w:pPr>
        <w:pStyle w:val="ConsPlusNormal"/>
        <w:ind w:firstLine="540"/>
        <w:jc w:val="both"/>
      </w:pPr>
      <w:bookmarkStart w:id="3" w:name="P85"/>
      <w:bookmarkEnd w:id="3"/>
      <w:r w:rsidRPr="00DE0A56">
        <w:t>2.2. Комиссия проводит публичные слушания по следующим вопросам: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рассмотрение проекта "Правила землепользования и застройки муниципального образования город Мурманск";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внесение изменений в "Правила землепользования и застройки муниципального образования город Мурманск";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предоставление разрешений на условно-разрешенные виды использования земельных участков или объектов капитального строительства;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предоставление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изменение одного вида разрешенного использования земельного участка и объектов капитального строительства на другой вид разрешенного использования до утверждения проекта "Правила землепользования и застройки муниципального образования город Мурманск".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2.3. Комиссия осуществляет подготовку заключений о результатах публичных слушаний по вопросам, указанным в </w:t>
      </w:r>
      <w:hyperlink w:anchor="P85" w:history="1">
        <w:r w:rsidRPr="00DE0A56">
          <w:t>пункте 2.2 раздела 2</w:t>
        </w:r>
      </w:hyperlink>
      <w:r w:rsidRPr="00DE0A56">
        <w:t xml:space="preserve"> настоящего Положения, а также рекомендаций в соответствии с действующим законодательством Российской Федерации.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2.4. Комиссия рассматривает иные вопросы, связанные с ее деятельностью в соответствии с настоящим Положением.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center"/>
      </w:pPr>
      <w:r w:rsidRPr="00DE0A56">
        <w:t>3. Состав и порядок работы комиссии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ind w:firstLine="540"/>
        <w:jc w:val="both"/>
      </w:pPr>
      <w:r w:rsidRPr="00DE0A56">
        <w:t>3.1. Состав комиссии утверждается постановлением главы администрации города Мурманска.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3.2. Комиссия осуществляет свою деятельность в форме заседаний. Заседания комиссии считаются правомочными, если на них присутствует не менее двух третей от установленного числа членов комиссии.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3.3. Председатель комиссии, а в его отсутствие - заместитель председателя комиссии, руководит деятельностью комиссии, председательствует на заседаниях, организует работу комиссии, осуществляет общий </w:t>
      </w:r>
      <w:proofErr w:type="gramStart"/>
      <w:r w:rsidRPr="00DE0A56">
        <w:t>контроль за</w:t>
      </w:r>
      <w:proofErr w:type="gramEnd"/>
      <w:r w:rsidRPr="00DE0A56">
        <w:t xml:space="preserve"> реализацией принятых комиссией решений.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3.4. Секретарь комиссии: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по поручению председателя комиссии и (или) заместителя председателя комиссии формирует повестку заседания с учетом предложений, рекомендаций и заключений комиссии по заявлениям и обращениям органов государственной власти, органов местного самоуправления, общественных объединений, заинтересованных физических и юридических лиц;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оповещает членов комиссии о созыве очередного заседания;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- информирует членов комиссии о повестке заседания не </w:t>
      </w:r>
      <w:proofErr w:type="gramStart"/>
      <w:r w:rsidRPr="00DE0A56">
        <w:t>позднее</w:t>
      </w:r>
      <w:proofErr w:type="gramEnd"/>
      <w:r w:rsidRPr="00DE0A56">
        <w:t xml:space="preserve"> чем за два дня до его проведения;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- ведет и оформляет протоколы заседаний комиссии.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3.5. Периодичность заседаний определяется председателем комиссии, исходя из соблюдения сроков рассмотрения заявок, установленных действующим законодательством Российской Федерации, и поступивших заявлений и обращений.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3.6. Комиссия принимает решение по рассматриваемому вопросу путем открытого голосования. Решение комиссии принимается простым большинством голосов от установленного числа членов комиссии. В случае равенства голосов решающим является голос председательствующего на заседании комиссии.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3.7. Член комиссии, не согласившийся с принятым решением, имеет право в письменном виде изложить свое особое мнение.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3.8. По итогам каждого заседания оформляется протокол, который подписывается председателем и секретарем комиссии. К протоколу должны прилагаться копии материалов, связанных с повесткой заседания.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3.9. Выписки из протоколов заседаний комиссии выдает заявителям секретарь комиссии </w:t>
      </w:r>
      <w:r w:rsidRPr="00DE0A56">
        <w:lastRenderedPageBreak/>
        <w:t>после подписания протокола.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3.10. На заседаниях комиссии могут присутствовать представители органов государственной власти, органов местного самоуправления, общественных объединений, заинтересованных граждан и юридических лиц.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 xml:space="preserve">3.11. Заявления и обращения с предложениями заинтересованных лиц направляются на рассмотрение комиссии через секретаря комиссии в комитет градостроительства и территориального развития администрации города Мурманска (просп. Ленина, 77, тел. 45-67-98, 45-85-30, доб. 118, 133). В течение 30 дней </w:t>
      </w:r>
      <w:proofErr w:type="gramStart"/>
      <w:r w:rsidRPr="00DE0A56">
        <w:t>с даты поступления</w:t>
      </w:r>
      <w:proofErr w:type="gramEnd"/>
      <w:r w:rsidRPr="00DE0A56">
        <w:t xml:space="preserve"> заявления (обращения) заявителю направляется оповещение о выносе его предложения на заседание комиссии либо аргументированный ответ о невозможности рассмотрения.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center"/>
      </w:pPr>
      <w:r w:rsidRPr="00DE0A56">
        <w:t>4. Полномочия комиссии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ind w:firstLine="540"/>
        <w:jc w:val="both"/>
      </w:pPr>
      <w:r w:rsidRPr="00DE0A56">
        <w:t>Для выполнения возложенных функций комиссия имеет право: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4.1. Запрашивать у организаций, граждан и юридических лиц, структурных подразделений администрации города Мурманска документы, материалы, необходимые для осуществления работы комиссии.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4.2. Контролировать исполнение принятых решений комиссии.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4.3. Осуществлять подготовку предложений главе администрации города Мурманска по вопросам, связанным с деятельностью комиссии.</w:t>
      </w:r>
    </w:p>
    <w:p w:rsidR="00DE0A56" w:rsidRPr="00DE0A56" w:rsidRDefault="00DE0A56">
      <w:pPr>
        <w:pStyle w:val="ConsPlusNormal"/>
        <w:ind w:firstLine="540"/>
        <w:jc w:val="both"/>
      </w:pPr>
      <w:r w:rsidRPr="00DE0A56">
        <w:t>4.4. Осуществлять иные права, связанные с деятельностью комиссии, в соответствии с действующим законодательством Российской Федерации.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center"/>
      </w:pPr>
      <w:r w:rsidRPr="00DE0A56">
        <w:t>5. Ответственность комиссии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ind w:firstLine="540"/>
        <w:jc w:val="both"/>
      </w:pPr>
      <w:r w:rsidRPr="00DE0A56">
        <w:t>За неисполнение или ненадлежащее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right"/>
      </w:pPr>
      <w:r w:rsidRPr="00DE0A56">
        <w:t>Приложение N 3</w:t>
      </w:r>
    </w:p>
    <w:p w:rsidR="00DE0A56" w:rsidRPr="00DE0A56" w:rsidRDefault="00DE0A56">
      <w:pPr>
        <w:pStyle w:val="ConsPlusNormal"/>
        <w:jc w:val="right"/>
      </w:pPr>
      <w:r w:rsidRPr="00DE0A56">
        <w:t>к постановлению</w:t>
      </w:r>
    </w:p>
    <w:p w:rsidR="00DE0A56" w:rsidRPr="00DE0A56" w:rsidRDefault="00DE0A56">
      <w:pPr>
        <w:pStyle w:val="ConsPlusNormal"/>
        <w:jc w:val="right"/>
      </w:pPr>
      <w:r w:rsidRPr="00DE0A56">
        <w:t>администрации города Мурманска</w:t>
      </w:r>
    </w:p>
    <w:p w:rsidR="00DE0A56" w:rsidRPr="00DE0A56" w:rsidRDefault="00DE0A56">
      <w:pPr>
        <w:pStyle w:val="ConsPlusNormal"/>
        <w:jc w:val="right"/>
      </w:pPr>
      <w:r w:rsidRPr="00DE0A56">
        <w:t>от 3 марта 2010 г. N 311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Title"/>
        <w:jc w:val="center"/>
      </w:pPr>
      <w:r w:rsidRPr="00DE0A56">
        <w:t>СОСТАВ</w:t>
      </w:r>
    </w:p>
    <w:p w:rsidR="00DE0A56" w:rsidRPr="00DE0A56" w:rsidRDefault="00DE0A56">
      <w:pPr>
        <w:pStyle w:val="ConsPlusTitle"/>
        <w:jc w:val="center"/>
      </w:pPr>
      <w:r w:rsidRPr="00DE0A56">
        <w:t>КОМИССИИ ПО ПОДГОТОВКЕ ПРОЕКТА "ПРАВИЛА ЗЕМЛЕПОЛЬЗОВАНИЯ</w:t>
      </w:r>
    </w:p>
    <w:p w:rsidR="00DE0A56" w:rsidRPr="00DE0A56" w:rsidRDefault="00DE0A56">
      <w:pPr>
        <w:pStyle w:val="ConsPlusTitle"/>
        <w:jc w:val="center"/>
      </w:pPr>
      <w:r w:rsidRPr="00DE0A56">
        <w:t>И ЗАСТРОЙКИ МУНИЦИПАЛЬНОГО ОБРАЗОВАНИЯ ГОРОД МУРМАНСК"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center"/>
      </w:pPr>
      <w:r w:rsidRPr="00DE0A56">
        <w:t xml:space="preserve">Утратил силу. - </w:t>
      </w:r>
      <w:hyperlink r:id="rId29" w:history="1">
        <w:r w:rsidRPr="00DE0A56">
          <w:t>Постановление</w:t>
        </w:r>
      </w:hyperlink>
      <w:r w:rsidRPr="00DE0A56">
        <w:t xml:space="preserve"> администрации города Мурманска</w:t>
      </w:r>
    </w:p>
    <w:p w:rsidR="00DE0A56" w:rsidRPr="00DE0A56" w:rsidRDefault="00DE0A56">
      <w:pPr>
        <w:pStyle w:val="ConsPlusNormal"/>
        <w:jc w:val="center"/>
      </w:pPr>
      <w:r w:rsidRPr="00DE0A56">
        <w:t>от 13.10.2015 N 2800.</w:t>
      </w: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jc w:val="both"/>
      </w:pPr>
    </w:p>
    <w:p w:rsidR="00DE0A56" w:rsidRPr="00DE0A56" w:rsidRDefault="00DE0A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F2A59" w:rsidRPr="00DE0A56" w:rsidRDefault="005F2A59"/>
    <w:sectPr w:rsidR="005F2A59" w:rsidRPr="00DE0A56" w:rsidSect="0026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56"/>
    <w:rsid w:val="00012622"/>
    <w:rsid w:val="00026963"/>
    <w:rsid w:val="00034B4E"/>
    <w:rsid w:val="00041C86"/>
    <w:rsid w:val="00046457"/>
    <w:rsid w:val="00047EEA"/>
    <w:rsid w:val="00065F62"/>
    <w:rsid w:val="00076EC5"/>
    <w:rsid w:val="00080ECA"/>
    <w:rsid w:val="000A4954"/>
    <w:rsid w:val="000A4EAE"/>
    <w:rsid w:val="000B52B1"/>
    <w:rsid w:val="000C035C"/>
    <w:rsid w:val="000C08EE"/>
    <w:rsid w:val="000D49E7"/>
    <w:rsid w:val="000D6EB0"/>
    <w:rsid w:val="000E2BF9"/>
    <w:rsid w:val="000F5293"/>
    <w:rsid w:val="00101029"/>
    <w:rsid w:val="00110AF1"/>
    <w:rsid w:val="00123373"/>
    <w:rsid w:val="00130ED1"/>
    <w:rsid w:val="00136DB1"/>
    <w:rsid w:val="0014013E"/>
    <w:rsid w:val="0014179C"/>
    <w:rsid w:val="00141B7A"/>
    <w:rsid w:val="00153EAC"/>
    <w:rsid w:val="001716C1"/>
    <w:rsid w:val="00174464"/>
    <w:rsid w:val="00175539"/>
    <w:rsid w:val="0019255D"/>
    <w:rsid w:val="0019753F"/>
    <w:rsid w:val="001A021D"/>
    <w:rsid w:val="001A3E50"/>
    <w:rsid w:val="001C21AC"/>
    <w:rsid w:val="001E1C3A"/>
    <w:rsid w:val="001F1725"/>
    <w:rsid w:val="001F40A9"/>
    <w:rsid w:val="002061BF"/>
    <w:rsid w:val="0021520D"/>
    <w:rsid w:val="002239AF"/>
    <w:rsid w:val="0024122D"/>
    <w:rsid w:val="002420FF"/>
    <w:rsid w:val="002427F4"/>
    <w:rsid w:val="00264EEF"/>
    <w:rsid w:val="0027483F"/>
    <w:rsid w:val="00296402"/>
    <w:rsid w:val="0029715E"/>
    <w:rsid w:val="002B15B6"/>
    <w:rsid w:val="002B7955"/>
    <w:rsid w:val="002C1D77"/>
    <w:rsid w:val="002D13AA"/>
    <w:rsid w:val="002E1932"/>
    <w:rsid w:val="002F78E4"/>
    <w:rsid w:val="003229C1"/>
    <w:rsid w:val="00330ACA"/>
    <w:rsid w:val="003429CE"/>
    <w:rsid w:val="00364232"/>
    <w:rsid w:val="00383AA3"/>
    <w:rsid w:val="0039673B"/>
    <w:rsid w:val="003A2037"/>
    <w:rsid w:val="003C22E4"/>
    <w:rsid w:val="003D326B"/>
    <w:rsid w:val="003E6BC7"/>
    <w:rsid w:val="003F04B5"/>
    <w:rsid w:val="00402A16"/>
    <w:rsid w:val="00405E05"/>
    <w:rsid w:val="00421BD8"/>
    <w:rsid w:val="00431D37"/>
    <w:rsid w:val="00433A1B"/>
    <w:rsid w:val="004621E6"/>
    <w:rsid w:val="00464B6B"/>
    <w:rsid w:val="004673FA"/>
    <w:rsid w:val="00472E3E"/>
    <w:rsid w:val="00476CCA"/>
    <w:rsid w:val="00476D37"/>
    <w:rsid w:val="00483E13"/>
    <w:rsid w:val="004C11F4"/>
    <w:rsid w:val="004D4DD0"/>
    <w:rsid w:val="004F09C7"/>
    <w:rsid w:val="00501FC0"/>
    <w:rsid w:val="00503647"/>
    <w:rsid w:val="005059FF"/>
    <w:rsid w:val="0050768E"/>
    <w:rsid w:val="00516573"/>
    <w:rsid w:val="00517058"/>
    <w:rsid w:val="0053264F"/>
    <w:rsid w:val="005407BA"/>
    <w:rsid w:val="005502E3"/>
    <w:rsid w:val="00593CB3"/>
    <w:rsid w:val="005D1628"/>
    <w:rsid w:val="005D37C9"/>
    <w:rsid w:val="005D6412"/>
    <w:rsid w:val="005E4F11"/>
    <w:rsid w:val="005F2A59"/>
    <w:rsid w:val="005F3275"/>
    <w:rsid w:val="005F4424"/>
    <w:rsid w:val="00607552"/>
    <w:rsid w:val="006161AC"/>
    <w:rsid w:val="00616554"/>
    <w:rsid w:val="00624A55"/>
    <w:rsid w:val="006303E0"/>
    <w:rsid w:val="00632C31"/>
    <w:rsid w:val="006360F2"/>
    <w:rsid w:val="006430D3"/>
    <w:rsid w:val="006511EE"/>
    <w:rsid w:val="00657B70"/>
    <w:rsid w:val="0066406E"/>
    <w:rsid w:val="006B3277"/>
    <w:rsid w:val="006C26FD"/>
    <w:rsid w:val="006D7CDE"/>
    <w:rsid w:val="006E6A68"/>
    <w:rsid w:val="00712B78"/>
    <w:rsid w:val="00713E1F"/>
    <w:rsid w:val="0071617A"/>
    <w:rsid w:val="00755D1C"/>
    <w:rsid w:val="0076203E"/>
    <w:rsid w:val="00765A2A"/>
    <w:rsid w:val="007670D5"/>
    <w:rsid w:val="00770B88"/>
    <w:rsid w:val="007960EB"/>
    <w:rsid w:val="007B4C9B"/>
    <w:rsid w:val="007B5782"/>
    <w:rsid w:val="007B6872"/>
    <w:rsid w:val="007E789F"/>
    <w:rsid w:val="00812F03"/>
    <w:rsid w:val="00830BFC"/>
    <w:rsid w:val="00855D51"/>
    <w:rsid w:val="008679E3"/>
    <w:rsid w:val="00886460"/>
    <w:rsid w:val="0089052C"/>
    <w:rsid w:val="008A0951"/>
    <w:rsid w:val="008A7479"/>
    <w:rsid w:val="008A79C7"/>
    <w:rsid w:val="008B3920"/>
    <w:rsid w:val="008E02F4"/>
    <w:rsid w:val="009060C2"/>
    <w:rsid w:val="00907F94"/>
    <w:rsid w:val="00913CE5"/>
    <w:rsid w:val="00927D18"/>
    <w:rsid w:val="00933326"/>
    <w:rsid w:val="009479A9"/>
    <w:rsid w:val="009765E7"/>
    <w:rsid w:val="009B0926"/>
    <w:rsid w:val="009B4F9E"/>
    <w:rsid w:val="009C2FE8"/>
    <w:rsid w:val="009C3E65"/>
    <w:rsid w:val="009D1A26"/>
    <w:rsid w:val="009D1DC1"/>
    <w:rsid w:val="009D2610"/>
    <w:rsid w:val="009D5AC9"/>
    <w:rsid w:val="009D7482"/>
    <w:rsid w:val="009E4B1B"/>
    <w:rsid w:val="009F4166"/>
    <w:rsid w:val="00A2543B"/>
    <w:rsid w:val="00A373CB"/>
    <w:rsid w:val="00A41F81"/>
    <w:rsid w:val="00A50FA4"/>
    <w:rsid w:val="00A51286"/>
    <w:rsid w:val="00A561F2"/>
    <w:rsid w:val="00A76642"/>
    <w:rsid w:val="00A913E0"/>
    <w:rsid w:val="00AA4032"/>
    <w:rsid w:val="00AA7422"/>
    <w:rsid w:val="00AC430A"/>
    <w:rsid w:val="00AC5992"/>
    <w:rsid w:val="00AD1B70"/>
    <w:rsid w:val="00AD269D"/>
    <w:rsid w:val="00AE650B"/>
    <w:rsid w:val="00B03966"/>
    <w:rsid w:val="00B225EF"/>
    <w:rsid w:val="00B25991"/>
    <w:rsid w:val="00B276FB"/>
    <w:rsid w:val="00B328A0"/>
    <w:rsid w:val="00B7134F"/>
    <w:rsid w:val="00B90B3A"/>
    <w:rsid w:val="00B92A34"/>
    <w:rsid w:val="00B9684C"/>
    <w:rsid w:val="00BA6D79"/>
    <w:rsid w:val="00BC036C"/>
    <w:rsid w:val="00BC1E61"/>
    <w:rsid w:val="00BC6AD0"/>
    <w:rsid w:val="00BD1DC0"/>
    <w:rsid w:val="00BD4AE3"/>
    <w:rsid w:val="00BE0254"/>
    <w:rsid w:val="00BE47F7"/>
    <w:rsid w:val="00BF417A"/>
    <w:rsid w:val="00BF63C8"/>
    <w:rsid w:val="00C014B7"/>
    <w:rsid w:val="00C05C0C"/>
    <w:rsid w:val="00C23C8F"/>
    <w:rsid w:val="00C37E27"/>
    <w:rsid w:val="00C81157"/>
    <w:rsid w:val="00C87227"/>
    <w:rsid w:val="00CA11AE"/>
    <w:rsid w:val="00CA6CD7"/>
    <w:rsid w:val="00CB26B1"/>
    <w:rsid w:val="00CC029A"/>
    <w:rsid w:val="00CD0C6F"/>
    <w:rsid w:val="00CE0507"/>
    <w:rsid w:val="00CE33A7"/>
    <w:rsid w:val="00CE3A1E"/>
    <w:rsid w:val="00CF2584"/>
    <w:rsid w:val="00CF399E"/>
    <w:rsid w:val="00D01109"/>
    <w:rsid w:val="00D21A3D"/>
    <w:rsid w:val="00D23442"/>
    <w:rsid w:val="00D27622"/>
    <w:rsid w:val="00D32825"/>
    <w:rsid w:val="00D47292"/>
    <w:rsid w:val="00D56D80"/>
    <w:rsid w:val="00D57C7F"/>
    <w:rsid w:val="00D664DB"/>
    <w:rsid w:val="00D67FD0"/>
    <w:rsid w:val="00D751C2"/>
    <w:rsid w:val="00DA0A54"/>
    <w:rsid w:val="00DA24C6"/>
    <w:rsid w:val="00DB1ADC"/>
    <w:rsid w:val="00DC2759"/>
    <w:rsid w:val="00DC3CF6"/>
    <w:rsid w:val="00DD023D"/>
    <w:rsid w:val="00DD1CE9"/>
    <w:rsid w:val="00DD6D7E"/>
    <w:rsid w:val="00DE0A56"/>
    <w:rsid w:val="00DF57B6"/>
    <w:rsid w:val="00E15D7F"/>
    <w:rsid w:val="00E3123D"/>
    <w:rsid w:val="00E5709D"/>
    <w:rsid w:val="00E6016D"/>
    <w:rsid w:val="00E722AD"/>
    <w:rsid w:val="00E7696B"/>
    <w:rsid w:val="00E8393F"/>
    <w:rsid w:val="00E87850"/>
    <w:rsid w:val="00E87949"/>
    <w:rsid w:val="00E97049"/>
    <w:rsid w:val="00EA49AD"/>
    <w:rsid w:val="00EB4449"/>
    <w:rsid w:val="00EB575B"/>
    <w:rsid w:val="00ED212F"/>
    <w:rsid w:val="00ED3B80"/>
    <w:rsid w:val="00F3428E"/>
    <w:rsid w:val="00F52688"/>
    <w:rsid w:val="00F53B05"/>
    <w:rsid w:val="00F54881"/>
    <w:rsid w:val="00F63610"/>
    <w:rsid w:val="00F93F96"/>
    <w:rsid w:val="00F95931"/>
    <w:rsid w:val="00F95EE6"/>
    <w:rsid w:val="00F96F01"/>
    <w:rsid w:val="00FB088F"/>
    <w:rsid w:val="00FC77E7"/>
    <w:rsid w:val="00FD5FAE"/>
    <w:rsid w:val="00FD7C5F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A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A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0541D62155AF217EBE943DBF94812E3155881A49770159E9BFE0A5542CCC42512CAA3ED77604DA789936G204M" TargetMode="External"/><Relationship Id="rId13" Type="http://schemas.openxmlformats.org/officeDocument/2006/relationships/hyperlink" Target="consultantplus://offline/ref=B80541D62155AF217EBE943DBF94812E3155881A4872015BEEBFE0A5542CCC42512CAA3ED77604DA789936G208M" TargetMode="External"/><Relationship Id="rId18" Type="http://schemas.openxmlformats.org/officeDocument/2006/relationships/hyperlink" Target="consultantplus://offline/ref=B80541D62155AF217EBE943DBF94812E3155881A4C760159EBBFE0A5542CCC42512CAA3ED77604DA789937G201M" TargetMode="External"/><Relationship Id="rId26" Type="http://schemas.openxmlformats.org/officeDocument/2006/relationships/hyperlink" Target="consultantplus://offline/ref=B80541D62155AF217EBE8A30A9F8DF2B3F5BD113497D5E03BBB9B7FAG00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80541D62155AF217EBE943DBF94812E3155881A4C760159EBBFE0A5542CCC42512CAA3ED77604DA789937G201M" TargetMode="External"/><Relationship Id="rId7" Type="http://schemas.openxmlformats.org/officeDocument/2006/relationships/hyperlink" Target="consultantplus://offline/ref=B80541D62155AF217EBE943DBF94812E3155881A487F0B5DECBFE0A5542CCC42512CAA3ED77604DA789936G204M" TargetMode="External"/><Relationship Id="rId12" Type="http://schemas.openxmlformats.org/officeDocument/2006/relationships/hyperlink" Target="consultantplus://offline/ref=B80541D62155AF217EBE943DBF94812E3155881A48730A5DE6BFE0A5542CCC42512CAA3ED77604DA789937G202M" TargetMode="External"/><Relationship Id="rId17" Type="http://schemas.openxmlformats.org/officeDocument/2006/relationships/hyperlink" Target="consultantplus://offline/ref=B80541D62155AF217EBE943DBF94812E3155881A4C760159EBBFE0A5542CCC42512CAA3ED77604DA789936G208M" TargetMode="External"/><Relationship Id="rId25" Type="http://schemas.openxmlformats.org/officeDocument/2006/relationships/hyperlink" Target="consultantplus://offline/ref=B80541D62155AF217EBE8A30A9F8DF2B3456D1124120540BE2B5B5GF0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0541D62155AF217EBE943DBF94812E3155881A4B700156E9BFE0A5542CCC42512CAA3ED77604DA789834G206M" TargetMode="External"/><Relationship Id="rId20" Type="http://schemas.openxmlformats.org/officeDocument/2006/relationships/hyperlink" Target="consultantplus://offline/ref=B80541D62155AF217EBE943DBF94812E3155881A4C760159EBBFE0A5542CCC42512CAA3ED77604DA789937G201M" TargetMode="External"/><Relationship Id="rId29" Type="http://schemas.openxmlformats.org/officeDocument/2006/relationships/hyperlink" Target="consultantplus://offline/ref=B80541D62155AF217EBE943DBF94812E3155881A4C760159EBBFE0A5542CCC42512CAA3ED77604DA789936G20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0541D62155AF217EBE943DBF94812E3155881A487F0A5CE7BFE0A5542CCC42512CAA3ED77604DA789936G204M" TargetMode="External"/><Relationship Id="rId11" Type="http://schemas.openxmlformats.org/officeDocument/2006/relationships/hyperlink" Target="consultantplus://offline/ref=B80541D62155AF217EBE943DBF94812E3155881A4C760159EBBFE0A5542CCC42512CAA3ED77604DA789936G204M" TargetMode="External"/><Relationship Id="rId24" Type="http://schemas.openxmlformats.org/officeDocument/2006/relationships/hyperlink" Target="consultantplus://offline/ref=B80541D62155AF217EBE943DBF94812E3155881A4C760159EBBFE0A5542CCC42512CAA3ED77604DA789936G209M" TargetMode="External"/><Relationship Id="rId5" Type="http://schemas.openxmlformats.org/officeDocument/2006/relationships/hyperlink" Target="consultantplus://offline/ref=B80541D62155AF217EBE943DBF94812E3155881A49740C5CE8BFE0A5542CCC42512CAA3ED77604DA789936G204M" TargetMode="External"/><Relationship Id="rId15" Type="http://schemas.openxmlformats.org/officeDocument/2006/relationships/hyperlink" Target="consultantplus://offline/ref=B80541D62155AF217EBE943DBF94812E3155881A4B700156E9BFE0A5542CCC42512CAA3ED77604DA789837G209M" TargetMode="External"/><Relationship Id="rId23" Type="http://schemas.openxmlformats.org/officeDocument/2006/relationships/hyperlink" Target="consultantplus://offline/ref=B80541D62155AF217EBE943DBF94812E3155881A4C760159EBBFE0A5542CCC42512CAA3ED77604DA789937G201M" TargetMode="External"/><Relationship Id="rId28" Type="http://schemas.openxmlformats.org/officeDocument/2006/relationships/hyperlink" Target="consultantplus://offline/ref=B80541D62155AF217EBE8A30A9F8DF2B3F5BD3104E7D5E03BBB9B7FAG004M" TargetMode="External"/><Relationship Id="rId10" Type="http://schemas.openxmlformats.org/officeDocument/2006/relationships/hyperlink" Target="consultantplus://offline/ref=B80541D62155AF217EBE943DBF94812E3155881A4F72085FEEBFE0A5542CCC42512CAA3ED77604DA789936G204M" TargetMode="External"/><Relationship Id="rId19" Type="http://schemas.openxmlformats.org/officeDocument/2006/relationships/hyperlink" Target="consultantplus://offline/ref=B80541D62155AF217EBE943DBF94812E3155881A4C760159EBBFE0A5542CCC42512CAA3ED77604DA789937G201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0541D62155AF217EBE943DBF94812E3155881A4E72095AE6BFE0A5542CCC42512CAA3ED77604DA789936G204M" TargetMode="External"/><Relationship Id="rId14" Type="http://schemas.openxmlformats.org/officeDocument/2006/relationships/hyperlink" Target="consultantplus://offline/ref=B80541D62155AF217EBE8A30A9F8DF2B3F5BD31E4B7D5E03BBB9B7FA042A9902112AFF7D937F0DGD0DM" TargetMode="External"/><Relationship Id="rId22" Type="http://schemas.openxmlformats.org/officeDocument/2006/relationships/hyperlink" Target="consultantplus://offline/ref=B80541D62155AF217EBE943DBF94812E3155881A4C760159EBBFE0A5542CCC42512CAA3ED77604DA789937G201M" TargetMode="External"/><Relationship Id="rId27" Type="http://schemas.openxmlformats.org/officeDocument/2006/relationships/hyperlink" Target="consultantplus://offline/ref=B80541D62155AF217EBE8A30A9F8DF2B3F5BD31E4B7D5E03BBB9B7FAG004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Зюзина Ю.В.</cp:lastModifiedBy>
  <cp:revision>1</cp:revision>
  <dcterms:created xsi:type="dcterms:W3CDTF">2016-03-02T12:52:00Z</dcterms:created>
  <dcterms:modified xsi:type="dcterms:W3CDTF">2016-03-02T12:53:00Z</dcterms:modified>
</cp:coreProperties>
</file>