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294B9E" w:rsidRDefault="009357D0" w:rsidP="0038039A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B9E">
        <w:rPr>
          <w:rFonts w:ascii="Times New Roman" w:hAnsi="Times New Roman"/>
          <w:sz w:val="24"/>
          <w:szCs w:val="24"/>
        </w:rPr>
        <w:t>ПЕРЕЧЕНЬ</w:t>
      </w:r>
    </w:p>
    <w:p w:rsidR="0038039A" w:rsidRDefault="0038039A" w:rsidP="00380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357D0" w:rsidRPr="002C2C3A">
        <w:rPr>
          <w:rFonts w:ascii="Times New Roman" w:hAnsi="Times New Roman"/>
          <w:sz w:val="24"/>
          <w:szCs w:val="24"/>
        </w:rPr>
        <w:t>опросов</w:t>
      </w:r>
      <w:r>
        <w:rPr>
          <w:rFonts w:ascii="Times New Roman" w:hAnsi="Times New Roman"/>
          <w:sz w:val="24"/>
          <w:szCs w:val="24"/>
        </w:rPr>
        <w:t xml:space="preserve"> для заинтересованных лиц</w:t>
      </w:r>
    </w:p>
    <w:p w:rsidR="003C2363" w:rsidRPr="009C7D32" w:rsidRDefault="00B61EC3" w:rsidP="00380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proofErr w:type="gramStart"/>
      <w:r w:rsidRPr="002C2C3A">
        <w:rPr>
          <w:rFonts w:ascii="Times New Roman" w:hAnsi="Times New Roman"/>
          <w:sz w:val="24"/>
          <w:szCs w:val="24"/>
        </w:rPr>
        <w:t xml:space="preserve">в рамках проведения публичных </w:t>
      </w:r>
      <w:r w:rsidRPr="003C2363">
        <w:rPr>
          <w:rFonts w:ascii="Times New Roman" w:hAnsi="Times New Roman"/>
          <w:sz w:val="24"/>
          <w:szCs w:val="24"/>
        </w:rPr>
        <w:t xml:space="preserve">консультаций в целях </w:t>
      </w:r>
      <w:r w:rsidRPr="009C7D32">
        <w:rPr>
          <w:rFonts w:ascii="Times New Roman" w:hAnsi="Times New Roman"/>
          <w:sz w:val="24"/>
          <w:szCs w:val="24"/>
        </w:rPr>
        <w:t>проведения</w:t>
      </w:r>
      <w:r w:rsidR="0033191F" w:rsidRPr="009C7D32">
        <w:rPr>
          <w:rFonts w:ascii="Times New Roman" w:hAnsi="Times New Roman"/>
          <w:sz w:val="24"/>
          <w:szCs w:val="24"/>
        </w:rPr>
        <w:t xml:space="preserve"> </w:t>
      </w:r>
      <w:r w:rsidR="007738F7" w:rsidRPr="009C7D32">
        <w:rPr>
          <w:rFonts w:ascii="Times New Roman" w:hAnsi="Times New Roman"/>
          <w:sz w:val="24"/>
          <w:szCs w:val="24"/>
        </w:rPr>
        <w:t xml:space="preserve">экспертизы постановления </w:t>
      </w:r>
      <w:r w:rsidR="00294B9E" w:rsidRPr="009C7D32">
        <w:rPr>
          <w:rFonts w:ascii="Times New Roman" w:hAnsi="Times New Roman"/>
          <w:iCs/>
          <w:sz w:val="24"/>
          <w:szCs w:val="24"/>
        </w:rPr>
        <w:t xml:space="preserve">администрации города Мурманска </w:t>
      </w:r>
      <w:r w:rsidR="009C7D32" w:rsidRPr="009C7D32">
        <w:rPr>
          <w:rFonts w:ascii="Times New Roman" w:hAnsi="Times New Roman"/>
          <w:iCs/>
          <w:sz w:val="24"/>
          <w:szCs w:val="24"/>
        </w:rPr>
        <w:t>от 03.07.2014 № 2165 «Об утверждении порядка предоставления субсидии на возмещение затрат ресурсоснабжающих организаций по оснащению многоквартирных домов, в которых расположены муниципальные помещения, коллективными (общедомовыми) приборами учета используемых энергетических ресурсов»</w:t>
      </w:r>
      <w:r w:rsidR="0038039A">
        <w:rPr>
          <w:rFonts w:ascii="Times New Roman" w:hAnsi="Times New Roman"/>
          <w:iCs/>
          <w:sz w:val="24"/>
          <w:szCs w:val="24"/>
        </w:rPr>
        <w:t xml:space="preserve"> </w:t>
      </w:r>
      <w:r w:rsidR="009C7D32" w:rsidRPr="009C7D32">
        <w:rPr>
          <w:rFonts w:ascii="Times New Roman" w:hAnsi="Times New Roman"/>
          <w:sz w:val="24"/>
          <w:szCs w:val="24"/>
        </w:rPr>
        <w:t>(в ред. постановлений от 03.10.2014 № 3275,</w:t>
      </w:r>
      <w:r w:rsidR="0038039A">
        <w:rPr>
          <w:rFonts w:ascii="Times New Roman" w:hAnsi="Times New Roman"/>
          <w:sz w:val="24"/>
          <w:szCs w:val="24"/>
        </w:rPr>
        <w:br/>
      </w:r>
      <w:r w:rsidR="009C7D32" w:rsidRPr="009C7D32">
        <w:rPr>
          <w:rFonts w:ascii="Times New Roman" w:hAnsi="Times New Roman"/>
          <w:sz w:val="24"/>
          <w:szCs w:val="24"/>
        </w:rPr>
        <w:t>от 02.06.2016 № 1569, от 07.08.2017 № 2576,</w:t>
      </w:r>
      <w:r w:rsidR="009C7D32">
        <w:rPr>
          <w:rFonts w:ascii="Times New Roman" w:hAnsi="Times New Roman"/>
          <w:sz w:val="24"/>
          <w:szCs w:val="24"/>
        </w:rPr>
        <w:t xml:space="preserve"> </w:t>
      </w:r>
      <w:r w:rsidR="009C7D32" w:rsidRPr="009C7D32">
        <w:rPr>
          <w:rFonts w:ascii="Times New Roman" w:hAnsi="Times New Roman"/>
          <w:sz w:val="24"/>
          <w:szCs w:val="24"/>
        </w:rPr>
        <w:t>от 28.02.2018 № 496, от 16.04.2019 № 1392</w:t>
      </w:r>
      <w:proofErr w:type="gramEnd"/>
      <w:r w:rsidR="009C7D32" w:rsidRPr="009C7D32">
        <w:rPr>
          <w:rFonts w:ascii="Times New Roman" w:hAnsi="Times New Roman"/>
          <w:sz w:val="24"/>
          <w:szCs w:val="24"/>
        </w:rPr>
        <w:t>,</w:t>
      </w:r>
      <w:r w:rsidR="009C7D32">
        <w:rPr>
          <w:rFonts w:ascii="Times New Roman" w:hAnsi="Times New Roman"/>
          <w:sz w:val="24"/>
          <w:szCs w:val="24"/>
        </w:rPr>
        <w:t xml:space="preserve"> </w:t>
      </w:r>
      <w:r w:rsidR="009C7D32" w:rsidRPr="009C7D32">
        <w:rPr>
          <w:rFonts w:ascii="Times New Roman" w:hAnsi="Times New Roman"/>
          <w:sz w:val="24"/>
          <w:szCs w:val="24"/>
        </w:rPr>
        <w:t>от 27.07.2020 № 1782, от 09.04.2021 № 965,</w:t>
      </w:r>
      <w:r w:rsidR="0038039A">
        <w:rPr>
          <w:rFonts w:ascii="Times New Roman" w:hAnsi="Times New Roman"/>
          <w:sz w:val="24"/>
          <w:szCs w:val="24"/>
        </w:rPr>
        <w:t xml:space="preserve"> </w:t>
      </w:r>
      <w:r w:rsidR="009C7D32" w:rsidRPr="009C7D32">
        <w:rPr>
          <w:rFonts w:ascii="Times New Roman" w:hAnsi="Times New Roman"/>
          <w:sz w:val="24"/>
          <w:szCs w:val="24"/>
        </w:rPr>
        <w:t>от 20.07.2021 № 1918, от 17.12.2021 № 3267,</w:t>
      </w:r>
      <w:r w:rsidR="009C7D32">
        <w:rPr>
          <w:rFonts w:ascii="Times New Roman" w:hAnsi="Times New Roman"/>
          <w:sz w:val="24"/>
          <w:szCs w:val="24"/>
        </w:rPr>
        <w:t xml:space="preserve"> </w:t>
      </w:r>
      <w:r w:rsidR="009C7D32" w:rsidRPr="009C7D32">
        <w:rPr>
          <w:rFonts w:ascii="Times New Roman" w:hAnsi="Times New Roman"/>
          <w:sz w:val="24"/>
          <w:szCs w:val="24"/>
        </w:rPr>
        <w:t>от 14.07.2022 № 1949)»</w:t>
      </w:r>
    </w:p>
    <w:p w:rsidR="00B61EC3" w:rsidRPr="00294B9E" w:rsidRDefault="00B61EC3" w:rsidP="0038039A">
      <w:pPr>
        <w:autoSpaceDE w:val="0"/>
        <w:autoSpaceDN w:val="0"/>
        <w:adjustRightInd w:val="0"/>
        <w:spacing w:before="24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дополнительных расходов, если таковой 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38039A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38039A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38039A">
        <w:rPr>
          <w:sz w:val="24"/>
          <w:szCs w:val="24"/>
        </w:rPr>
        <w:t xml:space="preserve"> (Ф.И.О. ИП) </w:t>
      </w:r>
      <w:r w:rsidR="001A220A">
        <w:rPr>
          <w:sz w:val="24"/>
          <w:szCs w:val="24"/>
        </w:rPr>
        <w:t>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38039A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38039A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38039A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38039A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38039A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38039A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3803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38039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38039A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17667D">
        <w:rPr>
          <w:sz w:val="24"/>
          <w:szCs w:val="24"/>
        </w:rPr>
        <w:t>затратные и (или) более эффективные</w:t>
      </w:r>
      <w:r w:rsidRPr="00B61EC3">
        <w:rPr>
          <w:sz w:val="24"/>
          <w:szCs w:val="24"/>
        </w:rPr>
        <w:t xml:space="preserve"> для участников общественных отношений</w:t>
      </w:r>
      <w:r w:rsidR="0017667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и (или) более эффективны?</w:t>
      </w:r>
    </w:p>
    <w:p w:rsidR="0017667D" w:rsidRDefault="0017667D" w:rsidP="0038039A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38039A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38039A">
      <w:pPr>
        <w:pStyle w:val="a3"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3803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38039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38039A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294B9E" w:rsidRPr="006E3F51">
        <w:rPr>
          <w:color w:val="000000"/>
          <w:sz w:val="24"/>
          <w:szCs w:val="24"/>
        </w:rPr>
        <w:t xml:space="preserve"> рисками и негативными последствиями 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  <w:proofErr w:type="gramEnd"/>
    </w:p>
    <w:p w:rsidR="00294B9E" w:rsidRPr="00294B9E" w:rsidRDefault="00294B9E" w:rsidP="003803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38039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38039A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3803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38039A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38039A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3803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38039A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46AC1"/>
    <w:rsid w:val="0008191C"/>
    <w:rsid w:val="00102FF3"/>
    <w:rsid w:val="00114EE2"/>
    <w:rsid w:val="0017667D"/>
    <w:rsid w:val="001A220A"/>
    <w:rsid w:val="00294B9E"/>
    <w:rsid w:val="002C2C3A"/>
    <w:rsid w:val="0033191F"/>
    <w:rsid w:val="00331EBA"/>
    <w:rsid w:val="0038039A"/>
    <w:rsid w:val="003A03FD"/>
    <w:rsid w:val="003B055D"/>
    <w:rsid w:val="003C2363"/>
    <w:rsid w:val="003C7C5D"/>
    <w:rsid w:val="0052288D"/>
    <w:rsid w:val="005B500B"/>
    <w:rsid w:val="006E3F51"/>
    <w:rsid w:val="00760308"/>
    <w:rsid w:val="007738F7"/>
    <w:rsid w:val="007B11F6"/>
    <w:rsid w:val="007F158F"/>
    <w:rsid w:val="00800964"/>
    <w:rsid w:val="008E2A11"/>
    <w:rsid w:val="009357D0"/>
    <w:rsid w:val="009447E5"/>
    <w:rsid w:val="0096128B"/>
    <w:rsid w:val="00970336"/>
    <w:rsid w:val="009C7D32"/>
    <w:rsid w:val="009D0AA7"/>
    <w:rsid w:val="009E491C"/>
    <w:rsid w:val="009E49D5"/>
    <w:rsid w:val="00A50948"/>
    <w:rsid w:val="00A6711A"/>
    <w:rsid w:val="00A7320D"/>
    <w:rsid w:val="00A77905"/>
    <w:rsid w:val="00A846AF"/>
    <w:rsid w:val="00B61EC3"/>
    <w:rsid w:val="00CD511E"/>
    <w:rsid w:val="00E83EF7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25</cp:revision>
  <cp:lastPrinted>2022-10-06T07:03:00Z</cp:lastPrinted>
  <dcterms:created xsi:type="dcterms:W3CDTF">2015-09-01T09:13:00Z</dcterms:created>
  <dcterms:modified xsi:type="dcterms:W3CDTF">2022-10-06T07:03:00Z</dcterms:modified>
</cp:coreProperties>
</file>