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8F" w:rsidRPr="001A0A97" w:rsidRDefault="000D278F" w:rsidP="000D278F">
      <w:pPr>
        <w:widowControl w:val="0"/>
        <w:autoSpaceDE w:val="0"/>
        <w:autoSpaceDN w:val="0"/>
        <w:ind w:firstLine="567"/>
        <w:jc w:val="center"/>
        <w:outlineLvl w:val="2"/>
      </w:pPr>
      <w:r w:rsidRPr="001A0A97">
        <w:t>2.6. Перечень документов, необходимых для предоставления муниципальной услуги</w:t>
      </w:r>
    </w:p>
    <w:p w:rsidR="000D278F" w:rsidRPr="001A0A97" w:rsidRDefault="000D278F" w:rsidP="000D278F">
      <w:pPr>
        <w:widowControl w:val="0"/>
        <w:autoSpaceDE w:val="0"/>
        <w:autoSpaceDN w:val="0"/>
        <w:ind w:firstLine="567"/>
        <w:jc w:val="center"/>
        <w:outlineLvl w:val="2"/>
      </w:pPr>
    </w:p>
    <w:p w:rsidR="000D278F" w:rsidRPr="001A0A97" w:rsidRDefault="000D278F" w:rsidP="000D278F">
      <w:pPr>
        <w:widowControl w:val="0"/>
        <w:autoSpaceDE w:val="0"/>
        <w:autoSpaceDN w:val="0"/>
        <w:ind w:firstLine="567"/>
        <w:jc w:val="both"/>
      </w:pPr>
      <w:bookmarkStart w:id="0" w:name="P164"/>
      <w:bookmarkEnd w:id="0"/>
      <w:r w:rsidRPr="001A0A97">
        <w:t xml:space="preserve">2.6.1. Для получения муниципальной услуги заявитель предоставляет в Комитет </w:t>
      </w:r>
      <w:hyperlink w:anchor="P440" w:history="1">
        <w:r w:rsidRPr="001A0A97">
          <w:t>заявление</w:t>
        </w:r>
      </w:hyperlink>
      <w:r w:rsidRPr="001A0A97">
        <w:t xml:space="preserve"> согласно приложению № 1 к настоящему Регламенту (далее - Заявление).</w:t>
      </w:r>
    </w:p>
    <w:p w:rsidR="000D278F" w:rsidRPr="001A0A97" w:rsidRDefault="000D278F" w:rsidP="000D278F">
      <w:pPr>
        <w:widowControl w:val="0"/>
        <w:autoSpaceDE w:val="0"/>
        <w:autoSpaceDN w:val="0"/>
        <w:ind w:firstLine="567"/>
        <w:jc w:val="both"/>
      </w:pPr>
      <w:r w:rsidRPr="001A0A97">
        <w:t>Кроме того, для предоставления муниципальной услуги необходимы следующие документы:</w:t>
      </w:r>
    </w:p>
    <w:p w:rsidR="000D278F" w:rsidRPr="001A0A97" w:rsidRDefault="000D278F" w:rsidP="000D278F">
      <w:pPr>
        <w:widowControl w:val="0"/>
        <w:autoSpaceDE w:val="0"/>
        <w:autoSpaceDN w:val="0"/>
        <w:ind w:firstLine="567"/>
        <w:jc w:val="both"/>
      </w:pPr>
      <w:bookmarkStart w:id="1" w:name="P167"/>
      <w:bookmarkEnd w:id="1"/>
      <w:proofErr w:type="gramStart"/>
      <w:r w:rsidRPr="001A0A97"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Федерации: копии третьей страницы бланка паспорта, содержащей сведений о личности владельца паспорта, с пятой по двенадцатую, предназначенных для проставления отметок о регистрации гражданина и снятии е</w:t>
      </w:r>
      <w:bookmarkStart w:id="2" w:name="_GoBack"/>
      <w:bookmarkEnd w:id="2"/>
      <w:r w:rsidRPr="001A0A97">
        <w:t>го с регистрационного учета по месту жительства, четырнадцатой и пятнадцатой, предназначенных для производства отметок о регистрации и расторжении</w:t>
      </w:r>
      <w:proofErr w:type="gramEnd"/>
      <w:r w:rsidRPr="001A0A97">
        <w:t xml:space="preserve"> брака).</w:t>
      </w:r>
    </w:p>
    <w:p w:rsidR="000D278F" w:rsidRPr="001A0A97" w:rsidRDefault="000D278F" w:rsidP="000D278F">
      <w:pPr>
        <w:widowControl w:val="0"/>
        <w:autoSpaceDE w:val="0"/>
        <w:autoSpaceDN w:val="0"/>
        <w:ind w:firstLine="567"/>
        <w:jc w:val="both"/>
      </w:pPr>
      <w:r w:rsidRPr="001A0A97"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заявителя;</w:t>
      </w:r>
    </w:p>
    <w:p w:rsidR="000D278F" w:rsidRPr="001A0A97" w:rsidRDefault="000D278F" w:rsidP="000D278F">
      <w:pPr>
        <w:widowControl w:val="0"/>
        <w:autoSpaceDE w:val="0"/>
        <w:autoSpaceDN w:val="0"/>
        <w:ind w:firstLine="567"/>
        <w:jc w:val="both"/>
      </w:pPr>
      <w:bookmarkStart w:id="3" w:name="P170"/>
      <w:bookmarkEnd w:id="3"/>
      <w:r w:rsidRPr="001A0A97">
        <w:t xml:space="preserve">б) схема расположения земельного участка на кадастровом плане территории, оформленная в соответствии с </w:t>
      </w:r>
      <w:hyperlink r:id="rId5" w:history="1">
        <w:r w:rsidRPr="001A0A97">
          <w:t>приказом</w:t>
        </w:r>
      </w:hyperlink>
      <w:r w:rsidRPr="001A0A97">
        <w:t xml:space="preserve"> Минэкономразвития России от 27.11.2014 № 762, 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D278F" w:rsidRPr="001A0A97" w:rsidRDefault="000D278F" w:rsidP="000D278F">
      <w:pPr>
        <w:widowControl w:val="0"/>
        <w:autoSpaceDE w:val="0"/>
        <w:autoSpaceDN w:val="0"/>
        <w:ind w:firstLine="567"/>
        <w:jc w:val="both"/>
      </w:pPr>
      <w:bookmarkStart w:id="4" w:name="P171"/>
      <w:bookmarkEnd w:id="4"/>
      <w:r w:rsidRPr="001A0A97">
        <w:t>в)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(в случае если заявитель указал кадастровый номер земельного участка в заявлении);</w:t>
      </w:r>
      <w:bookmarkStart w:id="5" w:name="P172"/>
      <w:bookmarkEnd w:id="5"/>
    </w:p>
    <w:p w:rsidR="000D278F" w:rsidRPr="001A0A97" w:rsidRDefault="000D278F" w:rsidP="000D278F">
      <w:pPr>
        <w:widowControl w:val="0"/>
        <w:autoSpaceDE w:val="0"/>
        <w:autoSpaceDN w:val="0"/>
        <w:ind w:firstLine="567"/>
        <w:jc w:val="both"/>
      </w:pPr>
      <w:r w:rsidRPr="001A0A97">
        <w:t>Копии документов заверяются подписью заявителя, за исключением документов, выданных нотариусом.</w:t>
      </w:r>
    </w:p>
    <w:p w:rsidR="000D278F" w:rsidRPr="001A0A97" w:rsidRDefault="000D278F" w:rsidP="000D278F">
      <w:pPr>
        <w:widowControl w:val="0"/>
        <w:autoSpaceDE w:val="0"/>
        <w:autoSpaceDN w:val="0"/>
        <w:ind w:firstLine="567"/>
        <w:jc w:val="both"/>
      </w:pPr>
      <w:bookmarkStart w:id="6" w:name="P174"/>
      <w:bookmarkEnd w:id="6"/>
      <w:r w:rsidRPr="001A0A97">
        <w:t xml:space="preserve">2.6.2. Заявление и документы, указанные в </w:t>
      </w:r>
      <w:hyperlink w:anchor="P164" w:history="1">
        <w:r w:rsidRPr="001A0A97">
          <w:t>пункте 2.6.1</w:t>
        </w:r>
      </w:hyperlink>
      <w:r w:rsidRPr="001A0A97">
        <w:t xml:space="preserve"> настоящего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самоуправления, и направлены в Комитет с использованием информационно-телекоммуникационных сетей общего пользования, в том числе сети Интернет.</w:t>
      </w:r>
    </w:p>
    <w:p w:rsidR="000D278F" w:rsidRPr="001A0A97" w:rsidRDefault="000D278F" w:rsidP="000D278F">
      <w:pPr>
        <w:widowControl w:val="0"/>
        <w:autoSpaceDE w:val="0"/>
        <w:autoSpaceDN w:val="0"/>
        <w:ind w:firstLine="567"/>
        <w:jc w:val="both"/>
      </w:pPr>
      <w:bookmarkStart w:id="7" w:name="P175"/>
      <w:bookmarkEnd w:id="7"/>
      <w:r w:rsidRPr="001A0A97">
        <w:t xml:space="preserve">2.6.3. Обязанность по предоставлению документов, указанных в </w:t>
      </w:r>
      <w:hyperlink w:anchor="P167" w:history="1">
        <w:r w:rsidRPr="001A0A97">
          <w:t>подпунктах а)</w:t>
        </w:r>
      </w:hyperlink>
      <w:r w:rsidRPr="001A0A97">
        <w:t xml:space="preserve">, </w:t>
      </w:r>
      <w:hyperlink w:anchor="P170" w:history="1">
        <w:r w:rsidRPr="001A0A97">
          <w:t>б) пункта 2.6.1</w:t>
        </w:r>
      </w:hyperlink>
      <w:r w:rsidRPr="001A0A97">
        <w:t xml:space="preserve"> настоящего Регламента, </w:t>
      </w:r>
      <w:proofErr w:type="gramStart"/>
      <w:r w:rsidRPr="001A0A97">
        <w:t>возложена</w:t>
      </w:r>
      <w:proofErr w:type="gramEnd"/>
      <w:r w:rsidRPr="001A0A97">
        <w:t xml:space="preserve"> на заявителя.</w:t>
      </w:r>
    </w:p>
    <w:p w:rsidR="000D278F" w:rsidRPr="001A0A97" w:rsidRDefault="000D278F" w:rsidP="000D278F">
      <w:pPr>
        <w:widowControl w:val="0"/>
        <w:autoSpaceDE w:val="0"/>
        <w:autoSpaceDN w:val="0"/>
        <w:ind w:firstLine="567"/>
        <w:jc w:val="both"/>
      </w:pPr>
      <w:bookmarkStart w:id="8" w:name="P177"/>
      <w:bookmarkEnd w:id="8"/>
      <w:r w:rsidRPr="001A0A97">
        <w:t xml:space="preserve">2.6.4. Документы (сведения, содержащиеся в них), указанные в </w:t>
      </w:r>
      <w:hyperlink w:anchor="P171" w:history="1">
        <w:r w:rsidRPr="001A0A97">
          <w:t>подпунктах в)</w:t>
        </w:r>
      </w:hyperlink>
      <w:hyperlink w:anchor="P172" w:history="1">
        <w:r w:rsidRPr="001A0A97">
          <w:t xml:space="preserve"> пункта 2.6.1</w:t>
        </w:r>
      </w:hyperlink>
      <w:r w:rsidRPr="001A0A97">
        <w:t xml:space="preserve">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1A0A97">
        <w:t>Росреестра</w:t>
      </w:r>
      <w:proofErr w:type="spellEnd"/>
      <w:r w:rsidRPr="001A0A97">
        <w:t xml:space="preserve"> по Мурманской области, в том числе, при наличии технической возможности, в электронной форме с использованием системы </w:t>
      </w:r>
      <w:r w:rsidRPr="001A0A97">
        <w:lastRenderedPageBreak/>
        <w:t>межведомственного электронного взаимодействия, в случае если заявитель не представил их самостоятельно.</w:t>
      </w:r>
    </w:p>
    <w:p w:rsidR="000D278F" w:rsidRPr="001A0A97" w:rsidRDefault="000D278F" w:rsidP="000D278F">
      <w:pPr>
        <w:widowControl w:val="0"/>
        <w:autoSpaceDE w:val="0"/>
        <w:autoSpaceDN w:val="0"/>
        <w:ind w:firstLine="567"/>
        <w:jc w:val="both"/>
      </w:pPr>
      <w:r w:rsidRPr="001A0A97">
        <w:t xml:space="preserve">2.6.5. Непредставление заявителем документов, указанных в </w:t>
      </w:r>
      <w:hyperlink w:anchor="P177" w:history="1">
        <w:r w:rsidRPr="001A0A97">
          <w:t>пункте 2.6.4</w:t>
        </w:r>
      </w:hyperlink>
      <w:r w:rsidRPr="001A0A97">
        <w:t xml:space="preserve"> настоящего Регламента, не является основанием для отказа в предоставлении муниципальной услуги.</w:t>
      </w:r>
    </w:p>
    <w:p w:rsidR="000D278F" w:rsidRPr="001A0A97" w:rsidRDefault="000D278F" w:rsidP="000D278F">
      <w:pPr>
        <w:widowControl w:val="0"/>
        <w:autoSpaceDE w:val="0"/>
        <w:autoSpaceDN w:val="0"/>
        <w:ind w:firstLine="567"/>
        <w:jc w:val="both"/>
      </w:pPr>
      <w:r w:rsidRPr="001A0A97">
        <w:t>2.6.6.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D278F" w:rsidRPr="001A0A97" w:rsidRDefault="000D278F" w:rsidP="000D278F">
      <w:pPr>
        <w:widowControl w:val="0"/>
        <w:autoSpaceDE w:val="0"/>
        <w:autoSpaceDN w:val="0"/>
        <w:ind w:firstLine="567"/>
        <w:jc w:val="both"/>
      </w:pPr>
    </w:p>
    <w:p w:rsidR="00D1065B" w:rsidRPr="001A0A97" w:rsidRDefault="00D1065B"/>
    <w:sectPr w:rsidR="00D1065B" w:rsidRPr="001A0A97" w:rsidSect="001A0A97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BC"/>
    <w:rsid w:val="000D278F"/>
    <w:rsid w:val="001A0A97"/>
    <w:rsid w:val="001A6862"/>
    <w:rsid w:val="00AE1FBC"/>
    <w:rsid w:val="00AE7AC0"/>
    <w:rsid w:val="00D1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E37C9ACC687850925CA713E9B03EFE39B6A6D5DC57586BF6BFFED1ACu9N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3</cp:revision>
  <cp:lastPrinted>2017-07-25T08:50:00Z</cp:lastPrinted>
  <dcterms:created xsi:type="dcterms:W3CDTF">2017-07-14T12:36:00Z</dcterms:created>
  <dcterms:modified xsi:type="dcterms:W3CDTF">2017-07-25T08:50:00Z</dcterms:modified>
</cp:coreProperties>
</file>