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8F1CA" w14:textId="77777777" w:rsidR="004A2789" w:rsidRPr="003247A1" w:rsidRDefault="003247A1" w:rsidP="00432B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7A1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14:paraId="46A0D6DB" w14:textId="57BF1A37" w:rsidR="00657023" w:rsidRDefault="004A2789" w:rsidP="00432B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7A1">
        <w:rPr>
          <w:rFonts w:ascii="Times New Roman" w:hAnsi="Times New Roman" w:cs="Times New Roman"/>
          <w:b/>
          <w:sz w:val="28"/>
          <w:szCs w:val="28"/>
        </w:rPr>
        <w:t>по итогам деятельности комиссии по соблюдению требований к служебном</w:t>
      </w:r>
      <w:r w:rsidR="00073B21">
        <w:rPr>
          <w:rFonts w:ascii="Times New Roman" w:hAnsi="Times New Roman" w:cs="Times New Roman"/>
          <w:b/>
          <w:sz w:val="28"/>
          <w:szCs w:val="28"/>
        </w:rPr>
        <w:t>у</w:t>
      </w:r>
      <w:r w:rsidRPr="003247A1">
        <w:rPr>
          <w:rFonts w:ascii="Times New Roman" w:hAnsi="Times New Roman" w:cs="Times New Roman"/>
          <w:b/>
          <w:sz w:val="28"/>
          <w:szCs w:val="28"/>
        </w:rPr>
        <w:t xml:space="preserve"> поведению муниципальных служащих и урегулированию конфликта интересов в </w:t>
      </w:r>
      <w:r w:rsidR="00432B90">
        <w:rPr>
          <w:rFonts w:ascii="Times New Roman" w:hAnsi="Times New Roman" w:cs="Times New Roman"/>
          <w:b/>
          <w:sz w:val="28"/>
          <w:szCs w:val="28"/>
        </w:rPr>
        <w:t>1</w:t>
      </w:r>
      <w:r w:rsidR="001A59CA">
        <w:rPr>
          <w:rFonts w:ascii="Times New Roman" w:hAnsi="Times New Roman" w:cs="Times New Roman"/>
          <w:b/>
          <w:sz w:val="28"/>
          <w:szCs w:val="28"/>
        </w:rPr>
        <w:t>-м полугодии 20</w:t>
      </w:r>
      <w:r w:rsidR="00B97C1D">
        <w:rPr>
          <w:rFonts w:ascii="Times New Roman" w:hAnsi="Times New Roman" w:cs="Times New Roman"/>
          <w:b/>
          <w:sz w:val="28"/>
          <w:szCs w:val="28"/>
        </w:rPr>
        <w:t>2</w:t>
      </w:r>
      <w:r w:rsidR="00432B90">
        <w:rPr>
          <w:rFonts w:ascii="Times New Roman" w:hAnsi="Times New Roman" w:cs="Times New Roman"/>
          <w:b/>
          <w:sz w:val="28"/>
          <w:szCs w:val="28"/>
        </w:rPr>
        <w:t>6</w:t>
      </w:r>
      <w:r w:rsidR="001A59C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677499D6" w14:textId="77777777" w:rsidR="00432B90" w:rsidRDefault="00432B90" w:rsidP="00432B9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D55F49A" w14:textId="77777777" w:rsidR="00432B90" w:rsidRPr="00432B90" w:rsidRDefault="00432B90" w:rsidP="00432B9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35F6ECB" w14:textId="0DD27535" w:rsidR="001E1FE3" w:rsidRDefault="00754CC8" w:rsidP="001E1F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1FE3">
        <w:rPr>
          <w:rFonts w:ascii="Times New Roman" w:hAnsi="Times New Roman" w:cs="Times New Roman"/>
          <w:sz w:val="28"/>
          <w:szCs w:val="28"/>
        </w:rPr>
        <w:t xml:space="preserve">В </w:t>
      </w:r>
      <w:r w:rsidR="00432B90">
        <w:rPr>
          <w:rFonts w:ascii="Times New Roman" w:hAnsi="Times New Roman" w:cs="Times New Roman"/>
          <w:sz w:val="28"/>
          <w:szCs w:val="28"/>
        </w:rPr>
        <w:t>1</w:t>
      </w:r>
      <w:r w:rsidR="001E1FE3">
        <w:rPr>
          <w:rFonts w:ascii="Times New Roman" w:hAnsi="Times New Roman" w:cs="Times New Roman"/>
          <w:sz w:val="28"/>
          <w:szCs w:val="28"/>
        </w:rPr>
        <w:t xml:space="preserve">-м полугодии </w:t>
      </w:r>
      <w:r w:rsidR="00B97C1D">
        <w:rPr>
          <w:rFonts w:ascii="Times New Roman" w:hAnsi="Times New Roman" w:cs="Times New Roman"/>
          <w:sz w:val="28"/>
          <w:szCs w:val="28"/>
        </w:rPr>
        <w:t>202</w:t>
      </w:r>
      <w:r w:rsidR="00432B90">
        <w:rPr>
          <w:rFonts w:ascii="Times New Roman" w:hAnsi="Times New Roman" w:cs="Times New Roman"/>
          <w:sz w:val="28"/>
          <w:szCs w:val="28"/>
        </w:rPr>
        <w:t>6</w:t>
      </w:r>
      <w:r w:rsidR="001E1FE3">
        <w:rPr>
          <w:rFonts w:ascii="Times New Roman" w:hAnsi="Times New Roman" w:cs="Times New Roman"/>
          <w:sz w:val="28"/>
          <w:szCs w:val="28"/>
        </w:rPr>
        <w:t xml:space="preserve"> года проведено </w:t>
      </w:r>
      <w:r w:rsidR="00432B90">
        <w:rPr>
          <w:rFonts w:ascii="Times New Roman" w:hAnsi="Times New Roman" w:cs="Times New Roman"/>
          <w:sz w:val="28"/>
          <w:szCs w:val="28"/>
        </w:rPr>
        <w:t>1</w:t>
      </w:r>
      <w:r w:rsidR="001E1FE3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432B90">
        <w:rPr>
          <w:rFonts w:ascii="Times New Roman" w:hAnsi="Times New Roman" w:cs="Times New Roman"/>
          <w:sz w:val="28"/>
          <w:szCs w:val="28"/>
        </w:rPr>
        <w:t>е</w:t>
      </w:r>
      <w:r w:rsidR="001E1FE3"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14:paraId="434ACC1C" w14:textId="4E9072A6" w:rsidR="00432B90" w:rsidRDefault="001E1FE3" w:rsidP="00432B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заседания Комиссии от </w:t>
      </w:r>
      <w:r w:rsidR="00B97C1D">
        <w:rPr>
          <w:rFonts w:ascii="Times New Roman" w:hAnsi="Times New Roman" w:cs="Times New Roman"/>
          <w:sz w:val="28"/>
          <w:szCs w:val="28"/>
        </w:rPr>
        <w:t>2</w:t>
      </w:r>
      <w:r w:rsidR="00432B90">
        <w:rPr>
          <w:rFonts w:ascii="Times New Roman" w:hAnsi="Times New Roman" w:cs="Times New Roman"/>
          <w:sz w:val="28"/>
          <w:szCs w:val="28"/>
        </w:rPr>
        <w:t>6</w:t>
      </w:r>
      <w:r w:rsidR="00B97C1D">
        <w:rPr>
          <w:rFonts w:ascii="Times New Roman" w:hAnsi="Times New Roman" w:cs="Times New Roman"/>
          <w:sz w:val="28"/>
          <w:szCs w:val="28"/>
        </w:rPr>
        <w:t>.</w:t>
      </w:r>
      <w:r w:rsidR="00486B28">
        <w:rPr>
          <w:rFonts w:ascii="Times New Roman" w:hAnsi="Times New Roman" w:cs="Times New Roman"/>
          <w:sz w:val="28"/>
          <w:szCs w:val="28"/>
        </w:rPr>
        <w:t>0</w:t>
      </w:r>
      <w:r w:rsidR="00432B90">
        <w:rPr>
          <w:rFonts w:ascii="Times New Roman" w:hAnsi="Times New Roman" w:cs="Times New Roman"/>
          <w:sz w:val="28"/>
          <w:szCs w:val="28"/>
        </w:rPr>
        <w:t>1</w:t>
      </w:r>
      <w:r w:rsidR="00B97C1D">
        <w:rPr>
          <w:rFonts w:ascii="Times New Roman" w:hAnsi="Times New Roman" w:cs="Times New Roman"/>
          <w:sz w:val="28"/>
          <w:szCs w:val="28"/>
        </w:rPr>
        <w:t>.202</w:t>
      </w:r>
      <w:r w:rsidR="00432B9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рассмотрено </w:t>
      </w:r>
      <w:r w:rsidR="00432B9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432B9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 отношении </w:t>
      </w:r>
      <w:r w:rsidR="00432B90">
        <w:rPr>
          <w:rFonts w:ascii="Times New Roman" w:hAnsi="Times New Roman" w:cs="Times New Roman"/>
          <w:sz w:val="28"/>
          <w:szCs w:val="28"/>
        </w:rPr>
        <w:t>четырех</w:t>
      </w:r>
      <w:r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486B28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служащ</w:t>
      </w:r>
      <w:r w:rsidR="00486B28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по вопросу предоставления </w:t>
      </w:r>
      <w:r w:rsidR="00432B90" w:rsidRPr="00432B90">
        <w:rPr>
          <w:rFonts w:ascii="Times New Roman" w:hAnsi="Times New Roman" w:cs="Times New Roman"/>
          <w:sz w:val="28"/>
          <w:szCs w:val="28"/>
        </w:rPr>
        <w:t>недостоверны</w:t>
      </w:r>
      <w:r w:rsidR="00432B90" w:rsidRPr="00432B90">
        <w:rPr>
          <w:rFonts w:ascii="Times New Roman" w:hAnsi="Times New Roman" w:cs="Times New Roman"/>
          <w:sz w:val="28"/>
          <w:szCs w:val="28"/>
        </w:rPr>
        <w:t>х</w:t>
      </w:r>
      <w:r w:rsidR="00432B90" w:rsidRPr="00432B90">
        <w:rPr>
          <w:rFonts w:ascii="Times New Roman" w:hAnsi="Times New Roman" w:cs="Times New Roman"/>
          <w:sz w:val="28"/>
          <w:szCs w:val="28"/>
        </w:rPr>
        <w:t xml:space="preserve"> сведени</w:t>
      </w:r>
      <w:r w:rsidR="00432B90" w:rsidRPr="00432B90">
        <w:rPr>
          <w:rFonts w:ascii="Times New Roman" w:hAnsi="Times New Roman" w:cs="Times New Roman"/>
          <w:sz w:val="28"/>
          <w:szCs w:val="28"/>
        </w:rPr>
        <w:t>й</w:t>
      </w:r>
      <w:r w:rsidR="00432B90" w:rsidRPr="00432B90">
        <w:rPr>
          <w:rFonts w:ascii="Times New Roman" w:hAnsi="Times New Roman" w:cs="Times New Roman"/>
          <w:sz w:val="28"/>
          <w:szCs w:val="28"/>
        </w:rPr>
        <w:t xml:space="preserve"> о доходах, расходах, об имуществе и обязательствах имущественного характера.</w:t>
      </w:r>
    </w:p>
    <w:p w14:paraId="1F1047B0" w14:textId="77777777" w:rsidR="00432B90" w:rsidRDefault="00432B90" w:rsidP="00432B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1407FC" w14:textId="109D3277" w:rsidR="00432B90" w:rsidRPr="00432B90" w:rsidRDefault="00432B90" w:rsidP="00EC5F0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C8488F">
        <w:rPr>
          <w:rFonts w:ascii="Times New Roman" w:hAnsi="Times New Roman"/>
          <w:sz w:val="28"/>
          <w:szCs w:val="28"/>
        </w:rPr>
        <w:t xml:space="preserve">акты предоставления недостоверных сведений в </w:t>
      </w:r>
      <w:r w:rsidRPr="00432B90">
        <w:rPr>
          <w:rFonts w:ascii="Times New Roman" w:eastAsiaTheme="minorHAnsi" w:hAnsi="Times New Roman"/>
          <w:sz w:val="28"/>
          <w:szCs w:val="28"/>
        </w:rPr>
        <w:t xml:space="preserve">отношении </w:t>
      </w:r>
      <w:r>
        <w:rPr>
          <w:rFonts w:ascii="Times New Roman" w:eastAsiaTheme="minorHAnsi" w:hAnsi="Times New Roman"/>
          <w:sz w:val="28"/>
          <w:szCs w:val="28"/>
        </w:rPr>
        <w:t xml:space="preserve">трех </w:t>
      </w:r>
      <w:r>
        <w:rPr>
          <w:rFonts w:ascii="Times New Roman" w:hAnsi="Times New Roman"/>
          <w:sz w:val="28"/>
          <w:szCs w:val="28"/>
        </w:rPr>
        <w:t xml:space="preserve">муниципальных служащих </w:t>
      </w:r>
      <w:r w:rsidRPr="00432B90">
        <w:rPr>
          <w:rFonts w:ascii="Times New Roman" w:eastAsiaTheme="minorHAnsi" w:hAnsi="Times New Roman"/>
          <w:sz w:val="28"/>
          <w:szCs w:val="28"/>
        </w:rPr>
        <w:t xml:space="preserve">нашли свое подтверждение, </w:t>
      </w:r>
      <w:r w:rsidR="00EC5F09">
        <w:rPr>
          <w:rFonts w:ascii="Times New Roman" w:eastAsiaTheme="minorHAnsi" w:hAnsi="Times New Roman"/>
          <w:sz w:val="28"/>
          <w:szCs w:val="28"/>
        </w:rPr>
        <w:t xml:space="preserve">в </w:t>
      </w:r>
      <w:r w:rsidR="00EC5F09" w:rsidRPr="00432B90">
        <w:rPr>
          <w:rFonts w:ascii="Times New Roman" w:eastAsiaTheme="minorHAnsi" w:hAnsi="Times New Roman"/>
          <w:sz w:val="28"/>
          <w:szCs w:val="28"/>
        </w:rPr>
        <w:t xml:space="preserve">отношении </w:t>
      </w:r>
      <w:r w:rsidR="00EC5F09">
        <w:rPr>
          <w:rFonts w:ascii="Times New Roman" w:eastAsiaTheme="minorHAnsi" w:hAnsi="Times New Roman"/>
          <w:sz w:val="28"/>
          <w:szCs w:val="28"/>
        </w:rPr>
        <w:t>одного</w:t>
      </w:r>
      <w:r w:rsidR="00EC5F09">
        <w:rPr>
          <w:rFonts w:ascii="Times New Roman" w:eastAsiaTheme="minorHAnsi" w:hAnsi="Times New Roman"/>
          <w:sz w:val="28"/>
          <w:szCs w:val="28"/>
        </w:rPr>
        <w:t xml:space="preserve"> </w:t>
      </w:r>
      <w:r w:rsidR="00EC5F09">
        <w:rPr>
          <w:rFonts w:ascii="Times New Roman" w:hAnsi="Times New Roman"/>
          <w:sz w:val="28"/>
          <w:szCs w:val="28"/>
        </w:rPr>
        <w:t>муниципальн</w:t>
      </w:r>
      <w:r w:rsidR="00EC5F09">
        <w:rPr>
          <w:rFonts w:ascii="Times New Roman" w:hAnsi="Times New Roman"/>
          <w:sz w:val="28"/>
          <w:szCs w:val="28"/>
        </w:rPr>
        <w:t>ого</w:t>
      </w:r>
      <w:r w:rsidR="00EC5F09">
        <w:rPr>
          <w:rFonts w:ascii="Times New Roman" w:hAnsi="Times New Roman"/>
          <w:sz w:val="28"/>
          <w:szCs w:val="28"/>
        </w:rPr>
        <w:t xml:space="preserve"> служащ</w:t>
      </w:r>
      <w:r w:rsidR="00EC5F09">
        <w:rPr>
          <w:rFonts w:ascii="Times New Roman" w:hAnsi="Times New Roman"/>
          <w:sz w:val="28"/>
          <w:szCs w:val="28"/>
        </w:rPr>
        <w:t>его</w:t>
      </w:r>
      <w:r w:rsidR="00EC5F09">
        <w:rPr>
          <w:rFonts w:ascii="Times New Roman" w:hAnsi="Times New Roman"/>
          <w:sz w:val="28"/>
          <w:szCs w:val="28"/>
        </w:rPr>
        <w:t xml:space="preserve"> </w:t>
      </w:r>
      <w:r w:rsidRPr="00432B90">
        <w:rPr>
          <w:rFonts w:ascii="Times New Roman" w:hAnsi="Times New Roman"/>
          <w:sz w:val="28"/>
          <w:szCs w:val="28"/>
        </w:rPr>
        <w:t>факт</w:t>
      </w:r>
      <w:r w:rsidR="00EC5F09">
        <w:rPr>
          <w:rFonts w:ascii="Times New Roman" w:hAnsi="Times New Roman"/>
          <w:sz w:val="28"/>
          <w:szCs w:val="28"/>
        </w:rPr>
        <w:t>ы</w:t>
      </w:r>
      <w:r w:rsidRPr="00432B90">
        <w:rPr>
          <w:rFonts w:ascii="Times New Roman" w:hAnsi="Times New Roman"/>
          <w:sz w:val="28"/>
          <w:szCs w:val="28"/>
        </w:rPr>
        <w:t xml:space="preserve"> нарушения законодательства о противодействии коррупции не подтвердились.</w:t>
      </w:r>
    </w:p>
    <w:p w14:paraId="0DD289C6" w14:textId="77777777" w:rsidR="00432B90" w:rsidRPr="00432B90" w:rsidRDefault="00432B90" w:rsidP="00432B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766417" w14:textId="02C9CE63" w:rsidR="001E1FE3" w:rsidRDefault="001E1FE3" w:rsidP="00432B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итогам заседания </w:t>
      </w:r>
      <w:r w:rsidR="00432B9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омиссия приняла решение рекомендовать председателю комитета применить меру дисциплинарной ответственности к </w:t>
      </w:r>
      <w:r w:rsidR="00432B90">
        <w:rPr>
          <w:rFonts w:ascii="Times New Roman" w:hAnsi="Times New Roman" w:cs="Times New Roman"/>
          <w:sz w:val="28"/>
          <w:szCs w:val="28"/>
        </w:rPr>
        <w:t>трем</w:t>
      </w:r>
      <w:r w:rsidR="00486B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="00486B28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служащ</w:t>
      </w:r>
      <w:r w:rsidR="00486B28">
        <w:rPr>
          <w:rFonts w:ascii="Times New Roman" w:hAnsi="Times New Roman" w:cs="Times New Roman"/>
          <w:sz w:val="28"/>
          <w:szCs w:val="28"/>
        </w:rPr>
        <w:t xml:space="preserve">им </w:t>
      </w:r>
      <w:r>
        <w:rPr>
          <w:rFonts w:ascii="Times New Roman" w:hAnsi="Times New Roman" w:cs="Times New Roman"/>
          <w:sz w:val="28"/>
          <w:szCs w:val="28"/>
        </w:rPr>
        <w:t>– замечание.</w:t>
      </w:r>
    </w:p>
    <w:sectPr w:rsidR="001E1FE3" w:rsidSect="004A2789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789"/>
    <w:rsid w:val="000057BB"/>
    <w:rsid w:val="00073B21"/>
    <w:rsid w:val="00103E5A"/>
    <w:rsid w:val="00175B67"/>
    <w:rsid w:val="001A59CA"/>
    <w:rsid w:val="001E1FE3"/>
    <w:rsid w:val="003247A1"/>
    <w:rsid w:val="00432B90"/>
    <w:rsid w:val="00486B28"/>
    <w:rsid w:val="004A2789"/>
    <w:rsid w:val="004B4F8B"/>
    <w:rsid w:val="004E5A00"/>
    <w:rsid w:val="00657023"/>
    <w:rsid w:val="00754CC8"/>
    <w:rsid w:val="009463BC"/>
    <w:rsid w:val="00AF19E7"/>
    <w:rsid w:val="00B97C1D"/>
    <w:rsid w:val="00BE084F"/>
    <w:rsid w:val="00C70554"/>
    <w:rsid w:val="00E323B0"/>
    <w:rsid w:val="00EC5F09"/>
    <w:rsid w:val="00FF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E41B3"/>
  <w15:docId w15:val="{CCD4F838-EA65-42A9-AF32-4E5AA55A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B90"/>
    <w:pPr>
      <w:spacing w:after="160" w:line="259" w:lineRule="auto"/>
      <w:ind w:left="720"/>
      <w:contextualSpacing/>
    </w:pPr>
    <w:rPr>
      <w:rFonts w:ascii="Calibri" w:eastAsiaTheme="minorEastAsia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User</cp:lastModifiedBy>
  <cp:revision>2</cp:revision>
  <dcterms:created xsi:type="dcterms:W3CDTF">2026-07-14T08:36:00Z</dcterms:created>
  <dcterms:modified xsi:type="dcterms:W3CDTF">2026-07-14T08:36:00Z</dcterms:modified>
</cp:coreProperties>
</file>