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78AB0" w14:textId="77777777" w:rsidR="00F67825" w:rsidRDefault="00F67825">
      <w:pPr>
        <w:pStyle w:val="ConsPlusTitlePage"/>
      </w:pPr>
      <w:r>
        <w:t xml:space="preserve">Документ предоставлен </w:t>
      </w:r>
      <w:hyperlink r:id="rId4" w:history="1">
        <w:r>
          <w:rPr>
            <w:color w:val="0000FF"/>
          </w:rPr>
          <w:t>КонсультантПлюс</w:t>
        </w:r>
      </w:hyperlink>
      <w:r>
        <w:br/>
      </w:r>
    </w:p>
    <w:p w14:paraId="4A005602" w14:textId="77777777" w:rsidR="00F67825" w:rsidRDefault="00F67825">
      <w:pPr>
        <w:pStyle w:val="ConsPlusNormal"/>
        <w:jc w:val="both"/>
        <w:outlineLvl w:val="0"/>
      </w:pPr>
    </w:p>
    <w:p w14:paraId="09F05CED" w14:textId="77777777" w:rsidR="00F67825" w:rsidRDefault="00F67825">
      <w:pPr>
        <w:pStyle w:val="ConsPlusTitle"/>
        <w:jc w:val="center"/>
        <w:outlineLvl w:val="0"/>
      </w:pPr>
      <w:r>
        <w:t>СОВЕТ ДЕПУТАТОВ ГОРОДА МУРМАНСКА</w:t>
      </w:r>
    </w:p>
    <w:p w14:paraId="6529AD89" w14:textId="77777777" w:rsidR="00F67825" w:rsidRDefault="00F67825">
      <w:pPr>
        <w:pStyle w:val="ConsPlusTitle"/>
        <w:jc w:val="center"/>
      </w:pPr>
      <w:r>
        <w:t>XII ЗАСЕДАНИЕ ЧЕТВЕРТОГО СОЗЫВА 26 НОЯБРЯ 2009 ГОДА</w:t>
      </w:r>
    </w:p>
    <w:p w14:paraId="0AF35EE1" w14:textId="77777777" w:rsidR="00F67825" w:rsidRDefault="00F67825">
      <w:pPr>
        <w:pStyle w:val="ConsPlusTitle"/>
        <w:jc w:val="center"/>
      </w:pPr>
    </w:p>
    <w:p w14:paraId="358B85C0" w14:textId="77777777" w:rsidR="00F67825" w:rsidRDefault="00F67825">
      <w:pPr>
        <w:pStyle w:val="ConsPlusTitle"/>
        <w:jc w:val="center"/>
      </w:pPr>
      <w:r>
        <w:t>РЕШЕНИЕ</w:t>
      </w:r>
    </w:p>
    <w:p w14:paraId="4496F070" w14:textId="77777777" w:rsidR="00F67825" w:rsidRDefault="00F67825">
      <w:pPr>
        <w:pStyle w:val="ConsPlusTitle"/>
        <w:jc w:val="center"/>
      </w:pPr>
      <w:r>
        <w:t>от 2 декабря 2009 г. N 12-158</w:t>
      </w:r>
    </w:p>
    <w:p w14:paraId="6D92E2C9" w14:textId="77777777" w:rsidR="00F67825" w:rsidRDefault="00F67825">
      <w:pPr>
        <w:pStyle w:val="ConsPlusTitle"/>
        <w:jc w:val="center"/>
      </w:pPr>
    </w:p>
    <w:p w14:paraId="37131AA7" w14:textId="77777777" w:rsidR="00F67825" w:rsidRDefault="00F67825">
      <w:pPr>
        <w:pStyle w:val="ConsPlusTitle"/>
        <w:jc w:val="center"/>
      </w:pPr>
      <w:r>
        <w:t>О ПОЛОЖЕНИИ О ПОРЯДКЕ ФОРМИРОВАНИЯ, ВЕДЕНИЯ, ОБЯЗАТЕЛЬНОГО</w:t>
      </w:r>
    </w:p>
    <w:p w14:paraId="72F24637" w14:textId="77777777" w:rsidR="00F67825" w:rsidRDefault="00F67825">
      <w:pPr>
        <w:pStyle w:val="ConsPlusTitle"/>
        <w:jc w:val="center"/>
      </w:pPr>
      <w:r>
        <w:t>ОПУБЛИКОВАНИЯ ПЕРЕЧНЯ МУНИЦИПАЛЬНОГО ИМУЩЕСТВА</w:t>
      </w:r>
    </w:p>
    <w:p w14:paraId="537CAC1B" w14:textId="77777777" w:rsidR="00F67825" w:rsidRDefault="00F67825">
      <w:pPr>
        <w:pStyle w:val="ConsPlusTitle"/>
        <w:jc w:val="center"/>
      </w:pPr>
      <w:r>
        <w:t>ГОРОДА МУРМАНСКА, ПРЕДНАЗНАЧЕННОГО ДЛЯ ОКАЗАНИЯ</w:t>
      </w:r>
    </w:p>
    <w:p w14:paraId="70E37906" w14:textId="77777777" w:rsidR="00F67825" w:rsidRDefault="00F67825">
      <w:pPr>
        <w:pStyle w:val="ConsPlusTitle"/>
        <w:jc w:val="center"/>
      </w:pPr>
      <w:r>
        <w:t>ИМУЩЕСТВЕННОЙ ПОДДЕРЖКИ СУБЪЕКТАМ МАЛОГО И СРЕДНЕГО</w:t>
      </w:r>
    </w:p>
    <w:p w14:paraId="61A6C6A0" w14:textId="77777777" w:rsidR="00F67825" w:rsidRDefault="00F67825">
      <w:pPr>
        <w:pStyle w:val="ConsPlusTitle"/>
        <w:jc w:val="center"/>
      </w:pPr>
      <w:r>
        <w:t>ПРЕДПРИНИМАТЕЛЬСТВА И ОРГАНИЗАЦИЯМ, ОБРАЗУЮЩИМ</w:t>
      </w:r>
    </w:p>
    <w:p w14:paraId="561ED43F" w14:textId="77777777" w:rsidR="00F67825" w:rsidRDefault="00F67825">
      <w:pPr>
        <w:pStyle w:val="ConsPlusTitle"/>
        <w:jc w:val="center"/>
      </w:pPr>
      <w:r>
        <w:t>ИНФРАСТРУКТУРУ ПОДДЕРЖКИ СУБЪЕКТОВ МАЛОГО И СРЕДНЕГО</w:t>
      </w:r>
    </w:p>
    <w:p w14:paraId="77C152D8" w14:textId="77777777" w:rsidR="00F67825" w:rsidRDefault="00F67825">
      <w:pPr>
        <w:pStyle w:val="ConsPlusTitle"/>
        <w:jc w:val="center"/>
      </w:pPr>
      <w:r>
        <w:t>ПРЕДПРИНИМАТЕЛЬСТВА</w:t>
      </w:r>
    </w:p>
    <w:p w14:paraId="4E942021" w14:textId="77777777" w:rsidR="00F67825" w:rsidRDefault="00F67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825" w14:paraId="7ED31F41" w14:textId="77777777">
        <w:trPr>
          <w:jc w:val="center"/>
        </w:trPr>
        <w:tc>
          <w:tcPr>
            <w:tcW w:w="9294" w:type="dxa"/>
            <w:tcBorders>
              <w:top w:val="nil"/>
              <w:left w:val="single" w:sz="24" w:space="0" w:color="CED3F1"/>
              <w:bottom w:val="nil"/>
              <w:right w:val="single" w:sz="24" w:space="0" w:color="F4F3F8"/>
            </w:tcBorders>
            <w:shd w:val="clear" w:color="auto" w:fill="F4F3F8"/>
          </w:tcPr>
          <w:p w14:paraId="23A16EFA" w14:textId="77777777" w:rsidR="00F67825" w:rsidRDefault="00F67825">
            <w:pPr>
              <w:pStyle w:val="ConsPlusNormal"/>
              <w:jc w:val="center"/>
            </w:pPr>
            <w:r>
              <w:rPr>
                <w:color w:val="392C69"/>
              </w:rPr>
              <w:t>Список изменяющих документов</w:t>
            </w:r>
          </w:p>
          <w:p w14:paraId="032B3043" w14:textId="77777777" w:rsidR="00F67825" w:rsidRDefault="00F67825">
            <w:pPr>
              <w:pStyle w:val="ConsPlusNormal"/>
              <w:jc w:val="center"/>
            </w:pPr>
            <w:r>
              <w:rPr>
                <w:color w:val="392C69"/>
              </w:rPr>
              <w:t>(в ред. решений Совета депутатов города Мурманска</w:t>
            </w:r>
          </w:p>
          <w:p w14:paraId="2AE719BD" w14:textId="77777777" w:rsidR="00F67825" w:rsidRDefault="00F67825">
            <w:pPr>
              <w:pStyle w:val="ConsPlusNormal"/>
              <w:jc w:val="center"/>
            </w:pPr>
            <w:r>
              <w:rPr>
                <w:color w:val="392C69"/>
              </w:rPr>
              <w:t xml:space="preserve">от 20.06.2017 </w:t>
            </w:r>
            <w:hyperlink r:id="rId5" w:history="1">
              <w:r>
                <w:rPr>
                  <w:color w:val="0000FF"/>
                </w:rPr>
                <w:t>N 38-652</w:t>
              </w:r>
            </w:hyperlink>
            <w:r>
              <w:rPr>
                <w:color w:val="392C69"/>
              </w:rPr>
              <w:t xml:space="preserve">, от 20.09.2018 </w:t>
            </w:r>
            <w:hyperlink r:id="rId6" w:history="1">
              <w:r>
                <w:rPr>
                  <w:color w:val="0000FF"/>
                </w:rPr>
                <w:t>N 49-858</w:t>
              </w:r>
            </w:hyperlink>
            <w:r>
              <w:rPr>
                <w:color w:val="392C69"/>
              </w:rPr>
              <w:t>)</w:t>
            </w:r>
          </w:p>
        </w:tc>
      </w:tr>
    </w:tbl>
    <w:p w14:paraId="04630F48" w14:textId="77777777" w:rsidR="00F67825" w:rsidRDefault="00F67825">
      <w:pPr>
        <w:pStyle w:val="ConsPlusNormal"/>
        <w:jc w:val="both"/>
      </w:pPr>
    </w:p>
    <w:p w14:paraId="674DEAA3" w14:textId="77777777" w:rsidR="00F67825" w:rsidRDefault="00F67825">
      <w:pPr>
        <w:pStyle w:val="ConsPlusNormal"/>
        <w:ind w:firstLine="540"/>
        <w:jc w:val="both"/>
      </w:pPr>
      <w:r>
        <w:t xml:space="preserve">В соответствии с Федеральным </w:t>
      </w:r>
      <w:hyperlink r:id="rId7" w:history="1">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0" w:history="1">
        <w:r>
          <w:rPr>
            <w:color w:val="0000FF"/>
          </w:rPr>
          <w:t>законом</w:t>
        </w:r>
      </w:hyperlink>
      <w:r>
        <w:t xml:space="preserve"> от 26.07.2006 N 135-ФЗ "О защите конкуренции", руководствуясь </w:t>
      </w:r>
      <w:hyperlink r:id="rId11" w:history="1">
        <w:r>
          <w:rPr>
            <w:color w:val="0000FF"/>
          </w:rPr>
          <w:t>статьями 13</w:t>
        </w:r>
      </w:hyperlink>
      <w:r>
        <w:t xml:space="preserve">, </w:t>
      </w:r>
      <w:hyperlink r:id="rId12" w:history="1">
        <w:r>
          <w:rPr>
            <w:color w:val="0000FF"/>
          </w:rPr>
          <w:t>37</w:t>
        </w:r>
      </w:hyperlink>
      <w:r>
        <w:t xml:space="preserve">, </w:t>
      </w:r>
      <w:hyperlink r:id="rId13" w:history="1">
        <w:r>
          <w:rPr>
            <w:color w:val="0000FF"/>
          </w:rPr>
          <w:t>38</w:t>
        </w:r>
      </w:hyperlink>
      <w:r>
        <w:t xml:space="preserve"> Устава муниципального образования город Мурманск, Совет депутатов города Мурманска решил:</w:t>
      </w:r>
    </w:p>
    <w:p w14:paraId="332F52DF" w14:textId="77777777" w:rsidR="00F67825" w:rsidRDefault="00F67825">
      <w:pPr>
        <w:pStyle w:val="ConsPlusNormal"/>
        <w:spacing w:before="220"/>
        <w:ind w:firstLine="540"/>
        <w:jc w:val="both"/>
      </w:pPr>
      <w:r>
        <w:t xml:space="preserve">1. Утвердить </w:t>
      </w:r>
      <w:hyperlink w:anchor="P39" w:history="1">
        <w:r>
          <w:rPr>
            <w:color w:val="0000FF"/>
          </w:rPr>
          <w:t>Положение</w:t>
        </w:r>
      </w:hyperlink>
      <w:r>
        <w:t xml:space="preserve"> о порядке формирования, ведения, обязательного опубликования перечня муниципального имущества города Мурманска,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N 1.</w:t>
      </w:r>
    </w:p>
    <w:p w14:paraId="398AFED1" w14:textId="77777777" w:rsidR="00F67825" w:rsidRDefault="00F67825">
      <w:pPr>
        <w:pStyle w:val="ConsPlusNormal"/>
        <w:spacing w:before="220"/>
        <w:ind w:firstLine="540"/>
        <w:jc w:val="both"/>
      </w:pPr>
      <w:r>
        <w:t xml:space="preserve">2. Утвердить </w:t>
      </w:r>
      <w:hyperlink w:anchor="P116" w:history="1">
        <w:r>
          <w:rPr>
            <w:color w:val="0000FF"/>
          </w:rPr>
          <w:t>форму</w:t>
        </w:r>
      </w:hyperlink>
      <w:r>
        <w:t xml:space="preserve"> перечня муниципального имущества города Мурманска,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N 2.</w:t>
      </w:r>
    </w:p>
    <w:p w14:paraId="245E6E8B" w14:textId="77777777" w:rsidR="00F67825" w:rsidRDefault="00F67825">
      <w:pPr>
        <w:pStyle w:val="ConsPlusNormal"/>
        <w:spacing w:before="220"/>
        <w:ind w:firstLine="540"/>
        <w:jc w:val="both"/>
      </w:pPr>
      <w:r>
        <w:t>3. Рекомендовать администрации города Мурманска привести в соответствие с настоящим решением ранее принятые нормативные и иные правовые акты.</w:t>
      </w:r>
    </w:p>
    <w:p w14:paraId="55C3A36F" w14:textId="77777777" w:rsidR="00F67825" w:rsidRDefault="00F67825">
      <w:pPr>
        <w:pStyle w:val="ConsPlusNormal"/>
        <w:spacing w:before="220"/>
        <w:ind w:firstLine="540"/>
        <w:jc w:val="both"/>
      </w:pPr>
      <w:r>
        <w:t xml:space="preserve">4. Опубликовать настоящее решение с </w:t>
      </w:r>
      <w:hyperlink w:anchor="P39" w:history="1">
        <w:r>
          <w:rPr>
            <w:color w:val="0000FF"/>
          </w:rPr>
          <w:t>приложениями</w:t>
        </w:r>
      </w:hyperlink>
      <w:r>
        <w:t xml:space="preserve"> в газете "Вечерний Мурманск".</w:t>
      </w:r>
    </w:p>
    <w:p w14:paraId="4D61CA77" w14:textId="77777777" w:rsidR="00F67825" w:rsidRDefault="00F67825">
      <w:pPr>
        <w:pStyle w:val="ConsPlusNormal"/>
        <w:spacing w:before="220"/>
        <w:ind w:firstLine="540"/>
        <w:jc w:val="both"/>
      </w:pPr>
      <w:r>
        <w:t>5.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(Сысоев А.И.).</w:t>
      </w:r>
    </w:p>
    <w:p w14:paraId="3BA11BB6" w14:textId="77777777" w:rsidR="00F67825" w:rsidRDefault="00F67825">
      <w:pPr>
        <w:pStyle w:val="ConsPlusNormal"/>
        <w:jc w:val="both"/>
      </w:pPr>
    </w:p>
    <w:p w14:paraId="2EB0DED9" w14:textId="77777777" w:rsidR="00F67825" w:rsidRDefault="00F67825">
      <w:pPr>
        <w:pStyle w:val="ConsPlusNormal"/>
        <w:jc w:val="right"/>
      </w:pPr>
      <w:r>
        <w:t>Глава</w:t>
      </w:r>
    </w:p>
    <w:p w14:paraId="5261FA7B" w14:textId="77777777" w:rsidR="00F67825" w:rsidRDefault="00F67825">
      <w:pPr>
        <w:pStyle w:val="ConsPlusNormal"/>
        <w:jc w:val="right"/>
      </w:pPr>
      <w:r>
        <w:t>муниципального образования</w:t>
      </w:r>
    </w:p>
    <w:p w14:paraId="13D31DBF" w14:textId="77777777" w:rsidR="00F67825" w:rsidRDefault="00F67825">
      <w:pPr>
        <w:pStyle w:val="ConsPlusNormal"/>
        <w:jc w:val="right"/>
      </w:pPr>
      <w:r>
        <w:lastRenderedPageBreak/>
        <w:t>город Мурманск</w:t>
      </w:r>
    </w:p>
    <w:p w14:paraId="2528F2CB" w14:textId="77777777" w:rsidR="00F67825" w:rsidRDefault="00F67825">
      <w:pPr>
        <w:pStyle w:val="ConsPlusNormal"/>
        <w:jc w:val="right"/>
      </w:pPr>
      <w:r>
        <w:t>C.А.СУББОТИН</w:t>
      </w:r>
    </w:p>
    <w:p w14:paraId="2EF71762" w14:textId="77777777" w:rsidR="00F67825" w:rsidRDefault="00F67825">
      <w:pPr>
        <w:pStyle w:val="ConsPlusNormal"/>
        <w:jc w:val="both"/>
      </w:pPr>
    </w:p>
    <w:p w14:paraId="5848E8EF" w14:textId="77777777" w:rsidR="00F67825" w:rsidRDefault="00F67825">
      <w:pPr>
        <w:pStyle w:val="ConsPlusNormal"/>
        <w:jc w:val="both"/>
      </w:pPr>
    </w:p>
    <w:p w14:paraId="001D0CF8" w14:textId="77777777" w:rsidR="00F67825" w:rsidRDefault="00F67825">
      <w:pPr>
        <w:pStyle w:val="ConsPlusNormal"/>
        <w:jc w:val="both"/>
      </w:pPr>
    </w:p>
    <w:p w14:paraId="75872809" w14:textId="77777777" w:rsidR="00F67825" w:rsidRDefault="00F67825">
      <w:pPr>
        <w:pStyle w:val="ConsPlusNormal"/>
        <w:jc w:val="both"/>
      </w:pPr>
    </w:p>
    <w:p w14:paraId="5D17C5F9" w14:textId="77777777" w:rsidR="00F67825" w:rsidRDefault="00F67825">
      <w:pPr>
        <w:pStyle w:val="ConsPlusNormal"/>
        <w:jc w:val="both"/>
      </w:pPr>
    </w:p>
    <w:p w14:paraId="7412CE7A" w14:textId="77777777" w:rsidR="00F67825" w:rsidRDefault="00F67825">
      <w:pPr>
        <w:pStyle w:val="ConsPlusNormal"/>
        <w:jc w:val="right"/>
        <w:outlineLvl w:val="0"/>
      </w:pPr>
      <w:r>
        <w:t>Приложение N 1</w:t>
      </w:r>
    </w:p>
    <w:p w14:paraId="1088032D" w14:textId="77777777" w:rsidR="00F67825" w:rsidRDefault="00F67825">
      <w:pPr>
        <w:pStyle w:val="ConsPlusNormal"/>
        <w:jc w:val="right"/>
      </w:pPr>
      <w:r>
        <w:t>к решению</w:t>
      </w:r>
    </w:p>
    <w:p w14:paraId="4CEE9BB4" w14:textId="77777777" w:rsidR="00F67825" w:rsidRDefault="00F67825">
      <w:pPr>
        <w:pStyle w:val="ConsPlusNormal"/>
        <w:jc w:val="right"/>
      </w:pPr>
      <w:r>
        <w:t>Совета депутатов города Мурманска</w:t>
      </w:r>
    </w:p>
    <w:p w14:paraId="78D837BB" w14:textId="77777777" w:rsidR="00F67825" w:rsidRDefault="00F67825">
      <w:pPr>
        <w:pStyle w:val="ConsPlusNormal"/>
        <w:jc w:val="right"/>
      </w:pPr>
      <w:r>
        <w:t>от 2 декабря 2009 г. N 12-158</w:t>
      </w:r>
    </w:p>
    <w:p w14:paraId="19DEFDFE" w14:textId="77777777" w:rsidR="00F67825" w:rsidRDefault="00F67825">
      <w:pPr>
        <w:pStyle w:val="ConsPlusNormal"/>
        <w:jc w:val="both"/>
      </w:pPr>
    </w:p>
    <w:p w14:paraId="1AC2B2E5" w14:textId="77777777" w:rsidR="00F67825" w:rsidRDefault="00F67825">
      <w:pPr>
        <w:pStyle w:val="ConsPlusTitle"/>
        <w:jc w:val="center"/>
      </w:pPr>
      <w:bookmarkStart w:id="0" w:name="P39"/>
      <w:bookmarkEnd w:id="0"/>
      <w:r>
        <w:t>ПОЛОЖЕНИЕ</w:t>
      </w:r>
    </w:p>
    <w:p w14:paraId="3A55C8D1" w14:textId="77777777" w:rsidR="00F67825" w:rsidRDefault="00F67825">
      <w:pPr>
        <w:pStyle w:val="ConsPlusTitle"/>
        <w:jc w:val="center"/>
      </w:pPr>
      <w:r>
        <w:t>О ПОРЯДКЕ ФОРМИРОВАНИЯ, ВЕДЕНИЯ, ОБЯЗАТЕЛЬНОГО</w:t>
      </w:r>
    </w:p>
    <w:p w14:paraId="0805DAA9" w14:textId="77777777" w:rsidR="00F67825" w:rsidRDefault="00F67825">
      <w:pPr>
        <w:pStyle w:val="ConsPlusTitle"/>
        <w:jc w:val="center"/>
      </w:pPr>
      <w:r>
        <w:t>ОПУБЛИКОВАНИЯ ПЕРЕЧНЯ МУНИЦИПАЛЬНОГО ИМУЩЕСТВА ГОРОДА</w:t>
      </w:r>
    </w:p>
    <w:p w14:paraId="63A24BFA" w14:textId="77777777" w:rsidR="00F67825" w:rsidRDefault="00F67825">
      <w:pPr>
        <w:pStyle w:val="ConsPlusTitle"/>
        <w:jc w:val="center"/>
      </w:pPr>
      <w:r>
        <w:t>МУРМАНСКА, ПРЕДНАЗНАЧЕННОГО ДЛЯ ОКАЗАНИЯ ИМУЩЕСТВЕННОЙ</w:t>
      </w:r>
    </w:p>
    <w:p w14:paraId="644993B4" w14:textId="77777777" w:rsidR="00F67825" w:rsidRDefault="00F67825">
      <w:pPr>
        <w:pStyle w:val="ConsPlusTitle"/>
        <w:jc w:val="center"/>
      </w:pPr>
      <w:r>
        <w:t>ПОДДЕРЖКИ СУБЪЕКТАМ МАЛОГО И СРЕДНЕГО ПРЕДПРИНИМАТЕЛЬСТВА</w:t>
      </w:r>
    </w:p>
    <w:p w14:paraId="75B45114" w14:textId="77777777" w:rsidR="00F67825" w:rsidRDefault="00F67825">
      <w:pPr>
        <w:pStyle w:val="ConsPlusTitle"/>
        <w:jc w:val="center"/>
      </w:pPr>
      <w:r>
        <w:t>И ОРГАНИЗАЦИЯМ, ОБРАЗУЮЩИМ ИНФРАСТРУКТУРУ ПОДДЕРЖКИ</w:t>
      </w:r>
    </w:p>
    <w:p w14:paraId="219773AA" w14:textId="77777777" w:rsidR="00F67825" w:rsidRDefault="00F67825">
      <w:pPr>
        <w:pStyle w:val="ConsPlusTitle"/>
        <w:jc w:val="center"/>
      </w:pPr>
      <w:r>
        <w:t>СУБЪЕКТОВ МАЛОГО И СРЕДНЕГО ПРЕДПРИНИМАТЕЛЬСТВА</w:t>
      </w:r>
    </w:p>
    <w:p w14:paraId="4A3CFCED" w14:textId="77777777" w:rsidR="00F67825" w:rsidRDefault="00F67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825" w14:paraId="08BD6E7D" w14:textId="77777777">
        <w:trPr>
          <w:jc w:val="center"/>
        </w:trPr>
        <w:tc>
          <w:tcPr>
            <w:tcW w:w="9294" w:type="dxa"/>
            <w:tcBorders>
              <w:top w:val="nil"/>
              <w:left w:val="single" w:sz="24" w:space="0" w:color="CED3F1"/>
              <w:bottom w:val="nil"/>
              <w:right w:val="single" w:sz="24" w:space="0" w:color="F4F3F8"/>
            </w:tcBorders>
            <w:shd w:val="clear" w:color="auto" w:fill="F4F3F8"/>
          </w:tcPr>
          <w:p w14:paraId="20BFE478" w14:textId="77777777" w:rsidR="00F67825" w:rsidRDefault="00F67825">
            <w:pPr>
              <w:pStyle w:val="ConsPlusNormal"/>
              <w:jc w:val="center"/>
            </w:pPr>
            <w:r>
              <w:rPr>
                <w:color w:val="392C69"/>
              </w:rPr>
              <w:t>Список изменяющих документов</w:t>
            </w:r>
          </w:p>
          <w:p w14:paraId="7CAC974C" w14:textId="77777777" w:rsidR="00F67825" w:rsidRDefault="00F67825">
            <w:pPr>
              <w:pStyle w:val="ConsPlusNormal"/>
              <w:jc w:val="center"/>
            </w:pPr>
            <w:r>
              <w:rPr>
                <w:color w:val="392C69"/>
              </w:rPr>
              <w:t>(в ред. решений Совета депутатов города Мурманска</w:t>
            </w:r>
          </w:p>
          <w:p w14:paraId="0435384C" w14:textId="77777777" w:rsidR="00F67825" w:rsidRDefault="00F67825">
            <w:pPr>
              <w:pStyle w:val="ConsPlusNormal"/>
              <w:jc w:val="center"/>
            </w:pPr>
            <w:r>
              <w:rPr>
                <w:color w:val="392C69"/>
              </w:rPr>
              <w:t xml:space="preserve">от 20.06.2017 </w:t>
            </w:r>
            <w:hyperlink r:id="rId14" w:history="1">
              <w:r>
                <w:rPr>
                  <w:color w:val="0000FF"/>
                </w:rPr>
                <w:t>N 38-652</w:t>
              </w:r>
            </w:hyperlink>
            <w:r>
              <w:rPr>
                <w:color w:val="392C69"/>
              </w:rPr>
              <w:t xml:space="preserve">, от 20.09.2018 </w:t>
            </w:r>
            <w:hyperlink r:id="rId15" w:history="1">
              <w:r>
                <w:rPr>
                  <w:color w:val="0000FF"/>
                </w:rPr>
                <w:t>N 49-858</w:t>
              </w:r>
            </w:hyperlink>
            <w:r>
              <w:rPr>
                <w:color w:val="392C69"/>
              </w:rPr>
              <w:t>)</w:t>
            </w:r>
          </w:p>
        </w:tc>
      </w:tr>
    </w:tbl>
    <w:p w14:paraId="664471B2" w14:textId="77777777" w:rsidR="00F67825" w:rsidRDefault="00F67825">
      <w:pPr>
        <w:pStyle w:val="ConsPlusNormal"/>
        <w:jc w:val="both"/>
      </w:pPr>
    </w:p>
    <w:p w14:paraId="6ACAB405" w14:textId="77777777" w:rsidR="00F67825" w:rsidRDefault="00F67825">
      <w:pPr>
        <w:pStyle w:val="ConsPlusTitle"/>
        <w:jc w:val="center"/>
        <w:outlineLvl w:val="1"/>
      </w:pPr>
      <w:r>
        <w:t>Раздел I. ОБЩИЕ ПОЛОЖЕНИЯ</w:t>
      </w:r>
    </w:p>
    <w:p w14:paraId="7D691567" w14:textId="77777777" w:rsidR="00F67825" w:rsidRDefault="00F67825">
      <w:pPr>
        <w:pStyle w:val="ConsPlusNormal"/>
        <w:jc w:val="center"/>
      </w:pPr>
      <w:r>
        <w:t xml:space="preserve">(в ред. </w:t>
      </w:r>
      <w:hyperlink r:id="rId16" w:history="1">
        <w:r>
          <w:rPr>
            <w:color w:val="0000FF"/>
          </w:rPr>
          <w:t>решения</w:t>
        </w:r>
      </w:hyperlink>
      <w:r>
        <w:t xml:space="preserve"> Совета депутатов города Мурманска</w:t>
      </w:r>
    </w:p>
    <w:p w14:paraId="43671EB5" w14:textId="77777777" w:rsidR="00F67825" w:rsidRDefault="00F67825">
      <w:pPr>
        <w:pStyle w:val="ConsPlusNormal"/>
        <w:jc w:val="center"/>
      </w:pPr>
      <w:r>
        <w:t>от 20.06.2017 N 38-652)</w:t>
      </w:r>
    </w:p>
    <w:p w14:paraId="6611DD31" w14:textId="77777777" w:rsidR="00F67825" w:rsidRDefault="00F67825">
      <w:pPr>
        <w:pStyle w:val="ConsPlusNormal"/>
        <w:jc w:val="both"/>
      </w:pPr>
    </w:p>
    <w:p w14:paraId="565FA007" w14:textId="77777777" w:rsidR="00F67825" w:rsidRDefault="00F67825">
      <w:pPr>
        <w:pStyle w:val="ConsPlusNormal"/>
        <w:ind w:firstLine="540"/>
        <w:jc w:val="both"/>
      </w:pPr>
      <w:r>
        <w:t>1.1. Настоящее Положение определяет порядок формирования, ведения, обязательного опубликования перечня муниципального имущества города Мурманска,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D8B16B8" w14:textId="77777777" w:rsidR="00F67825" w:rsidRDefault="00F67825">
      <w:pPr>
        <w:pStyle w:val="ConsPlusNormal"/>
        <w:spacing w:before="220"/>
        <w:ind w:firstLine="540"/>
        <w:jc w:val="both"/>
      </w:pPr>
      <w:r>
        <w:t>1.2. Основные понятия, используемые для целей настоящего Положения:</w:t>
      </w:r>
    </w:p>
    <w:p w14:paraId="4BF35314" w14:textId="77777777" w:rsidR="00F67825" w:rsidRDefault="00F67825">
      <w:pPr>
        <w:pStyle w:val="ConsPlusNormal"/>
        <w:spacing w:before="220"/>
        <w:ind w:firstLine="540"/>
        <w:jc w:val="both"/>
      </w:pPr>
      <w:r>
        <w:t xml:space="preserve">- субъекты малого и среднего предпринимательства (далее - СМСП) - внесенные в единый реестр субъектов малого и среднего предпринимательства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7" w:history="1">
        <w:r>
          <w:rPr>
            <w:color w:val="0000FF"/>
          </w:rPr>
          <w:t>законом</w:t>
        </w:r>
      </w:hyperlink>
      <w:r>
        <w:t xml:space="preserve">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50C715FC" w14:textId="77777777" w:rsidR="00F67825" w:rsidRDefault="00F67825">
      <w:pPr>
        <w:pStyle w:val="ConsPlusNormal"/>
        <w:spacing w:before="220"/>
        <w:ind w:firstLine="540"/>
        <w:jc w:val="both"/>
      </w:pPr>
      <w:r>
        <w:t>- перечень муниципального имущества города Мурманска,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 реестр объектов муниципального имущества города Мурманска, свободных от прав третьих лиц (за исключением права хозяйственного ведения, права оперативного управления, а также имущественных прав СМСП), предназначенных для предоставления во владение и (или) пользование на долгосрочной основе СМСП и организациям, образующим инфраструктуру СМСП (далее - объекты учета);</w:t>
      </w:r>
    </w:p>
    <w:p w14:paraId="00A337B9" w14:textId="77777777" w:rsidR="00F67825" w:rsidRDefault="00F67825">
      <w:pPr>
        <w:pStyle w:val="ConsPlusNormal"/>
        <w:jc w:val="both"/>
      </w:pPr>
      <w:r>
        <w:t xml:space="preserve">(в ред. </w:t>
      </w:r>
      <w:hyperlink r:id="rId18" w:history="1">
        <w:r>
          <w:rPr>
            <w:color w:val="0000FF"/>
          </w:rPr>
          <w:t>решения</w:t>
        </w:r>
      </w:hyperlink>
      <w:r>
        <w:t xml:space="preserve"> Совета депутатов города Мурманска от 20.09.2018 N 49-858)</w:t>
      </w:r>
    </w:p>
    <w:p w14:paraId="109D5926" w14:textId="77777777" w:rsidR="00F67825" w:rsidRDefault="00F67825">
      <w:pPr>
        <w:pStyle w:val="ConsPlusNormal"/>
        <w:spacing w:before="220"/>
        <w:ind w:firstLine="540"/>
        <w:jc w:val="both"/>
      </w:pPr>
      <w:r>
        <w:t xml:space="preserve">- муниципальное имущество - муниципальное имущество города Мурманска, </w:t>
      </w:r>
      <w:r>
        <w:lastRenderedPageBreak/>
        <w:t>предназначенное для передачи (переданное) СМСП и организациям, образующим инфраструктуру поддержки СМСП, во владение и (или) пользование по договорам аренды или ссуды сроком не более 10 лет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являющиеся основными средствами) для использования по его функциональному назначению; такое имущество не может быть обременено правами третьих лиц, за исключением права хозяйственного ведения, права оперативного управления, а также имущественных прав СМСП;</w:t>
      </w:r>
    </w:p>
    <w:p w14:paraId="7F71CF55" w14:textId="77777777" w:rsidR="00F67825" w:rsidRDefault="00F67825">
      <w:pPr>
        <w:pStyle w:val="ConsPlusNormal"/>
        <w:jc w:val="both"/>
      </w:pPr>
      <w:r>
        <w:t xml:space="preserve">(в ред. </w:t>
      </w:r>
      <w:hyperlink r:id="rId19" w:history="1">
        <w:r>
          <w:rPr>
            <w:color w:val="0000FF"/>
          </w:rPr>
          <w:t>решения</w:t>
        </w:r>
      </w:hyperlink>
      <w:r>
        <w:t xml:space="preserve"> Совета депутатов города Мурманска от 20.09.2018 N 49-858)</w:t>
      </w:r>
    </w:p>
    <w:p w14:paraId="4C2BF4FD" w14:textId="77777777" w:rsidR="00F67825" w:rsidRDefault="00F67825">
      <w:pPr>
        <w:pStyle w:val="ConsPlusNormal"/>
        <w:spacing w:before="220"/>
        <w:ind w:firstLine="540"/>
        <w:jc w:val="both"/>
      </w:pPr>
      <w:r>
        <w:t xml:space="preserve">- инфраструктура поддержки СМСП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СМСП, и для оказания им поддержки, а также иные организации, перечисленные в </w:t>
      </w:r>
      <w:hyperlink r:id="rId20" w:history="1">
        <w:r>
          <w:rPr>
            <w:color w:val="0000FF"/>
          </w:rPr>
          <w:t>части 2 статьи 15</w:t>
        </w:r>
      </w:hyperlink>
      <w:r>
        <w:t xml:space="preserve"> Федерального закона от 24.07.2007 N 209-ФЗ "О развитии малого и среднего предпринимательства в Российской Федерации".</w:t>
      </w:r>
    </w:p>
    <w:p w14:paraId="4D626EF1" w14:textId="77777777" w:rsidR="00F67825" w:rsidRDefault="00F67825">
      <w:pPr>
        <w:pStyle w:val="ConsPlusNormal"/>
        <w:jc w:val="both"/>
      </w:pPr>
    </w:p>
    <w:p w14:paraId="5446F601" w14:textId="77777777" w:rsidR="00F67825" w:rsidRDefault="00F67825">
      <w:pPr>
        <w:pStyle w:val="ConsPlusTitle"/>
        <w:jc w:val="center"/>
        <w:outlineLvl w:val="1"/>
      </w:pPr>
      <w:r>
        <w:t>Раздел II. ПОРЯДОК ФОРМИРОВАНИЯ ПЕРЕЧНЯ</w:t>
      </w:r>
    </w:p>
    <w:p w14:paraId="41587821" w14:textId="77777777" w:rsidR="00F67825" w:rsidRDefault="00F67825">
      <w:pPr>
        <w:pStyle w:val="ConsPlusNormal"/>
        <w:jc w:val="both"/>
      </w:pPr>
    </w:p>
    <w:p w14:paraId="7A0555D0" w14:textId="77777777" w:rsidR="00F67825" w:rsidRDefault="00F67825">
      <w:pPr>
        <w:pStyle w:val="ConsPlusNormal"/>
        <w:ind w:firstLine="540"/>
        <w:jc w:val="both"/>
      </w:pPr>
      <w:r>
        <w:t xml:space="preserve">2.1. Перечень составляется на основании данных реестра муниципального имущества города Мурманска по </w:t>
      </w:r>
      <w:hyperlink w:anchor="P116" w:history="1">
        <w:r>
          <w:rPr>
            <w:color w:val="0000FF"/>
          </w:rPr>
          <w:t>форме</w:t>
        </w:r>
      </w:hyperlink>
      <w:r>
        <w:t>, утверждаемой Советом депутатов города Мурманска (приложение N 2 к решению).</w:t>
      </w:r>
    </w:p>
    <w:p w14:paraId="39BA05DF" w14:textId="77777777" w:rsidR="00F67825" w:rsidRDefault="00F67825">
      <w:pPr>
        <w:pStyle w:val="ConsPlusNormal"/>
        <w:jc w:val="both"/>
      </w:pPr>
      <w:r>
        <w:t xml:space="preserve">(в ред. </w:t>
      </w:r>
      <w:hyperlink r:id="rId21" w:history="1">
        <w:r>
          <w:rPr>
            <w:color w:val="0000FF"/>
          </w:rPr>
          <w:t>решения</w:t>
        </w:r>
      </w:hyperlink>
      <w:r>
        <w:t xml:space="preserve"> Совета депутатов города Мурманска от 20.06.2017 N 38-652)</w:t>
      </w:r>
    </w:p>
    <w:p w14:paraId="308018D9" w14:textId="77777777" w:rsidR="00F67825" w:rsidRDefault="00F67825">
      <w:pPr>
        <w:pStyle w:val="ConsPlusNormal"/>
        <w:spacing w:before="220"/>
        <w:ind w:firstLine="540"/>
        <w:jc w:val="both"/>
      </w:pPr>
      <w:r>
        <w:t>2.2. Органом, осуществляющим формирование Перечня, является комитет имущественных отношений города Мурманска (далее - Комитет).</w:t>
      </w:r>
    </w:p>
    <w:p w14:paraId="3D4618B2" w14:textId="77777777" w:rsidR="00F67825" w:rsidRDefault="00F67825">
      <w:pPr>
        <w:pStyle w:val="ConsPlusNormal"/>
        <w:spacing w:before="220"/>
        <w:ind w:firstLine="540"/>
        <w:jc w:val="both"/>
      </w:pPr>
      <w:r>
        <w:t>2.3. Комитет формирует Перечень в соответствии со своими полномочиями на основании предложений комитета по экономическому развитию администрации города Мурманска по результатам анкетирования СМСП, являющихся арендаторами муниципального имущества.</w:t>
      </w:r>
    </w:p>
    <w:p w14:paraId="452E32AA" w14:textId="77777777" w:rsidR="00F67825" w:rsidRDefault="00F67825">
      <w:pPr>
        <w:pStyle w:val="ConsPlusNormal"/>
        <w:spacing w:before="220"/>
        <w:ind w:firstLine="540"/>
        <w:jc w:val="both"/>
      </w:pPr>
      <w:r>
        <w:t>Сформированный Перечень направляется на рассмотрение в Координационный совет по вопросам малого и среднего предпринимательства при администрации города Мурманска.</w:t>
      </w:r>
    </w:p>
    <w:p w14:paraId="185A80F9" w14:textId="77777777" w:rsidR="00F67825" w:rsidRDefault="00F67825">
      <w:pPr>
        <w:pStyle w:val="ConsPlusNormal"/>
        <w:spacing w:before="220"/>
        <w:ind w:firstLine="540"/>
        <w:jc w:val="both"/>
      </w:pPr>
      <w:r>
        <w:t>2.4. Перечень утверждается постановлением администрации города Мурманска с учетом решения Координационного совета по вопросам малого и среднего предпринимательства при администрации города Мурманска с ежегодным - до 1 ноября текущего года дополнением Перечня муниципальным имуществом.</w:t>
      </w:r>
    </w:p>
    <w:p w14:paraId="6312826F" w14:textId="77777777" w:rsidR="00F67825" w:rsidRDefault="00F67825">
      <w:pPr>
        <w:pStyle w:val="ConsPlusNormal"/>
        <w:jc w:val="both"/>
      </w:pPr>
      <w:r>
        <w:t xml:space="preserve">(в ред. </w:t>
      </w:r>
      <w:hyperlink r:id="rId22" w:history="1">
        <w:r>
          <w:rPr>
            <w:color w:val="0000FF"/>
          </w:rPr>
          <w:t>решения</w:t>
        </w:r>
      </w:hyperlink>
      <w:r>
        <w:t xml:space="preserve"> Совета депутатов города Мурманска от 20.06.2017 N 38-652)</w:t>
      </w:r>
    </w:p>
    <w:p w14:paraId="5822BC15" w14:textId="77777777" w:rsidR="00F67825" w:rsidRDefault="00F67825">
      <w:pPr>
        <w:pStyle w:val="ConsPlusNormal"/>
        <w:jc w:val="both"/>
      </w:pPr>
    </w:p>
    <w:p w14:paraId="479650B6" w14:textId="77777777" w:rsidR="00F67825" w:rsidRDefault="00F67825">
      <w:pPr>
        <w:pStyle w:val="ConsPlusTitle"/>
        <w:jc w:val="center"/>
        <w:outlineLvl w:val="1"/>
      </w:pPr>
      <w:r>
        <w:t>Раздел III. ПОРЯДОК ВЕДЕНИЯ ПЕРЕЧНЯ</w:t>
      </w:r>
    </w:p>
    <w:p w14:paraId="6CA34336" w14:textId="77777777" w:rsidR="00F67825" w:rsidRDefault="00F67825">
      <w:pPr>
        <w:pStyle w:val="ConsPlusNormal"/>
        <w:jc w:val="both"/>
      </w:pPr>
    </w:p>
    <w:p w14:paraId="4E565A70" w14:textId="77777777" w:rsidR="00F67825" w:rsidRDefault="00F67825">
      <w:pPr>
        <w:pStyle w:val="ConsPlusNormal"/>
        <w:ind w:firstLine="540"/>
        <w:jc w:val="both"/>
      </w:pPr>
      <w:r>
        <w:t>3.1. Ведение Перечня возлагается на Комитет.</w:t>
      </w:r>
    </w:p>
    <w:p w14:paraId="61D86336" w14:textId="77777777" w:rsidR="00F67825" w:rsidRDefault="00F67825">
      <w:pPr>
        <w:pStyle w:val="ConsPlusNormal"/>
        <w:spacing w:before="220"/>
        <w:ind w:firstLine="540"/>
        <w:jc w:val="both"/>
      </w:pPr>
      <w:r>
        <w:t>3.2. Ведение Перечня заключается во внесении изменений и дополнений к нему, а именно:</w:t>
      </w:r>
    </w:p>
    <w:p w14:paraId="4562F75E" w14:textId="77777777" w:rsidR="00F67825" w:rsidRDefault="00F67825">
      <w:pPr>
        <w:pStyle w:val="ConsPlusNormal"/>
        <w:spacing w:before="220"/>
        <w:ind w:firstLine="540"/>
        <w:jc w:val="both"/>
      </w:pPr>
      <w:r>
        <w:t>- включение объекта муниципального имущества в Перечень;</w:t>
      </w:r>
    </w:p>
    <w:p w14:paraId="00B8A872" w14:textId="77777777" w:rsidR="00F67825" w:rsidRDefault="00F67825">
      <w:pPr>
        <w:pStyle w:val="ConsPlusNormal"/>
        <w:spacing w:before="220"/>
        <w:ind w:firstLine="540"/>
        <w:jc w:val="both"/>
      </w:pPr>
      <w:r>
        <w:t>- внесение изменений в Перечень;</w:t>
      </w:r>
    </w:p>
    <w:p w14:paraId="4722C1FB" w14:textId="77777777" w:rsidR="00F67825" w:rsidRDefault="00F67825">
      <w:pPr>
        <w:pStyle w:val="ConsPlusNormal"/>
        <w:spacing w:before="220"/>
        <w:ind w:firstLine="540"/>
        <w:jc w:val="both"/>
      </w:pPr>
      <w:r>
        <w:t>- исключение объекта учета из Перечня.</w:t>
      </w:r>
    </w:p>
    <w:p w14:paraId="1B78863D" w14:textId="77777777" w:rsidR="00F67825" w:rsidRDefault="00F67825">
      <w:pPr>
        <w:pStyle w:val="ConsPlusNormal"/>
        <w:spacing w:before="220"/>
        <w:ind w:firstLine="540"/>
        <w:jc w:val="both"/>
      </w:pPr>
      <w:r>
        <w:t>3.3. Включение объекта муниципального имущества в Перечень означает первичное внесение в Перечень сведений, предусмотренных настоящим Положением.</w:t>
      </w:r>
    </w:p>
    <w:p w14:paraId="79C29F1C" w14:textId="77777777" w:rsidR="00F67825" w:rsidRDefault="00F67825">
      <w:pPr>
        <w:pStyle w:val="ConsPlusNormal"/>
        <w:spacing w:before="220"/>
        <w:ind w:firstLine="540"/>
        <w:jc w:val="both"/>
      </w:pPr>
      <w:r>
        <w:lastRenderedPageBreak/>
        <w:t>3.4. Внесение изменений в Перечень означает внесение изменившихся сведений об объектах учета, предусмотренных настоящим Положением.</w:t>
      </w:r>
    </w:p>
    <w:p w14:paraId="3A5EE3EB" w14:textId="77777777" w:rsidR="00F67825" w:rsidRDefault="00F67825">
      <w:pPr>
        <w:pStyle w:val="ConsPlusNormal"/>
        <w:spacing w:before="220"/>
        <w:ind w:firstLine="540"/>
        <w:jc w:val="both"/>
      </w:pPr>
      <w:r>
        <w:t>3.5. Исключение объекта учета из Перечня означает прекращение его учета в Перечне.</w:t>
      </w:r>
    </w:p>
    <w:p w14:paraId="655A73D4" w14:textId="77777777" w:rsidR="00F67825" w:rsidRDefault="00F67825">
      <w:pPr>
        <w:pStyle w:val="ConsPlusNormal"/>
        <w:spacing w:before="220"/>
        <w:ind w:firstLine="540"/>
        <w:jc w:val="both"/>
      </w:pPr>
      <w:r>
        <w:t>3.6. Основаниями для включения объектов муниципального имущества в Перечень и исключения объектов учета из Перечня, внесения иных изменений в Перечень являются:</w:t>
      </w:r>
    </w:p>
    <w:p w14:paraId="5A1A7477" w14:textId="77777777" w:rsidR="00F67825" w:rsidRDefault="00F67825">
      <w:pPr>
        <w:pStyle w:val="ConsPlusNormal"/>
        <w:spacing w:before="220"/>
        <w:ind w:firstLine="540"/>
        <w:jc w:val="both"/>
      </w:pPr>
      <w:r>
        <w:t>- федеральные законы;</w:t>
      </w:r>
    </w:p>
    <w:p w14:paraId="43F2DB03" w14:textId="77777777" w:rsidR="00F67825" w:rsidRDefault="00F67825">
      <w:pPr>
        <w:pStyle w:val="ConsPlusNormal"/>
        <w:spacing w:before="220"/>
        <w:ind w:firstLine="540"/>
        <w:jc w:val="both"/>
      </w:pPr>
      <w:r>
        <w:t>- акты Президента Российской Федерации, Правительства Российской Федерации, федеральных органов государственной власти;</w:t>
      </w:r>
    </w:p>
    <w:p w14:paraId="56C8DD80" w14:textId="77777777" w:rsidR="00F67825" w:rsidRDefault="00F67825">
      <w:pPr>
        <w:pStyle w:val="ConsPlusNormal"/>
        <w:spacing w:before="220"/>
        <w:ind w:firstLine="540"/>
        <w:jc w:val="both"/>
      </w:pPr>
      <w:r>
        <w:t>- законы, иные нормативные акты Мурманской области;</w:t>
      </w:r>
    </w:p>
    <w:p w14:paraId="72E6686A" w14:textId="77777777" w:rsidR="00F67825" w:rsidRDefault="00F67825">
      <w:pPr>
        <w:pStyle w:val="ConsPlusNormal"/>
        <w:spacing w:before="220"/>
        <w:ind w:firstLine="540"/>
        <w:jc w:val="both"/>
      </w:pPr>
      <w:r>
        <w:t>- постановления администрации города Мурманска;</w:t>
      </w:r>
    </w:p>
    <w:p w14:paraId="0C40A073" w14:textId="77777777" w:rsidR="00F67825" w:rsidRDefault="00F67825">
      <w:pPr>
        <w:pStyle w:val="ConsPlusNormal"/>
        <w:spacing w:before="220"/>
        <w:ind w:firstLine="540"/>
        <w:jc w:val="both"/>
      </w:pPr>
      <w:r>
        <w:t>- гражданско-правовые договоры;</w:t>
      </w:r>
    </w:p>
    <w:p w14:paraId="26580BA9" w14:textId="77777777" w:rsidR="00F67825" w:rsidRDefault="00F67825">
      <w:pPr>
        <w:pStyle w:val="ConsPlusNormal"/>
        <w:spacing w:before="220"/>
        <w:ind w:firstLine="540"/>
        <w:jc w:val="both"/>
      </w:pPr>
      <w:r>
        <w:t>- решения судов.</w:t>
      </w:r>
    </w:p>
    <w:p w14:paraId="1AC4087F" w14:textId="77777777" w:rsidR="00F67825" w:rsidRDefault="00F67825">
      <w:pPr>
        <w:pStyle w:val="ConsPlusNormal"/>
        <w:spacing w:before="220"/>
        <w:ind w:firstLine="540"/>
        <w:jc w:val="both"/>
      </w:pPr>
      <w:r>
        <w:t>3.7. Внесение изменений и дополнений в Перечень осуществляется по мере необходимости.</w:t>
      </w:r>
    </w:p>
    <w:p w14:paraId="6D86A928" w14:textId="77777777" w:rsidR="00F67825" w:rsidRDefault="00F67825">
      <w:pPr>
        <w:pStyle w:val="ConsPlusNormal"/>
        <w:spacing w:before="220"/>
        <w:ind w:firstLine="540"/>
        <w:jc w:val="both"/>
      </w:pPr>
      <w:r>
        <w:t>СМСП, организации, образующие инфраструктуру поддержки СМСП, муниципальные предприятия и учреждения вправе вносить свои предложения по включению объекта муниципального имущества в Перечень и (или) внесению изменений в Перечень, которые направляются в Комитет.</w:t>
      </w:r>
    </w:p>
    <w:p w14:paraId="62144623" w14:textId="77777777" w:rsidR="00F67825" w:rsidRDefault="00F67825">
      <w:pPr>
        <w:pStyle w:val="ConsPlusNormal"/>
        <w:jc w:val="both"/>
      </w:pPr>
      <w:r>
        <w:t xml:space="preserve">(в ред. </w:t>
      </w:r>
      <w:hyperlink r:id="rId23" w:history="1">
        <w:r>
          <w:rPr>
            <w:color w:val="0000FF"/>
          </w:rPr>
          <w:t>решения</w:t>
        </w:r>
      </w:hyperlink>
      <w:r>
        <w:t xml:space="preserve"> Совета депутатов города Мурманска от 20.09.2018 N 49-858)</w:t>
      </w:r>
    </w:p>
    <w:p w14:paraId="3ED3880E" w14:textId="77777777" w:rsidR="00F67825" w:rsidRDefault="00F67825">
      <w:pPr>
        <w:pStyle w:val="ConsPlusNormal"/>
        <w:spacing w:before="220"/>
        <w:ind w:firstLine="540"/>
        <w:jc w:val="both"/>
      </w:pPr>
      <w:r>
        <w:t>Внесенные предложения подлежат обязательному рассмотрению Координационным советом по вопросам малого и среднего предпринимательства при администрации города Мурманска.</w:t>
      </w:r>
    </w:p>
    <w:p w14:paraId="541744AC" w14:textId="77777777" w:rsidR="00F67825" w:rsidRDefault="00F67825">
      <w:pPr>
        <w:pStyle w:val="ConsPlusNormal"/>
        <w:spacing w:before="220"/>
        <w:ind w:firstLine="540"/>
        <w:jc w:val="both"/>
      </w:pPr>
      <w:r>
        <w:t>С учетом решения Координационного совета по вопросам малого и среднего предпринимательства при администрации города Мурманска изменения и дополнения в Перечень утверждаются постановлением администрации города Мурманска.</w:t>
      </w:r>
    </w:p>
    <w:p w14:paraId="1BB24E2F" w14:textId="77777777" w:rsidR="00F67825" w:rsidRDefault="00F67825">
      <w:pPr>
        <w:pStyle w:val="ConsPlusNormal"/>
        <w:spacing w:before="220"/>
        <w:ind w:firstLine="540"/>
        <w:jc w:val="both"/>
      </w:pPr>
      <w:r>
        <w:t>3.8. Комитет вносит в реестр муниципального имущества города Мурманска информацию о включении объектов муниципального имущества в Перечень, исключении объектов учета из Перечня, а также об изменении сведений об объектах учета. Информация об объектах учета должна содержать данные, позволяющие однозначно отличить их от других объектов.</w:t>
      </w:r>
    </w:p>
    <w:p w14:paraId="226E106E" w14:textId="77777777" w:rsidR="00F67825" w:rsidRDefault="00F67825">
      <w:pPr>
        <w:pStyle w:val="ConsPlusNormal"/>
        <w:jc w:val="both"/>
      </w:pPr>
      <w:r>
        <w:t xml:space="preserve">(в ред. </w:t>
      </w:r>
      <w:hyperlink r:id="rId24" w:history="1">
        <w:r>
          <w:rPr>
            <w:color w:val="0000FF"/>
          </w:rPr>
          <w:t>решения</w:t>
        </w:r>
      </w:hyperlink>
      <w:r>
        <w:t xml:space="preserve"> Совета депутатов города Мурманска от 20.06.2017 N 38-652)</w:t>
      </w:r>
    </w:p>
    <w:p w14:paraId="73791E01" w14:textId="77777777" w:rsidR="00F67825" w:rsidRDefault="00F67825">
      <w:pPr>
        <w:pStyle w:val="ConsPlusNormal"/>
        <w:spacing w:before="220"/>
        <w:ind w:firstLine="540"/>
        <w:jc w:val="both"/>
      </w:pPr>
      <w:r>
        <w:t>3.9. Комитет представляет в Министерство имущественных отношений Мурманской области:</w:t>
      </w:r>
    </w:p>
    <w:p w14:paraId="08810899" w14:textId="77777777" w:rsidR="00F67825" w:rsidRDefault="00F67825">
      <w:pPr>
        <w:pStyle w:val="ConsPlusNormal"/>
        <w:spacing w:before="220"/>
        <w:ind w:firstLine="540"/>
        <w:jc w:val="both"/>
      </w:pPr>
      <w:r>
        <w:t>1) сведения о Перечне - в течение 10 рабочих дней со дня издания постановления администрации города Мурманска о его утверждении;</w:t>
      </w:r>
    </w:p>
    <w:p w14:paraId="59338F5A" w14:textId="77777777" w:rsidR="00F67825" w:rsidRDefault="00F67825">
      <w:pPr>
        <w:pStyle w:val="ConsPlusNormal"/>
        <w:spacing w:before="220"/>
        <w:ind w:firstLine="540"/>
        <w:jc w:val="both"/>
      </w:pPr>
      <w:r>
        <w:t>2) сведения об изменениях, внесенных в Перечень, в том числе ежегодных дополнениях Перечня - в течение 10 рабочих дней со дня издания постановления администрации города Мурманска о внесении изменений и (или) дополнений Перечня, но не позднее 5 ноября текущего года.</w:t>
      </w:r>
    </w:p>
    <w:p w14:paraId="2A0F4B42" w14:textId="77777777" w:rsidR="00F67825" w:rsidRDefault="00F67825">
      <w:pPr>
        <w:pStyle w:val="ConsPlusNormal"/>
        <w:jc w:val="both"/>
      </w:pPr>
      <w:r>
        <w:t xml:space="preserve">(п. 3.9 введен </w:t>
      </w:r>
      <w:hyperlink r:id="rId25" w:history="1">
        <w:r>
          <w:rPr>
            <w:color w:val="0000FF"/>
          </w:rPr>
          <w:t>решением</w:t>
        </w:r>
      </w:hyperlink>
      <w:r>
        <w:t xml:space="preserve"> Совета депутатов города Мурманска от 20.06.2017 N 38-652)</w:t>
      </w:r>
    </w:p>
    <w:p w14:paraId="27C6FB78" w14:textId="77777777" w:rsidR="00F67825" w:rsidRDefault="00F67825">
      <w:pPr>
        <w:pStyle w:val="ConsPlusNormal"/>
        <w:jc w:val="both"/>
      </w:pPr>
    </w:p>
    <w:p w14:paraId="17A9F1EE" w14:textId="77777777" w:rsidR="00F67825" w:rsidRDefault="00F67825">
      <w:pPr>
        <w:pStyle w:val="ConsPlusTitle"/>
        <w:jc w:val="center"/>
        <w:outlineLvl w:val="1"/>
      </w:pPr>
      <w:r>
        <w:t>Раздел IV. ПОРЯДОК ОПУБЛИКОВАНИЯ ПЕРЕЧНЯ</w:t>
      </w:r>
    </w:p>
    <w:p w14:paraId="6DB2E7F0" w14:textId="77777777" w:rsidR="00F67825" w:rsidRDefault="00F67825">
      <w:pPr>
        <w:pStyle w:val="ConsPlusNormal"/>
        <w:jc w:val="both"/>
      </w:pPr>
    </w:p>
    <w:p w14:paraId="0378D009" w14:textId="77777777" w:rsidR="00F67825" w:rsidRDefault="00F67825">
      <w:pPr>
        <w:pStyle w:val="ConsPlusNormal"/>
        <w:ind w:firstLine="540"/>
        <w:jc w:val="both"/>
      </w:pPr>
      <w:r>
        <w:t xml:space="preserve">4.1. Перечень, изменения и дополнения к нему подлежат обязательному опубликованию в </w:t>
      </w:r>
      <w:r>
        <w:lastRenderedPageBreak/>
        <w:t>газете "Вечерний Мурманск" в течение 10-ти дней с даты утверждения и размещаются в сети Интернет на официальном сайте администрации города Мурманска.</w:t>
      </w:r>
    </w:p>
    <w:p w14:paraId="4CD1A7D6" w14:textId="77777777" w:rsidR="00F67825" w:rsidRDefault="00F67825">
      <w:pPr>
        <w:pStyle w:val="ConsPlusNormal"/>
        <w:spacing w:before="220"/>
        <w:ind w:firstLine="540"/>
        <w:jc w:val="both"/>
      </w:pPr>
      <w:r>
        <w:t>4.2. Контроль за своевременным опубликованием в средствах массовой информации, за размещением и актуализацией в сети Интернет на официальном сайте администрации города Мурманска Перечня, изменений и дополнений к нему осуществляет комитет по экономическому развитию администрации города Мурманска.</w:t>
      </w:r>
    </w:p>
    <w:p w14:paraId="222089EC" w14:textId="77777777" w:rsidR="00F67825" w:rsidRDefault="00F67825">
      <w:pPr>
        <w:pStyle w:val="ConsPlusNormal"/>
        <w:jc w:val="both"/>
      </w:pPr>
    </w:p>
    <w:p w14:paraId="5557D9A8" w14:textId="77777777" w:rsidR="00F67825" w:rsidRDefault="00F67825">
      <w:pPr>
        <w:pStyle w:val="ConsPlusNormal"/>
        <w:jc w:val="both"/>
      </w:pPr>
    </w:p>
    <w:p w14:paraId="2645E158" w14:textId="77777777" w:rsidR="00F67825" w:rsidRDefault="00F67825">
      <w:pPr>
        <w:pStyle w:val="ConsPlusNormal"/>
        <w:jc w:val="both"/>
      </w:pPr>
    </w:p>
    <w:p w14:paraId="61E2A23E" w14:textId="77777777" w:rsidR="00F67825" w:rsidRDefault="00F67825">
      <w:pPr>
        <w:pStyle w:val="ConsPlusNormal"/>
        <w:jc w:val="both"/>
      </w:pPr>
    </w:p>
    <w:p w14:paraId="4E7703FB" w14:textId="77777777" w:rsidR="00F67825" w:rsidRDefault="00F67825">
      <w:pPr>
        <w:pStyle w:val="ConsPlusNormal"/>
        <w:jc w:val="both"/>
      </w:pPr>
    </w:p>
    <w:p w14:paraId="46E09DC2" w14:textId="77777777" w:rsidR="00F67825" w:rsidRDefault="00F67825">
      <w:pPr>
        <w:pStyle w:val="ConsPlusNormal"/>
        <w:jc w:val="right"/>
        <w:outlineLvl w:val="0"/>
      </w:pPr>
      <w:r>
        <w:t>Приложение N 2</w:t>
      </w:r>
    </w:p>
    <w:p w14:paraId="3210F2B2" w14:textId="77777777" w:rsidR="00F67825" w:rsidRDefault="00F67825">
      <w:pPr>
        <w:pStyle w:val="ConsPlusNormal"/>
        <w:jc w:val="right"/>
      </w:pPr>
      <w:r>
        <w:t>к решению</w:t>
      </w:r>
    </w:p>
    <w:p w14:paraId="4F3B5AA0" w14:textId="77777777" w:rsidR="00F67825" w:rsidRDefault="00F67825">
      <w:pPr>
        <w:pStyle w:val="ConsPlusNormal"/>
        <w:jc w:val="right"/>
      </w:pPr>
      <w:r>
        <w:t>Совета депутатов города Мурманска</w:t>
      </w:r>
    </w:p>
    <w:p w14:paraId="33107C4D" w14:textId="77777777" w:rsidR="00F67825" w:rsidRDefault="00F67825">
      <w:pPr>
        <w:pStyle w:val="ConsPlusNormal"/>
        <w:jc w:val="right"/>
      </w:pPr>
      <w:r>
        <w:t>от 2 декабря 2009 г. N 12-158</w:t>
      </w:r>
    </w:p>
    <w:p w14:paraId="1A7D5717" w14:textId="77777777" w:rsidR="00F67825" w:rsidRDefault="00F67825">
      <w:pPr>
        <w:pStyle w:val="ConsPlusNormal"/>
        <w:jc w:val="both"/>
      </w:pPr>
    </w:p>
    <w:p w14:paraId="5582BAE9" w14:textId="77777777" w:rsidR="00F67825" w:rsidRDefault="00F67825">
      <w:pPr>
        <w:pStyle w:val="ConsPlusNormal"/>
        <w:jc w:val="center"/>
      </w:pPr>
      <w:bookmarkStart w:id="1" w:name="P116"/>
      <w:bookmarkEnd w:id="1"/>
      <w:r>
        <w:t>ФОРМА ПЕРЕЧНЯ</w:t>
      </w:r>
    </w:p>
    <w:p w14:paraId="13496745" w14:textId="77777777" w:rsidR="00F67825" w:rsidRDefault="00F67825">
      <w:pPr>
        <w:pStyle w:val="ConsPlusNormal"/>
        <w:jc w:val="center"/>
      </w:pPr>
      <w:r>
        <w:t>МУНИЦИПАЛЬНОГО ИМУЩЕСТВА ГОРОДА МУРМАНСКА, ПРЕДНАЗНАЧЕННОГО</w:t>
      </w:r>
    </w:p>
    <w:p w14:paraId="020B87C1" w14:textId="77777777" w:rsidR="00F67825" w:rsidRDefault="00F67825">
      <w:pPr>
        <w:pStyle w:val="ConsPlusNormal"/>
        <w:jc w:val="center"/>
      </w:pPr>
      <w:r>
        <w:t>ДЛЯ ОКАЗАНИЯ ИМУЩЕСТВЕННОЙ ПОДДЕРЖКИ СУБЪЕКТАМ МАЛОГО</w:t>
      </w:r>
    </w:p>
    <w:p w14:paraId="0F63A7BF" w14:textId="77777777" w:rsidR="00F67825" w:rsidRDefault="00F67825">
      <w:pPr>
        <w:pStyle w:val="ConsPlusNormal"/>
        <w:jc w:val="center"/>
      </w:pPr>
      <w:r>
        <w:t>И СРЕДНЕГО ПРЕДПРИНИМАТЕЛЬСТВА И ОРГАНИЗАЦИЯМ, ОБРАЗУЮЩИМ</w:t>
      </w:r>
    </w:p>
    <w:p w14:paraId="7D26F971" w14:textId="77777777" w:rsidR="00F67825" w:rsidRDefault="00F67825">
      <w:pPr>
        <w:pStyle w:val="ConsPlusNormal"/>
        <w:jc w:val="center"/>
      </w:pPr>
      <w:r>
        <w:t>ИНФРАСТРУКТУРУ ПОДДЕРЖКИ СУБЪЕКТОВ МАЛОГО И СРЕДНЕГО</w:t>
      </w:r>
    </w:p>
    <w:p w14:paraId="5B3C5797" w14:textId="77777777" w:rsidR="00F67825" w:rsidRDefault="00F67825">
      <w:pPr>
        <w:pStyle w:val="ConsPlusNormal"/>
        <w:jc w:val="center"/>
      </w:pPr>
      <w:r>
        <w:t>ПРЕДПРИНИМАТЕЛЬСТВА</w:t>
      </w:r>
    </w:p>
    <w:p w14:paraId="34F9194B" w14:textId="77777777" w:rsidR="00F67825" w:rsidRDefault="00F67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7825" w14:paraId="14D204BC" w14:textId="77777777">
        <w:trPr>
          <w:jc w:val="center"/>
        </w:trPr>
        <w:tc>
          <w:tcPr>
            <w:tcW w:w="9294" w:type="dxa"/>
            <w:tcBorders>
              <w:top w:val="nil"/>
              <w:left w:val="single" w:sz="24" w:space="0" w:color="CED3F1"/>
              <w:bottom w:val="nil"/>
              <w:right w:val="single" w:sz="24" w:space="0" w:color="F4F3F8"/>
            </w:tcBorders>
            <w:shd w:val="clear" w:color="auto" w:fill="F4F3F8"/>
          </w:tcPr>
          <w:p w14:paraId="534C1921" w14:textId="77777777" w:rsidR="00F67825" w:rsidRDefault="00F67825">
            <w:pPr>
              <w:pStyle w:val="ConsPlusNormal"/>
              <w:jc w:val="center"/>
            </w:pPr>
            <w:r>
              <w:rPr>
                <w:color w:val="392C69"/>
              </w:rPr>
              <w:t>Список изменяющих документов</w:t>
            </w:r>
          </w:p>
          <w:p w14:paraId="296CDA63" w14:textId="77777777" w:rsidR="00F67825" w:rsidRDefault="00F67825">
            <w:pPr>
              <w:pStyle w:val="ConsPlusNormal"/>
              <w:jc w:val="center"/>
            </w:pPr>
            <w:r>
              <w:rPr>
                <w:color w:val="392C69"/>
              </w:rPr>
              <w:t xml:space="preserve">(в ред. </w:t>
            </w:r>
            <w:hyperlink r:id="rId26" w:history="1">
              <w:r>
                <w:rPr>
                  <w:color w:val="0000FF"/>
                </w:rPr>
                <w:t>решения</w:t>
              </w:r>
            </w:hyperlink>
            <w:r>
              <w:rPr>
                <w:color w:val="392C69"/>
              </w:rPr>
              <w:t xml:space="preserve"> Совета депутатов города Мурманска</w:t>
            </w:r>
          </w:p>
          <w:p w14:paraId="5002C1CF" w14:textId="77777777" w:rsidR="00F67825" w:rsidRDefault="00F67825">
            <w:pPr>
              <w:pStyle w:val="ConsPlusNormal"/>
              <w:jc w:val="center"/>
            </w:pPr>
            <w:r>
              <w:rPr>
                <w:color w:val="392C69"/>
              </w:rPr>
              <w:t>от 20.09.2018 N 49-858)</w:t>
            </w:r>
          </w:p>
        </w:tc>
      </w:tr>
    </w:tbl>
    <w:p w14:paraId="580C4E4D" w14:textId="77777777" w:rsidR="00F67825" w:rsidRDefault="00F678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041"/>
        <w:gridCol w:w="1020"/>
        <w:gridCol w:w="1247"/>
        <w:gridCol w:w="1077"/>
        <w:gridCol w:w="1559"/>
        <w:gridCol w:w="1531"/>
      </w:tblGrid>
      <w:tr w:rsidR="00F67825" w14:paraId="3F0387CD" w14:textId="77777777">
        <w:tc>
          <w:tcPr>
            <w:tcW w:w="540" w:type="dxa"/>
          </w:tcPr>
          <w:p w14:paraId="6B24CE0A" w14:textId="77777777" w:rsidR="00F67825" w:rsidRDefault="00F67825">
            <w:pPr>
              <w:pStyle w:val="ConsPlusNormal"/>
              <w:jc w:val="center"/>
            </w:pPr>
            <w:r>
              <w:t>N п/п</w:t>
            </w:r>
          </w:p>
        </w:tc>
        <w:tc>
          <w:tcPr>
            <w:tcW w:w="2041" w:type="dxa"/>
          </w:tcPr>
          <w:p w14:paraId="7E014F50" w14:textId="77777777" w:rsidR="00F67825" w:rsidRDefault="00F67825">
            <w:pPr>
              <w:pStyle w:val="ConsPlusNormal"/>
              <w:jc w:val="center"/>
            </w:pPr>
            <w:r>
              <w:t>Номер в реестре муниципального имущества</w:t>
            </w:r>
          </w:p>
        </w:tc>
        <w:tc>
          <w:tcPr>
            <w:tcW w:w="1020" w:type="dxa"/>
          </w:tcPr>
          <w:p w14:paraId="134CAFAB" w14:textId="77777777" w:rsidR="00F67825" w:rsidRDefault="00F67825">
            <w:pPr>
              <w:pStyle w:val="ConsPlusNormal"/>
              <w:jc w:val="center"/>
            </w:pPr>
            <w:r>
              <w:t>Адрес объекта</w:t>
            </w:r>
          </w:p>
        </w:tc>
        <w:tc>
          <w:tcPr>
            <w:tcW w:w="1247" w:type="dxa"/>
          </w:tcPr>
          <w:p w14:paraId="7FFBF37B" w14:textId="77777777" w:rsidR="00F67825" w:rsidRDefault="00F67825">
            <w:pPr>
              <w:pStyle w:val="ConsPlusNormal"/>
              <w:jc w:val="center"/>
            </w:pPr>
            <w:r>
              <w:t>Категория объекта</w:t>
            </w:r>
          </w:p>
        </w:tc>
        <w:tc>
          <w:tcPr>
            <w:tcW w:w="1077" w:type="dxa"/>
          </w:tcPr>
          <w:p w14:paraId="7FB8B702" w14:textId="77777777" w:rsidR="00F67825" w:rsidRDefault="00F67825">
            <w:pPr>
              <w:pStyle w:val="ConsPlusNormal"/>
              <w:jc w:val="center"/>
            </w:pPr>
            <w:r>
              <w:t>Общая площадь объекта (кв. м)</w:t>
            </w:r>
          </w:p>
        </w:tc>
        <w:tc>
          <w:tcPr>
            <w:tcW w:w="1559" w:type="dxa"/>
          </w:tcPr>
          <w:p w14:paraId="6C51B558" w14:textId="77777777" w:rsidR="00F67825" w:rsidRDefault="00F67825">
            <w:pPr>
              <w:pStyle w:val="ConsPlusNormal"/>
              <w:jc w:val="center"/>
            </w:pPr>
            <w:r>
              <w:t>Кадастровый (условный) номер</w:t>
            </w:r>
          </w:p>
        </w:tc>
        <w:tc>
          <w:tcPr>
            <w:tcW w:w="1531" w:type="dxa"/>
          </w:tcPr>
          <w:p w14:paraId="15A6E749" w14:textId="77777777" w:rsidR="00F67825" w:rsidRDefault="00F67825">
            <w:pPr>
              <w:pStyle w:val="ConsPlusNormal"/>
              <w:jc w:val="center"/>
            </w:pPr>
            <w:r>
              <w:t>Обременение объекта</w:t>
            </w:r>
          </w:p>
        </w:tc>
      </w:tr>
      <w:tr w:rsidR="00F67825" w14:paraId="080BFE69" w14:textId="77777777">
        <w:tc>
          <w:tcPr>
            <w:tcW w:w="540" w:type="dxa"/>
          </w:tcPr>
          <w:p w14:paraId="057DAABA" w14:textId="77777777" w:rsidR="00F67825" w:rsidRDefault="00F67825">
            <w:pPr>
              <w:pStyle w:val="ConsPlusNormal"/>
              <w:jc w:val="center"/>
            </w:pPr>
            <w:r>
              <w:t>1</w:t>
            </w:r>
          </w:p>
        </w:tc>
        <w:tc>
          <w:tcPr>
            <w:tcW w:w="2041" w:type="dxa"/>
          </w:tcPr>
          <w:p w14:paraId="410B6096" w14:textId="77777777" w:rsidR="00F67825" w:rsidRDefault="00F67825">
            <w:pPr>
              <w:pStyle w:val="ConsPlusNormal"/>
              <w:jc w:val="center"/>
            </w:pPr>
            <w:r>
              <w:t>2</w:t>
            </w:r>
          </w:p>
        </w:tc>
        <w:tc>
          <w:tcPr>
            <w:tcW w:w="1020" w:type="dxa"/>
          </w:tcPr>
          <w:p w14:paraId="6C852B1D" w14:textId="77777777" w:rsidR="00F67825" w:rsidRDefault="00F67825">
            <w:pPr>
              <w:pStyle w:val="ConsPlusNormal"/>
              <w:jc w:val="center"/>
            </w:pPr>
            <w:r>
              <w:t>3</w:t>
            </w:r>
          </w:p>
        </w:tc>
        <w:tc>
          <w:tcPr>
            <w:tcW w:w="1247" w:type="dxa"/>
          </w:tcPr>
          <w:p w14:paraId="4BD3E275" w14:textId="77777777" w:rsidR="00F67825" w:rsidRDefault="00F67825">
            <w:pPr>
              <w:pStyle w:val="ConsPlusNormal"/>
              <w:jc w:val="center"/>
            </w:pPr>
            <w:r>
              <w:t>4</w:t>
            </w:r>
          </w:p>
        </w:tc>
        <w:tc>
          <w:tcPr>
            <w:tcW w:w="1077" w:type="dxa"/>
          </w:tcPr>
          <w:p w14:paraId="1AA38423" w14:textId="77777777" w:rsidR="00F67825" w:rsidRDefault="00F67825">
            <w:pPr>
              <w:pStyle w:val="ConsPlusNormal"/>
              <w:jc w:val="center"/>
            </w:pPr>
            <w:r>
              <w:t>5</w:t>
            </w:r>
          </w:p>
        </w:tc>
        <w:tc>
          <w:tcPr>
            <w:tcW w:w="1559" w:type="dxa"/>
          </w:tcPr>
          <w:p w14:paraId="0E110032" w14:textId="77777777" w:rsidR="00F67825" w:rsidRDefault="00F67825">
            <w:pPr>
              <w:pStyle w:val="ConsPlusNormal"/>
              <w:jc w:val="center"/>
            </w:pPr>
            <w:r>
              <w:t>6</w:t>
            </w:r>
          </w:p>
        </w:tc>
        <w:tc>
          <w:tcPr>
            <w:tcW w:w="1531" w:type="dxa"/>
          </w:tcPr>
          <w:p w14:paraId="3D412A99" w14:textId="77777777" w:rsidR="00F67825" w:rsidRDefault="00F67825">
            <w:pPr>
              <w:pStyle w:val="ConsPlusNormal"/>
              <w:jc w:val="center"/>
            </w:pPr>
            <w:r>
              <w:t>7</w:t>
            </w:r>
          </w:p>
        </w:tc>
      </w:tr>
    </w:tbl>
    <w:p w14:paraId="4F2BB8EB" w14:textId="77777777" w:rsidR="00F67825" w:rsidRDefault="00F67825">
      <w:pPr>
        <w:pStyle w:val="ConsPlusNormal"/>
        <w:jc w:val="both"/>
      </w:pPr>
    </w:p>
    <w:p w14:paraId="5B61E0BE" w14:textId="77777777" w:rsidR="00F67825" w:rsidRDefault="00F67825">
      <w:pPr>
        <w:pStyle w:val="ConsPlusNormal"/>
        <w:ind w:firstLine="540"/>
        <w:jc w:val="both"/>
      </w:pPr>
      <w:r>
        <w:t>Примечание:</w:t>
      </w:r>
    </w:p>
    <w:p w14:paraId="54F7BCE7" w14:textId="77777777" w:rsidR="00F67825" w:rsidRDefault="00F67825">
      <w:pPr>
        <w:pStyle w:val="ConsPlusNormal"/>
        <w:spacing w:before="220"/>
        <w:ind w:firstLine="540"/>
        <w:jc w:val="both"/>
      </w:pPr>
      <w:r>
        <w:t>- в графе "N п/п" записывается порядковый номер, присваиваемый объекту;</w:t>
      </w:r>
    </w:p>
    <w:p w14:paraId="3F16C8A1" w14:textId="77777777" w:rsidR="00F67825" w:rsidRDefault="00F67825">
      <w:pPr>
        <w:pStyle w:val="ConsPlusNormal"/>
        <w:spacing w:before="220"/>
        <w:ind w:firstLine="540"/>
        <w:jc w:val="both"/>
      </w:pPr>
      <w:r>
        <w:t>- в графе "Номер в реестре муниципального имущества" указывается уникальный номер объекта в реестре муниципального имущества;</w:t>
      </w:r>
    </w:p>
    <w:p w14:paraId="681B92BD" w14:textId="77777777" w:rsidR="00F67825" w:rsidRDefault="00F67825">
      <w:pPr>
        <w:pStyle w:val="ConsPlusNormal"/>
        <w:spacing w:before="220"/>
        <w:ind w:firstLine="540"/>
        <w:jc w:val="both"/>
      </w:pPr>
      <w:r>
        <w:t>- в графе "Адрес объекта" указывается название города, улицы и номер здания или сооружения, место нахождения земельного участка (при наличии);</w:t>
      </w:r>
    </w:p>
    <w:p w14:paraId="04D95D17" w14:textId="77777777" w:rsidR="00F67825" w:rsidRDefault="00F67825">
      <w:pPr>
        <w:pStyle w:val="ConsPlusNormal"/>
        <w:spacing w:before="220"/>
        <w:ind w:firstLine="540"/>
        <w:jc w:val="both"/>
      </w:pPr>
      <w:r>
        <w:t>- в графе "Категория объекта" указывается его категория (отдельно стоящее здание, встроенно-пристроенное нежилое помещение, сооружение, земельный участок и т.д.);</w:t>
      </w:r>
    </w:p>
    <w:p w14:paraId="21D4FB92" w14:textId="77777777" w:rsidR="00F67825" w:rsidRDefault="00F67825">
      <w:pPr>
        <w:pStyle w:val="ConsPlusNormal"/>
        <w:spacing w:before="220"/>
        <w:ind w:firstLine="540"/>
        <w:jc w:val="both"/>
      </w:pPr>
      <w:r>
        <w:t>- в графе "Общая площадь объекта" указывается площадь объекта муниципального недвижимого имущества в квадратных метрах на основании сведений, представленных органами технической инвентаризации и кадастрового учета;</w:t>
      </w:r>
    </w:p>
    <w:p w14:paraId="02C3DD12" w14:textId="77777777" w:rsidR="00F67825" w:rsidRDefault="00F67825">
      <w:pPr>
        <w:pStyle w:val="ConsPlusNormal"/>
        <w:spacing w:before="220"/>
        <w:ind w:firstLine="540"/>
        <w:jc w:val="both"/>
      </w:pPr>
      <w:r>
        <w:t xml:space="preserve">- в графе "Кадастровый (условный) номер" указывается кадастровый номер объекта </w:t>
      </w:r>
      <w:r>
        <w:lastRenderedPageBreak/>
        <w:t>недвижимости, при его отсутствии - условный номер или устаревший номер (при наличии);</w:t>
      </w:r>
    </w:p>
    <w:p w14:paraId="2F04A487" w14:textId="77777777" w:rsidR="00F67825" w:rsidRDefault="00F67825">
      <w:pPr>
        <w:pStyle w:val="ConsPlusNormal"/>
        <w:spacing w:before="220"/>
        <w:ind w:firstLine="540"/>
        <w:jc w:val="both"/>
      </w:pPr>
      <w:r>
        <w:t>- в графе "Обременение объекта" указывается вид обременения правами третьих лиц (аренда, безвозмездное пользование, другие виды обременения), пользователь имущества, дата и номер договора, сроки обременения.</w:t>
      </w:r>
    </w:p>
    <w:p w14:paraId="6028903B" w14:textId="77777777" w:rsidR="00F67825" w:rsidRDefault="00F67825">
      <w:pPr>
        <w:pStyle w:val="ConsPlusNormal"/>
        <w:jc w:val="both"/>
      </w:pPr>
    </w:p>
    <w:p w14:paraId="0F321954" w14:textId="77777777" w:rsidR="00F67825" w:rsidRDefault="00F67825">
      <w:pPr>
        <w:pStyle w:val="ConsPlusNormal"/>
        <w:jc w:val="both"/>
      </w:pPr>
    </w:p>
    <w:p w14:paraId="10026297" w14:textId="77777777" w:rsidR="00F67825" w:rsidRDefault="00F67825">
      <w:pPr>
        <w:pStyle w:val="ConsPlusNormal"/>
        <w:pBdr>
          <w:top w:val="single" w:sz="6" w:space="0" w:color="auto"/>
        </w:pBdr>
        <w:spacing w:before="100" w:after="100"/>
        <w:jc w:val="both"/>
        <w:rPr>
          <w:sz w:val="2"/>
          <w:szCs w:val="2"/>
        </w:rPr>
      </w:pPr>
    </w:p>
    <w:p w14:paraId="20BC8CD9" w14:textId="77777777" w:rsidR="000345CA" w:rsidRDefault="000345CA"/>
    <w:sectPr w:rsidR="000345CA" w:rsidSect="00664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25"/>
    <w:rsid w:val="000345CA"/>
    <w:rsid w:val="00F6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BCC8"/>
  <w15:chartTrackingRefBased/>
  <w15:docId w15:val="{40840FDE-7660-4C65-88E4-FBC43B0A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7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78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1EA2C40E40DBE623DDC034B28E65CE1AEE0B5A739003653FC9C645152C2566F853ED799AB6FEFAE4AFD63B52E614B6931131278Cn9NEO" TargetMode="External"/><Relationship Id="rId13" Type="http://schemas.openxmlformats.org/officeDocument/2006/relationships/hyperlink" Target="consultantplus://offline/ref=641EA2C40E40DBE623DDDE39A4E23BCB1EE0525E7998083367969D1842252F31BF1CB43BDDB9F4AEB5EF813F58B35BF2CE023226909E001147D930nAN1O" TargetMode="External"/><Relationship Id="rId18" Type="http://schemas.openxmlformats.org/officeDocument/2006/relationships/hyperlink" Target="consultantplus://offline/ref=641EA2C40E40DBE623DDDE39A4E23BCB1EE0525E799F0F336A969D1842252F31BF1CB43BDDB9F4AEB5EB833158B35BF2CE023226909E001147D930nAN1O" TargetMode="External"/><Relationship Id="rId26" Type="http://schemas.openxmlformats.org/officeDocument/2006/relationships/hyperlink" Target="consultantplus://offline/ref=641EA2C40E40DBE623DDDE39A4E23BCB1EE0525E799F0F336A969D1842252F31BF1CB43BDDB9F4AEB5EB823458B35BF2CE023226909E001147D930nAN1O" TargetMode="External"/><Relationship Id="rId3" Type="http://schemas.openxmlformats.org/officeDocument/2006/relationships/webSettings" Target="webSettings.xml"/><Relationship Id="rId21" Type="http://schemas.openxmlformats.org/officeDocument/2006/relationships/hyperlink" Target="consultantplus://offline/ref=641EA2C40E40DBE623DDDE39A4E23BCB1EE0525E769E003565969D1842252F31BF1CB43BDDB9F4AEB5EB813458B35BF2CE023226909E001147D930nAN1O" TargetMode="External"/><Relationship Id="rId7" Type="http://schemas.openxmlformats.org/officeDocument/2006/relationships/hyperlink" Target="consultantplus://offline/ref=641EA2C40E40DBE623DDC034B28E65CE1AEE0856749003653FC9C645152C2566F853ED7999B4F4A8B6E0D76717B207B79A11332F909C080Dn4N5O" TargetMode="External"/><Relationship Id="rId12" Type="http://schemas.openxmlformats.org/officeDocument/2006/relationships/hyperlink" Target="consultantplus://offline/ref=641EA2C40E40DBE623DDDE39A4E23BCB1EE0525E7998083367969D1842252F31BF1CB43BDDB9F4AEB5E38A3358B35BF2CE023226909E001147D930nAN1O" TargetMode="External"/><Relationship Id="rId17" Type="http://schemas.openxmlformats.org/officeDocument/2006/relationships/hyperlink" Target="consultantplus://offline/ref=641EA2C40E40DBE623DDC034B28E65CE1AEE0856749003653FC9C645152C2566F853ED7999B4F5AFBCE0D76717B207B79A11332F909C080Dn4N5O" TargetMode="External"/><Relationship Id="rId25" Type="http://schemas.openxmlformats.org/officeDocument/2006/relationships/hyperlink" Target="consultantplus://offline/ref=641EA2C40E40DBE623DDDE39A4E23BCB1EE0525E769E003565969D1842252F31BF1CB43BDDB9F4AEB5EB813E58B35BF2CE023226909E001147D930nAN1O" TargetMode="External"/><Relationship Id="rId2" Type="http://schemas.openxmlformats.org/officeDocument/2006/relationships/settings" Target="settings.xml"/><Relationship Id="rId16" Type="http://schemas.openxmlformats.org/officeDocument/2006/relationships/hyperlink" Target="consultantplus://offline/ref=641EA2C40E40DBE623DDDE39A4E23BCB1EE0525E769E003565969D1842252F31BF1CB43BDDB9F4AEB5EB823558B35BF2CE023226909E001147D930nAN1O" TargetMode="External"/><Relationship Id="rId20" Type="http://schemas.openxmlformats.org/officeDocument/2006/relationships/hyperlink" Target="consultantplus://offline/ref=641EA2C40E40DBE623DDC034B28E65CE1AEE0856749003653FC9C645152C2566F853ED7F9CBFA1FFF1BE8E3752F90ABE850D3325n8NEO" TargetMode="External"/><Relationship Id="rId1" Type="http://schemas.openxmlformats.org/officeDocument/2006/relationships/styles" Target="styles.xml"/><Relationship Id="rId6" Type="http://schemas.openxmlformats.org/officeDocument/2006/relationships/hyperlink" Target="consultantplus://offline/ref=641EA2C40E40DBE623DDDE39A4E23BCB1EE0525E799F0F336A969D1842252F31BF1CB43BDDB9F4AEB5EB833358B35BF2CE023226909E001147D930nAN1O" TargetMode="External"/><Relationship Id="rId11" Type="http://schemas.openxmlformats.org/officeDocument/2006/relationships/hyperlink" Target="consultantplus://offline/ref=641EA2C40E40DBE623DDDE39A4E23BCB1EE0525E7998083367969D1842252F31BF1CB43BDDB9F4AEB5E3853658B35BF2CE023226909E001147D930nAN1O" TargetMode="External"/><Relationship Id="rId24" Type="http://schemas.openxmlformats.org/officeDocument/2006/relationships/hyperlink" Target="consultantplus://offline/ref=641EA2C40E40DBE623DDDE39A4E23BCB1EE0525E769E003565969D1842252F31BF1CB43BDDB9F4AEB5EB813158B35BF2CE023226909E001147D930nAN1O" TargetMode="External"/><Relationship Id="rId5" Type="http://schemas.openxmlformats.org/officeDocument/2006/relationships/hyperlink" Target="consultantplus://offline/ref=641EA2C40E40DBE623DDDE39A4E23BCB1EE0525E769E003565969D1842252F31BF1CB43BDDB9F4AEB5EB833358B35BF2CE023226909E001147D930nAN1O" TargetMode="External"/><Relationship Id="rId15" Type="http://schemas.openxmlformats.org/officeDocument/2006/relationships/hyperlink" Target="consultantplus://offline/ref=641EA2C40E40DBE623DDDE39A4E23BCB1EE0525E799F0F336A969D1842252F31BF1CB43BDDB9F4AEB5EB833358B35BF2CE023226909E001147D930nAN1O" TargetMode="External"/><Relationship Id="rId23" Type="http://schemas.openxmlformats.org/officeDocument/2006/relationships/hyperlink" Target="consultantplus://offline/ref=641EA2C40E40DBE623DDDE39A4E23BCB1EE0525E799F0F336A969D1842252F31BF1CB43BDDB9F4AEB5EB823658B35BF2CE023226909E001147D930nAN1O" TargetMode="External"/><Relationship Id="rId28" Type="http://schemas.openxmlformats.org/officeDocument/2006/relationships/theme" Target="theme/theme1.xml"/><Relationship Id="rId10" Type="http://schemas.openxmlformats.org/officeDocument/2006/relationships/hyperlink" Target="consultantplus://offline/ref=641EA2C40E40DBE623DDC034B28E65CE1AEF0557739B03653FC9C645152C2566EA53B57598B5EBAEBDF5813651nEN7O" TargetMode="External"/><Relationship Id="rId19" Type="http://schemas.openxmlformats.org/officeDocument/2006/relationships/hyperlink" Target="consultantplus://offline/ref=641EA2C40E40DBE623DDDE39A4E23BCB1EE0525E799F0F336A969D1842252F31BF1CB43BDDB9F4AEB5EB833F58B35BF2CE023226909E001147D930nAN1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1EA2C40E40DBE623DDC034B28E65CE1AEE0856739B03653FC9C645152C2566EA53B57598B5EBAEBDF5813651nEN7O" TargetMode="External"/><Relationship Id="rId14" Type="http://schemas.openxmlformats.org/officeDocument/2006/relationships/hyperlink" Target="consultantplus://offline/ref=641EA2C40E40DBE623DDDE39A4E23BCB1EE0525E769E003565969D1842252F31BF1CB43BDDB9F4AEB5EB833358B35BF2CE023226909E001147D930nAN1O" TargetMode="External"/><Relationship Id="rId22" Type="http://schemas.openxmlformats.org/officeDocument/2006/relationships/hyperlink" Target="consultantplus://offline/ref=641EA2C40E40DBE623DDDE39A4E23BCB1EE0525E769E003565969D1842252F31BF1CB43BDDB9F4AEB5EB813558B35BF2CE023226909E001147D930nAN1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2457</Words>
  <Characters>14006</Characters>
  <Application>Microsoft Office Word</Application>
  <DocSecurity>0</DocSecurity>
  <Lines>116</Lines>
  <Paragraphs>32</Paragraphs>
  <ScaleCrop>false</ScaleCrop>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_Данилина Юлия Александровна</dc:creator>
  <cp:keywords/>
  <dc:description/>
  <cp:lastModifiedBy>_Данилина Юлия Александровна</cp:lastModifiedBy>
  <cp:revision>1</cp:revision>
  <dcterms:created xsi:type="dcterms:W3CDTF">2020-08-11T14:13:00Z</dcterms:created>
  <dcterms:modified xsi:type="dcterms:W3CDTF">2020-08-11T14:15:00Z</dcterms:modified>
</cp:coreProperties>
</file>