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649" w:rsidRPr="00576F05" w:rsidRDefault="0026339C" w:rsidP="000571B4">
      <w:pPr>
        <w:widowControl w:val="0"/>
        <w:spacing w:after="0" w:line="240" w:lineRule="auto"/>
        <w:jc w:val="center"/>
        <w:rPr>
          <w:rFonts w:ascii="Times New Roman" w:hAnsi="Times New Roman" w:cs="Times New Roman"/>
          <w:b/>
          <w:sz w:val="28"/>
          <w:szCs w:val="28"/>
        </w:rPr>
      </w:pPr>
      <w:r w:rsidRPr="00576F05">
        <w:rPr>
          <w:rFonts w:ascii="Times New Roman" w:hAnsi="Times New Roman" w:cs="Times New Roman"/>
          <w:b/>
          <w:sz w:val="28"/>
          <w:szCs w:val="28"/>
        </w:rPr>
        <w:t>ПРОТОКОЛ</w:t>
      </w:r>
    </w:p>
    <w:p w:rsidR="001E53FC" w:rsidRPr="00576F05" w:rsidRDefault="0026339C" w:rsidP="000571B4">
      <w:pPr>
        <w:widowControl w:val="0"/>
        <w:spacing w:after="0" w:line="240" w:lineRule="auto"/>
        <w:jc w:val="center"/>
        <w:rPr>
          <w:rFonts w:ascii="Times New Roman" w:hAnsi="Times New Roman" w:cs="Times New Roman"/>
          <w:sz w:val="28"/>
          <w:szCs w:val="28"/>
        </w:rPr>
      </w:pPr>
      <w:r w:rsidRPr="00576F05">
        <w:rPr>
          <w:rFonts w:ascii="Times New Roman" w:hAnsi="Times New Roman" w:cs="Times New Roman"/>
          <w:sz w:val="28"/>
          <w:szCs w:val="28"/>
        </w:rPr>
        <w:t>заседания Общественного совета</w:t>
      </w:r>
    </w:p>
    <w:p w:rsidR="0026339C" w:rsidRPr="00576F05" w:rsidRDefault="0026339C" w:rsidP="000571B4">
      <w:pPr>
        <w:widowControl w:val="0"/>
        <w:spacing w:after="0" w:line="240" w:lineRule="auto"/>
        <w:jc w:val="center"/>
        <w:rPr>
          <w:rFonts w:ascii="Times New Roman" w:hAnsi="Times New Roman" w:cs="Times New Roman"/>
          <w:sz w:val="28"/>
          <w:szCs w:val="28"/>
        </w:rPr>
      </w:pPr>
      <w:r w:rsidRPr="00576F05">
        <w:rPr>
          <w:rFonts w:ascii="Times New Roman" w:hAnsi="Times New Roman" w:cs="Times New Roman"/>
          <w:sz w:val="28"/>
          <w:szCs w:val="28"/>
        </w:rPr>
        <w:t>муниципального образования город Мурманск</w:t>
      </w:r>
    </w:p>
    <w:p w:rsidR="0026339C" w:rsidRPr="00576F05" w:rsidRDefault="0026339C" w:rsidP="000571B4">
      <w:pPr>
        <w:widowControl w:val="0"/>
        <w:spacing w:after="0" w:line="240" w:lineRule="auto"/>
        <w:jc w:val="both"/>
        <w:rPr>
          <w:rFonts w:ascii="Times New Roman" w:hAnsi="Times New Roman" w:cs="Times New Roman"/>
          <w:sz w:val="28"/>
          <w:szCs w:val="28"/>
        </w:rPr>
      </w:pPr>
    </w:p>
    <w:p w:rsidR="0026339C" w:rsidRPr="00576F05" w:rsidRDefault="00800442" w:rsidP="000571B4">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10.08</w:t>
      </w:r>
      <w:r w:rsidR="0026339C" w:rsidRPr="00576F05">
        <w:rPr>
          <w:rFonts w:ascii="Times New Roman" w:hAnsi="Times New Roman" w:cs="Times New Roman"/>
          <w:sz w:val="28"/>
          <w:szCs w:val="28"/>
        </w:rPr>
        <w:t>.201</w:t>
      </w:r>
      <w:r w:rsidR="00693618" w:rsidRPr="00576F05">
        <w:rPr>
          <w:rFonts w:ascii="Times New Roman" w:hAnsi="Times New Roman" w:cs="Times New Roman"/>
          <w:sz w:val="28"/>
          <w:szCs w:val="28"/>
        </w:rPr>
        <w:t>7</w:t>
      </w:r>
      <w:r w:rsidR="0026339C" w:rsidRPr="00576F05">
        <w:rPr>
          <w:rFonts w:ascii="Times New Roman" w:hAnsi="Times New Roman" w:cs="Times New Roman"/>
          <w:sz w:val="28"/>
          <w:szCs w:val="28"/>
        </w:rPr>
        <w:t xml:space="preserve">                                                                          </w:t>
      </w:r>
      <w:r w:rsidR="00731D93" w:rsidRPr="00576F05">
        <w:rPr>
          <w:rFonts w:ascii="Times New Roman" w:hAnsi="Times New Roman" w:cs="Times New Roman"/>
          <w:sz w:val="28"/>
          <w:szCs w:val="28"/>
        </w:rPr>
        <w:t xml:space="preserve">     </w:t>
      </w:r>
      <w:r w:rsidR="0026339C" w:rsidRPr="00576F05">
        <w:rPr>
          <w:rFonts w:ascii="Times New Roman" w:hAnsi="Times New Roman" w:cs="Times New Roman"/>
          <w:sz w:val="28"/>
          <w:szCs w:val="28"/>
        </w:rPr>
        <w:t xml:space="preserve">                               № </w:t>
      </w:r>
      <w:r w:rsidR="008752AE">
        <w:rPr>
          <w:rFonts w:ascii="Times New Roman" w:hAnsi="Times New Roman" w:cs="Times New Roman"/>
          <w:sz w:val="28"/>
          <w:szCs w:val="28"/>
        </w:rPr>
        <w:t>1</w:t>
      </w:r>
      <w:r>
        <w:rPr>
          <w:rFonts w:ascii="Times New Roman" w:hAnsi="Times New Roman" w:cs="Times New Roman"/>
          <w:sz w:val="28"/>
          <w:szCs w:val="28"/>
        </w:rPr>
        <w:t>3</w:t>
      </w:r>
    </w:p>
    <w:p w:rsidR="000B1082" w:rsidRPr="00576F05" w:rsidRDefault="000B1082" w:rsidP="000571B4">
      <w:pPr>
        <w:widowControl w:val="0"/>
        <w:spacing w:after="0" w:line="240" w:lineRule="auto"/>
        <w:jc w:val="both"/>
        <w:rPr>
          <w:rFonts w:ascii="Times New Roman" w:hAnsi="Times New Roman" w:cs="Times New Roman"/>
          <w:b/>
          <w:sz w:val="28"/>
          <w:szCs w:val="28"/>
        </w:rPr>
      </w:pPr>
    </w:p>
    <w:p w:rsidR="0026339C" w:rsidRDefault="0026339C" w:rsidP="000571B4">
      <w:pPr>
        <w:widowControl w:val="0"/>
        <w:spacing w:after="0" w:line="240" w:lineRule="auto"/>
        <w:jc w:val="both"/>
        <w:rPr>
          <w:rFonts w:ascii="Times New Roman" w:hAnsi="Times New Roman" w:cs="Times New Roman"/>
          <w:b/>
          <w:sz w:val="28"/>
          <w:szCs w:val="28"/>
        </w:rPr>
      </w:pPr>
      <w:r w:rsidRPr="00576F05">
        <w:rPr>
          <w:rFonts w:ascii="Times New Roman" w:hAnsi="Times New Roman" w:cs="Times New Roman"/>
          <w:b/>
          <w:sz w:val="28"/>
          <w:szCs w:val="28"/>
        </w:rPr>
        <w:t>Присутствовали:</w:t>
      </w:r>
    </w:p>
    <w:p w:rsidR="0024707B" w:rsidRPr="00576F05" w:rsidRDefault="0024707B" w:rsidP="000571B4">
      <w:pPr>
        <w:widowControl w:val="0"/>
        <w:spacing w:after="0" w:line="240" w:lineRule="auto"/>
        <w:jc w:val="both"/>
        <w:rPr>
          <w:rFonts w:ascii="Times New Roman" w:hAnsi="Times New Roman" w:cs="Times New Roman"/>
          <w:b/>
          <w:sz w:val="28"/>
          <w:szCs w:val="28"/>
        </w:rPr>
      </w:pPr>
    </w:p>
    <w:tbl>
      <w:tblPr>
        <w:tblW w:w="9781" w:type="dxa"/>
        <w:tblInd w:w="108" w:type="dxa"/>
        <w:tblLook w:val="04A0" w:firstRow="1" w:lastRow="0" w:firstColumn="1" w:lastColumn="0" w:noHBand="0" w:noVBand="1"/>
      </w:tblPr>
      <w:tblGrid>
        <w:gridCol w:w="2523"/>
        <w:gridCol w:w="7258"/>
      </w:tblGrid>
      <w:tr w:rsidR="00AE684B" w:rsidRPr="00AE684B" w:rsidTr="00AE684B">
        <w:trPr>
          <w:trHeight w:val="592"/>
        </w:trPr>
        <w:tc>
          <w:tcPr>
            <w:tcW w:w="2523" w:type="dxa"/>
          </w:tcPr>
          <w:p w:rsidR="003803F3" w:rsidRPr="00AE684B" w:rsidRDefault="00AE684B" w:rsidP="000571B4">
            <w:pPr>
              <w:widowControl w:val="0"/>
              <w:spacing w:after="0" w:line="240" w:lineRule="auto"/>
              <w:ind w:left="-108"/>
              <w:rPr>
                <w:rFonts w:ascii="Times New Roman" w:eastAsia="Times New Roman" w:hAnsi="Times New Roman" w:cs="Times New Roman"/>
                <w:sz w:val="28"/>
                <w:szCs w:val="28"/>
                <w:lang w:eastAsia="ru-RU"/>
              </w:rPr>
            </w:pPr>
            <w:r w:rsidRPr="00AE684B">
              <w:rPr>
                <w:rFonts w:ascii="Times New Roman" w:eastAsia="Times New Roman" w:hAnsi="Times New Roman" w:cs="Times New Roman"/>
                <w:sz w:val="28"/>
                <w:szCs w:val="28"/>
                <w:lang w:eastAsia="ru-RU"/>
              </w:rPr>
              <w:t>Куница О.А.</w:t>
            </w:r>
          </w:p>
        </w:tc>
        <w:tc>
          <w:tcPr>
            <w:tcW w:w="7258" w:type="dxa"/>
          </w:tcPr>
          <w:p w:rsidR="003803F3" w:rsidRPr="00AE684B" w:rsidRDefault="003803F3" w:rsidP="000571B4">
            <w:pPr>
              <w:widowControl w:val="0"/>
              <w:spacing w:after="0" w:line="240" w:lineRule="auto"/>
              <w:ind w:left="284" w:right="-108"/>
              <w:jc w:val="both"/>
              <w:rPr>
                <w:rFonts w:ascii="Times New Roman" w:eastAsia="Times New Roman" w:hAnsi="Times New Roman" w:cs="Times New Roman"/>
                <w:sz w:val="28"/>
                <w:szCs w:val="28"/>
                <w:lang w:eastAsia="ru-RU"/>
              </w:rPr>
            </w:pPr>
            <w:r w:rsidRPr="00AE684B">
              <w:rPr>
                <w:rFonts w:ascii="Times New Roman" w:eastAsia="Times New Roman" w:hAnsi="Times New Roman" w:cs="Times New Roman"/>
                <w:sz w:val="28"/>
                <w:szCs w:val="28"/>
                <w:lang w:eastAsia="ru-RU"/>
              </w:rPr>
              <w:t xml:space="preserve">- </w:t>
            </w:r>
            <w:r w:rsidR="00AE684B" w:rsidRPr="00AE684B">
              <w:rPr>
                <w:rFonts w:ascii="Times New Roman" w:eastAsia="Times New Roman" w:hAnsi="Times New Roman" w:cs="Times New Roman"/>
                <w:sz w:val="28"/>
                <w:szCs w:val="28"/>
                <w:lang w:eastAsia="ru-RU"/>
              </w:rPr>
              <w:t>заместитель начальника МБУО ЦБ (по доверенности)</w:t>
            </w:r>
          </w:p>
          <w:p w:rsidR="003803F3" w:rsidRPr="00AE684B" w:rsidRDefault="003803F3" w:rsidP="000571B4">
            <w:pPr>
              <w:widowControl w:val="0"/>
              <w:spacing w:after="0" w:line="240" w:lineRule="auto"/>
              <w:ind w:left="284" w:right="-108"/>
              <w:jc w:val="both"/>
              <w:rPr>
                <w:rFonts w:ascii="Times New Roman" w:eastAsia="Times New Roman" w:hAnsi="Times New Roman" w:cs="Times New Roman"/>
                <w:sz w:val="28"/>
                <w:szCs w:val="28"/>
                <w:lang w:eastAsia="ru-RU"/>
              </w:rPr>
            </w:pPr>
          </w:p>
        </w:tc>
      </w:tr>
      <w:tr w:rsidR="00800442" w:rsidRPr="00782A67" w:rsidTr="00AE684B">
        <w:trPr>
          <w:trHeight w:val="592"/>
        </w:trPr>
        <w:tc>
          <w:tcPr>
            <w:tcW w:w="2523" w:type="dxa"/>
          </w:tcPr>
          <w:p w:rsidR="003803F3" w:rsidRPr="00782A67" w:rsidRDefault="00AE684B" w:rsidP="00075340">
            <w:pPr>
              <w:widowControl w:val="0"/>
              <w:spacing w:after="0" w:line="240" w:lineRule="auto"/>
              <w:ind w:left="-108"/>
              <w:contextualSpacing/>
              <w:rPr>
                <w:rFonts w:ascii="Times New Roman" w:eastAsia="Times New Roman" w:hAnsi="Times New Roman" w:cs="Times New Roman"/>
                <w:sz w:val="28"/>
                <w:szCs w:val="28"/>
                <w:lang w:eastAsia="ru-RU"/>
              </w:rPr>
            </w:pPr>
            <w:r w:rsidRPr="00782A67">
              <w:rPr>
                <w:rFonts w:ascii="Times New Roman" w:eastAsia="Times New Roman" w:hAnsi="Times New Roman" w:cs="Times New Roman"/>
                <w:sz w:val="28"/>
                <w:szCs w:val="28"/>
                <w:lang w:eastAsia="ru-RU"/>
              </w:rPr>
              <w:t>Руденко П.Н.</w:t>
            </w:r>
          </w:p>
        </w:tc>
        <w:tc>
          <w:tcPr>
            <w:tcW w:w="7258" w:type="dxa"/>
          </w:tcPr>
          <w:p w:rsidR="003803F3" w:rsidRPr="00782A67" w:rsidRDefault="003803F3" w:rsidP="00075340">
            <w:pPr>
              <w:widowControl w:val="0"/>
              <w:spacing w:after="0" w:line="240" w:lineRule="auto"/>
              <w:ind w:left="284" w:right="-108"/>
              <w:contextualSpacing/>
              <w:jc w:val="both"/>
              <w:rPr>
                <w:rFonts w:ascii="Times New Roman" w:eastAsia="Times New Roman" w:hAnsi="Times New Roman" w:cs="Times New Roman"/>
                <w:sz w:val="28"/>
                <w:szCs w:val="28"/>
                <w:lang w:eastAsia="ru-RU"/>
              </w:rPr>
            </w:pPr>
            <w:r w:rsidRPr="00782A67">
              <w:rPr>
                <w:rFonts w:ascii="Times New Roman" w:eastAsia="Times New Roman" w:hAnsi="Times New Roman" w:cs="Times New Roman"/>
                <w:sz w:val="28"/>
                <w:szCs w:val="28"/>
                <w:lang w:eastAsia="ru-RU"/>
              </w:rPr>
              <w:t xml:space="preserve">- </w:t>
            </w:r>
            <w:r w:rsidR="00AE684B" w:rsidRPr="00782A67">
              <w:rPr>
                <w:rFonts w:ascii="Times New Roman" w:eastAsia="Times New Roman" w:hAnsi="Times New Roman" w:cs="Times New Roman"/>
                <w:sz w:val="28"/>
                <w:szCs w:val="28"/>
                <w:lang w:eastAsia="ru-RU"/>
              </w:rPr>
              <w:t>заместитель председателя комитета по жилищной политике администрации города Мурманска</w:t>
            </w:r>
          </w:p>
          <w:p w:rsidR="003803F3" w:rsidRPr="00782A67" w:rsidRDefault="003803F3" w:rsidP="00075340">
            <w:pPr>
              <w:widowControl w:val="0"/>
              <w:spacing w:after="0" w:line="240" w:lineRule="auto"/>
              <w:ind w:left="284" w:right="-108"/>
              <w:contextualSpacing/>
              <w:jc w:val="both"/>
              <w:rPr>
                <w:rFonts w:ascii="Times New Roman" w:eastAsia="Times New Roman" w:hAnsi="Times New Roman" w:cs="Times New Roman"/>
                <w:sz w:val="28"/>
                <w:szCs w:val="28"/>
                <w:lang w:eastAsia="ru-RU"/>
              </w:rPr>
            </w:pPr>
          </w:p>
        </w:tc>
      </w:tr>
    </w:tbl>
    <w:p w:rsidR="00693618" w:rsidRPr="00576F05" w:rsidRDefault="00693618" w:rsidP="00075340">
      <w:pPr>
        <w:widowControl w:val="0"/>
        <w:spacing w:after="0" w:line="240" w:lineRule="auto"/>
        <w:contextualSpacing/>
        <w:jc w:val="center"/>
        <w:rPr>
          <w:rFonts w:ascii="Times New Roman" w:eastAsia="Times New Roman" w:hAnsi="Times New Roman" w:cs="Times New Roman"/>
          <w:sz w:val="28"/>
          <w:szCs w:val="28"/>
          <w:lang w:eastAsia="ru-RU"/>
        </w:rPr>
      </w:pPr>
    </w:p>
    <w:p w:rsidR="00633CEA" w:rsidRPr="00576F05" w:rsidRDefault="00633CEA" w:rsidP="00075340">
      <w:pPr>
        <w:widowControl w:val="0"/>
        <w:spacing w:after="0" w:line="240" w:lineRule="auto"/>
        <w:contextualSpacing/>
        <w:jc w:val="center"/>
        <w:rPr>
          <w:rFonts w:ascii="Times New Roman" w:eastAsia="Times New Roman" w:hAnsi="Times New Roman" w:cs="Times New Roman"/>
          <w:sz w:val="28"/>
          <w:szCs w:val="28"/>
          <w:lang w:eastAsia="ru-RU"/>
        </w:rPr>
      </w:pPr>
      <w:r w:rsidRPr="00576F05">
        <w:rPr>
          <w:rFonts w:ascii="Times New Roman" w:eastAsia="Times New Roman" w:hAnsi="Times New Roman" w:cs="Times New Roman"/>
          <w:sz w:val="28"/>
          <w:szCs w:val="28"/>
          <w:lang w:eastAsia="ru-RU"/>
        </w:rPr>
        <w:t xml:space="preserve">Члены </w:t>
      </w:r>
      <w:r w:rsidRPr="00576F05">
        <w:rPr>
          <w:rFonts w:ascii="Times New Roman" w:hAnsi="Times New Roman" w:cs="Times New Roman"/>
          <w:sz w:val="28"/>
          <w:szCs w:val="28"/>
        </w:rPr>
        <w:t xml:space="preserve">Общественного </w:t>
      </w:r>
      <w:r w:rsidRPr="00576F05">
        <w:rPr>
          <w:rFonts w:ascii="Times New Roman" w:eastAsia="Times New Roman" w:hAnsi="Times New Roman" w:cs="Times New Roman"/>
          <w:sz w:val="28"/>
          <w:szCs w:val="28"/>
          <w:lang w:eastAsia="ru-RU"/>
        </w:rPr>
        <w:t>совета:</w:t>
      </w:r>
    </w:p>
    <w:tbl>
      <w:tblPr>
        <w:tblW w:w="0" w:type="auto"/>
        <w:tblLook w:val="04A0" w:firstRow="1" w:lastRow="0" w:firstColumn="1" w:lastColumn="0" w:noHBand="0" w:noVBand="1"/>
      </w:tblPr>
      <w:tblGrid>
        <w:gridCol w:w="2513"/>
        <w:gridCol w:w="7482"/>
      </w:tblGrid>
      <w:tr w:rsidR="00576F05" w:rsidRPr="00576F05" w:rsidTr="00800442">
        <w:tc>
          <w:tcPr>
            <w:tcW w:w="2518" w:type="dxa"/>
          </w:tcPr>
          <w:p w:rsidR="00883BA8" w:rsidRPr="00576F05" w:rsidRDefault="00883BA8" w:rsidP="00075340">
            <w:pPr>
              <w:widowControl w:val="0"/>
              <w:autoSpaceDE w:val="0"/>
              <w:autoSpaceDN w:val="0"/>
              <w:adjustRightInd w:val="0"/>
              <w:spacing w:after="0" w:line="240" w:lineRule="auto"/>
              <w:contextualSpacing/>
              <w:rPr>
                <w:rFonts w:ascii="Times New Roman" w:eastAsia="Calibri" w:hAnsi="Times New Roman" w:cs="Times New Roman"/>
                <w:sz w:val="28"/>
                <w:szCs w:val="28"/>
              </w:rPr>
            </w:pPr>
          </w:p>
        </w:tc>
        <w:tc>
          <w:tcPr>
            <w:tcW w:w="7513" w:type="dxa"/>
          </w:tcPr>
          <w:p w:rsidR="00883BA8" w:rsidRPr="00576F05" w:rsidRDefault="00883BA8" w:rsidP="00075340">
            <w:pPr>
              <w:widowControl w:val="0"/>
              <w:autoSpaceDE w:val="0"/>
              <w:autoSpaceDN w:val="0"/>
              <w:adjustRightInd w:val="0"/>
              <w:spacing w:after="0" w:line="240" w:lineRule="auto"/>
              <w:ind w:left="284"/>
              <w:contextualSpacing/>
              <w:jc w:val="both"/>
              <w:rPr>
                <w:rFonts w:ascii="Times New Roman" w:eastAsia="Calibri" w:hAnsi="Times New Roman" w:cs="Times New Roman"/>
                <w:sz w:val="28"/>
                <w:szCs w:val="28"/>
              </w:rPr>
            </w:pPr>
          </w:p>
        </w:tc>
      </w:tr>
      <w:tr w:rsidR="00800442" w:rsidRPr="00576F05" w:rsidTr="00800442">
        <w:tc>
          <w:tcPr>
            <w:tcW w:w="2518" w:type="dxa"/>
          </w:tcPr>
          <w:p w:rsidR="00800442" w:rsidRPr="00576F05" w:rsidRDefault="00800442" w:rsidP="00B66D0B">
            <w:pPr>
              <w:widowControl w:val="0"/>
              <w:autoSpaceDE w:val="0"/>
              <w:autoSpaceDN w:val="0"/>
              <w:adjustRightInd w:val="0"/>
              <w:spacing w:after="0" w:line="240" w:lineRule="auto"/>
              <w:contextualSpacing/>
              <w:rPr>
                <w:rFonts w:ascii="Times New Roman" w:eastAsia="Calibri" w:hAnsi="Times New Roman" w:cs="Times New Roman"/>
                <w:sz w:val="28"/>
                <w:szCs w:val="28"/>
              </w:rPr>
            </w:pPr>
            <w:r w:rsidRPr="00576F05">
              <w:rPr>
                <w:rFonts w:ascii="Times New Roman" w:eastAsia="Calibri" w:hAnsi="Times New Roman" w:cs="Times New Roman"/>
                <w:sz w:val="28"/>
                <w:szCs w:val="28"/>
              </w:rPr>
              <w:t>Иваненко С.П.</w:t>
            </w:r>
          </w:p>
        </w:tc>
        <w:tc>
          <w:tcPr>
            <w:tcW w:w="7513" w:type="dxa"/>
          </w:tcPr>
          <w:p w:rsidR="00800442" w:rsidRPr="00576F05" w:rsidRDefault="00800442" w:rsidP="00B66D0B">
            <w:pPr>
              <w:widowControl w:val="0"/>
              <w:autoSpaceDE w:val="0"/>
              <w:autoSpaceDN w:val="0"/>
              <w:adjustRightInd w:val="0"/>
              <w:spacing w:after="0" w:line="240" w:lineRule="auto"/>
              <w:ind w:left="284"/>
              <w:contextualSpacing/>
              <w:jc w:val="both"/>
              <w:rPr>
                <w:rFonts w:ascii="Times New Roman" w:eastAsia="Times New Roman" w:hAnsi="Times New Roman" w:cs="Times New Roman"/>
                <w:sz w:val="28"/>
                <w:szCs w:val="28"/>
                <w:lang w:eastAsia="ru-RU"/>
              </w:rPr>
            </w:pPr>
            <w:r w:rsidRPr="00576F05">
              <w:rPr>
                <w:rFonts w:ascii="Times New Roman" w:eastAsia="Calibri" w:hAnsi="Times New Roman" w:cs="Times New Roman"/>
                <w:sz w:val="28"/>
                <w:szCs w:val="28"/>
              </w:rPr>
              <w:t>- заместитель руководителя Мурманского муниципального бюджетного учреждения «</w:t>
            </w:r>
            <w:r w:rsidRPr="00576F05">
              <w:rPr>
                <w:rFonts w:ascii="Times New Roman" w:eastAsia="Times New Roman" w:hAnsi="Times New Roman" w:cs="Times New Roman"/>
                <w:sz w:val="28"/>
                <w:szCs w:val="28"/>
                <w:lang w:eastAsia="ru-RU"/>
              </w:rPr>
              <w:t xml:space="preserve">Управление по обеспечению </w:t>
            </w:r>
            <w:proofErr w:type="gramStart"/>
            <w:r w:rsidRPr="00576F05">
              <w:rPr>
                <w:rFonts w:ascii="Times New Roman" w:eastAsia="Times New Roman" w:hAnsi="Times New Roman" w:cs="Times New Roman"/>
                <w:sz w:val="28"/>
                <w:szCs w:val="28"/>
                <w:lang w:eastAsia="ru-RU"/>
              </w:rPr>
              <w:t>деятельности органов местного самоуправления города Мурманска</w:t>
            </w:r>
            <w:proofErr w:type="gramEnd"/>
            <w:r w:rsidRPr="00576F05">
              <w:rPr>
                <w:rFonts w:ascii="Times New Roman" w:eastAsia="Times New Roman" w:hAnsi="Times New Roman" w:cs="Times New Roman"/>
                <w:sz w:val="28"/>
                <w:szCs w:val="28"/>
                <w:lang w:eastAsia="ru-RU"/>
              </w:rPr>
              <w:t>»</w:t>
            </w:r>
          </w:p>
          <w:p w:rsidR="00800442" w:rsidRPr="00576F05" w:rsidRDefault="00800442" w:rsidP="00B66D0B">
            <w:pPr>
              <w:widowControl w:val="0"/>
              <w:autoSpaceDE w:val="0"/>
              <w:autoSpaceDN w:val="0"/>
              <w:adjustRightInd w:val="0"/>
              <w:spacing w:after="0" w:line="240" w:lineRule="auto"/>
              <w:ind w:left="284"/>
              <w:contextualSpacing/>
              <w:jc w:val="both"/>
              <w:rPr>
                <w:rFonts w:ascii="Times New Roman" w:eastAsia="Calibri" w:hAnsi="Times New Roman" w:cs="Times New Roman"/>
                <w:sz w:val="28"/>
                <w:szCs w:val="28"/>
              </w:rPr>
            </w:pPr>
          </w:p>
        </w:tc>
      </w:tr>
      <w:tr w:rsidR="00800442" w:rsidRPr="00576F05" w:rsidTr="00800442">
        <w:tc>
          <w:tcPr>
            <w:tcW w:w="2518" w:type="dxa"/>
          </w:tcPr>
          <w:p w:rsidR="00800442" w:rsidRPr="00576F05" w:rsidRDefault="00800442" w:rsidP="00075340">
            <w:pPr>
              <w:widowControl w:val="0"/>
              <w:autoSpaceDE w:val="0"/>
              <w:autoSpaceDN w:val="0"/>
              <w:adjustRightInd w:val="0"/>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Кондрашов А.Э.</w:t>
            </w:r>
          </w:p>
        </w:tc>
        <w:tc>
          <w:tcPr>
            <w:tcW w:w="7513" w:type="dxa"/>
          </w:tcPr>
          <w:p w:rsidR="00800442" w:rsidRDefault="00800442" w:rsidP="00075340">
            <w:pPr>
              <w:widowControl w:val="0"/>
              <w:autoSpaceDE w:val="0"/>
              <w:autoSpaceDN w:val="0"/>
              <w:adjustRightInd w:val="0"/>
              <w:spacing w:after="0" w:line="240" w:lineRule="auto"/>
              <w:ind w:left="28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заместитель директора муниципального автономного учреждения молодежной политики «Дом молодежи»</w:t>
            </w:r>
          </w:p>
          <w:p w:rsidR="00B00E18" w:rsidRPr="00576F05" w:rsidRDefault="00B00E18" w:rsidP="00075340">
            <w:pPr>
              <w:widowControl w:val="0"/>
              <w:autoSpaceDE w:val="0"/>
              <w:autoSpaceDN w:val="0"/>
              <w:adjustRightInd w:val="0"/>
              <w:spacing w:after="0" w:line="240" w:lineRule="auto"/>
              <w:ind w:left="284"/>
              <w:contextualSpacing/>
              <w:jc w:val="both"/>
              <w:rPr>
                <w:rFonts w:ascii="Times New Roman" w:eastAsia="Calibri" w:hAnsi="Times New Roman" w:cs="Times New Roman"/>
                <w:sz w:val="28"/>
                <w:szCs w:val="28"/>
              </w:rPr>
            </w:pPr>
          </w:p>
        </w:tc>
      </w:tr>
      <w:tr w:rsidR="00800442" w:rsidRPr="00576F05" w:rsidTr="00800442">
        <w:tc>
          <w:tcPr>
            <w:tcW w:w="2518" w:type="dxa"/>
            <w:hideMark/>
          </w:tcPr>
          <w:p w:rsidR="00800442" w:rsidRPr="00576F05" w:rsidRDefault="00800442" w:rsidP="00075340">
            <w:pPr>
              <w:widowControl w:val="0"/>
              <w:autoSpaceDE w:val="0"/>
              <w:autoSpaceDN w:val="0"/>
              <w:adjustRightInd w:val="0"/>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Левченко Е.А.</w:t>
            </w:r>
          </w:p>
        </w:tc>
        <w:tc>
          <w:tcPr>
            <w:tcW w:w="7513" w:type="dxa"/>
          </w:tcPr>
          <w:p w:rsidR="00800442" w:rsidRPr="00576F05" w:rsidRDefault="00800442" w:rsidP="00075340">
            <w:pPr>
              <w:widowControl w:val="0"/>
              <w:autoSpaceDE w:val="0"/>
              <w:autoSpaceDN w:val="0"/>
              <w:adjustRightInd w:val="0"/>
              <w:spacing w:after="0" w:line="240" w:lineRule="auto"/>
              <w:ind w:left="284"/>
              <w:contextualSpacing/>
              <w:jc w:val="both"/>
              <w:rPr>
                <w:rFonts w:ascii="Times New Roman" w:eastAsia="Times New Roman" w:hAnsi="Times New Roman" w:cs="Times New Roman"/>
                <w:sz w:val="28"/>
                <w:szCs w:val="28"/>
                <w:lang w:eastAsia="ru-RU"/>
              </w:rPr>
            </w:pPr>
            <w:r w:rsidRPr="00576F0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председатель Мурманской городской общественной организации ветеранов войны и военной службы, член Общественной палаты Мурманской области </w:t>
            </w:r>
          </w:p>
          <w:p w:rsidR="00800442" w:rsidRPr="00576F05" w:rsidRDefault="00800442" w:rsidP="00075340">
            <w:pPr>
              <w:widowControl w:val="0"/>
              <w:autoSpaceDE w:val="0"/>
              <w:autoSpaceDN w:val="0"/>
              <w:adjustRightInd w:val="0"/>
              <w:spacing w:after="0" w:line="240" w:lineRule="auto"/>
              <w:ind w:left="284"/>
              <w:contextualSpacing/>
              <w:jc w:val="both"/>
              <w:rPr>
                <w:rFonts w:ascii="Times New Roman" w:eastAsia="Calibri" w:hAnsi="Times New Roman" w:cs="Times New Roman"/>
                <w:sz w:val="28"/>
                <w:szCs w:val="28"/>
              </w:rPr>
            </w:pPr>
          </w:p>
        </w:tc>
      </w:tr>
      <w:tr w:rsidR="00800442" w:rsidRPr="00576F05" w:rsidTr="00800442">
        <w:tc>
          <w:tcPr>
            <w:tcW w:w="2518" w:type="dxa"/>
            <w:hideMark/>
          </w:tcPr>
          <w:p w:rsidR="00800442" w:rsidRPr="00576F05" w:rsidRDefault="00800442" w:rsidP="00075340">
            <w:pPr>
              <w:widowControl w:val="0"/>
              <w:autoSpaceDE w:val="0"/>
              <w:autoSpaceDN w:val="0"/>
              <w:adjustRightInd w:val="0"/>
              <w:spacing w:after="0" w:line="240" w:lineRule="auto"/>
              <w:contextualSpacing/>
              <w:rPr>
                <w:rFonts w:ascii="Times New Roman" w:hAnsi="Times New Roman"/>
                <w:sz w:val="28"/>
                <w:szCs w:val="28"/>
              </w:rPr>
            </w:pPr>
            <w:r w:rsidRPr="00576F05">
              <w:rPr>
                <w:rFonts w:ascii="Times New Roman" w:hAnsi="Times New Roman"/>
                <w:sz w:val="28"/>
                <w:szCs w:val="28"/>
              </w:rPr>
              <w:t>Рохманийко Ю.А.</w:t>
            </w:r>
          </w:p>
        </w:tc>
        <w:tc>
          <w:tcPr>
            <w:tcW w:w="7513" w:type="dxa"/>
            <w:hideMark/>
          </w:tcPr>
          <w:p w:rsidR="00800442" w:rsidRPr="00576F05" w:rsidRDefault="00800442" w:rsidP="00075340">
            <w:pPr>
              <w:widowControl w:val="0"/>
              <w:autoSpaceDE w:val="0"/>
              <w:autoSpaceDN w:val="0"/>
              <w:adjustRightInd w:val="0"/>
              <w:spacing w:after="0" w:line="240" w:lineRule="auto"/>
              <w:ind w:left="284"/>
              <w:contextualSpacing/>
              <w:jc w:val="both"/>
              <w:rPr>
                <w:rFonts w:ascii="Times New Roman" w:hAnsi="Times New Roman"/>
                <w:sz w:val="28"/>
                <w:szCs w:val="28"/>
              </w:rPr>
            </w:pPr>
            <w:r w:rsidRPr="00576F05">
              <w:rPr>
                <w:rFonts w:ascii="Times New Roman" w:hAnsi="Times New Roman"/>
                <w:sz w:val="28"/>
                <w:szCs w:val="28"/>
              </w:rPr>
              <w:t>- заместитель директора Мурманского автономного учреждения культуры «Мурманские городские парки и скверы»</w:t>
            </w:r>
          </w:p>
        </w:tc>
      </w:tr>
      <w:tr w:rsidR="00800442" w:rsidRPr="00576F05" w:rsidTr="00800442">
        <w:tc>
          <w:tcPr>
            <w:tcW w:w="2518" w:type="dxa"/>
          </w:tcPr>
          <w:p w:rsidR="00800442" w:rsidRPr="00576F05" w:rsidRDefault="00800442" w:rsidP="00075340">
            <w:pPr>
              <w:widowControl w:val="0"/>
              <w:autoSpaceDE w:val="0"/>
              <w:autoSpaceDN w:val="0"/>
              <w:adjustRightInd w:val="0"/>
              <w:spacing w:after="0" w:line="240" w:lineRule="auto"/>
              <w:contextualSpacing/>
              <w:rPr>
                <w:rFonts w:ascii="Times New Roman" w:hAnsi="Times New Roman"/>
                <w:sz w:val="28"/>
                <w:szCs w:val="28"/>
              </w:rPr>
            </w:pPr>
          </w:p>
        </w:tc>
        <w:tc>
          <w:tcPr>
            <w:tcW w:w="7513" w:type="dxa"/>
          </w:tcPr>
          <w:p w:rsidR="00800442" w:rsidRPr="00576F05" w:rsidRDefault="00800442" w:rsidP="00075340">
            <w:pPr>
              <w:widowControl w:val="0"/>
              <w:autoSpaceDE w:val="0"/>
              <w:autoSpaceDN w:val="0"/>
              <w:adjustRightInd w:val="0"/>
              <w:spacing w:after="0" w:line="240" w:lineRule="auto"/>
              <w:ind w:left="284"/>
              <w:contextualSpacing/>
              <w:jc w:val="both"/>
              <w:rPr>
                <w:rFonts w:ascii="Times New Roman" w:hAnsi="Times New Roman"/>
                <w:sz w:val="28"/>
                <w:szCs w:val="28"/>
              </w:rPr>
            </w:pPr>
          </w:p>
        </w:tc>
      </w:tr>
    </w:tbl>
    <w:p w:rsidR="007B574D" w:rsidRPr="00576F05" w:rsidRDefault="007B574D" w:rsidP="00075340">
      <w:pPr>
        <w:widowControl w:val="0"/>
        <w:spacing w:after="0" w:line="240" w:lineRule="auto"/>
        <w:contextualSpacing/>
        <w:jc w:val="center"/>
        <w:rPr>
          <w:rFonts w:ascii="Times New Roman" w:eastAsia="Times New Roman" w:hAnsi="Times New Roman" w:cs="Times New Roman"/>
          <w:sz w:val="28"/>
          <w:szCs w:val="28"/>
          <w:lang w:eastAsia="ru-RU"/>
        </w:rPr>
      </w:pPr>
    </w:p>
    <w:p w:rsidR="0026339C" w:rsidRPr="00576F05" w:rsidRDefault="0026339C" w:rsidP="00075340">
      <w:pPr>
        <w:widowControl w:val="0"/>
        <w:spacing w:after="0" w:line="240" w:lineRule="auto"/>
        <w:contextualSpacing/>
        <w:jc w:val="center"/>
        <w:rPr>
          <w:rFonts w:ascii="Times New Roman" w:eastAsia="Times New Roman" w:hAnsi="Times New Roman" w:cs="Times New Roman"/>
          <w:sz w:val="28"/>
          <w:szCs w:val="28"/>
          <w:lang w:eastAsia="ru-RU"/>
        </w:rPr>
      </w:pPr>
      <w:r w:rsidRPr="00576F05">
        <w:rPr>
          <w:rFonts w:ascii="Times New Roman" w:eastAsia="Times New Roman" w:hAnsi="Times New Roman" w:cs="Times New Roman"/>
          <w:sz w:val="28"/>
          <w:szCs w:val="28"/>
          <w:lang w:eastAsia="ru-RU"/>
        </w:rPr>
        <w:t xml:space="preserve">Секретарь </w:t>
      </w:r>
      <w:r w:rsidR="001E53FC" w:rsidRPr="00576F05">
        <w:rPr>
          <w:rFonts w:ascii="Times New Roman" w:hAnsi="Times New Roman" w:cs="Times New Roman"/>
          <w:sz w:val="28"/>
          <w:szCs w:val="28"/>
        </w:rPr>
        <w:t xml:space="preserve">Общественного </w:t>
      </w:r>
      <w:r w:rsidRPr="00576F05">
        <w:rPr>
          <w:rFonts w:ascii="Times New Roman" w:eastAsia="Times New Roman" w:hAnsi="Times New Roman" w:cs="Times New Roman"/>
          <w:sz w:val="28"/>
          <w:szCs w:val="28"/>
          <w:lang w:eastAsia="ru-RU"/>
        </w:rPr>
        <w:t>совета:</w:t>
      </w:r>
    </w:p>
    <w:p w:rsidR="0026339C" w:rsidRPr="00576F05" w:rsidRDefault="0026339C" w:rsidP="00075340">
      <w:pPr>
        <w:widowControl w:val="0"/>
        <w:spacing w:after="0" w:line="240" w:lineRule="auto"/>
        <w:contextualSpacing/>
        <w:jc w:val="center"/>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2483"/>
        <w:gridCol w:w="7406"/>
      </w:tblGrid>
      <w:tr w:rsidR="0026339C" w:rsidRPr="00576F05" w:rsidTr="00782A67">
        <w:tc>
          <w:tcPr>
            <w:tcW w:w="2483" w:type="dxa"/>
            <w:hideMark/>
          </w:tcPr>
          <w:p w:rsidR="0026339C" w:rsidRPr="00576F05" w:rsidRDefault="00800442" w:rsidP="00782A67">
            <w:pPr>
              <w:widowControl w:val="0"/>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Дубинина О.Е.</w:t>
            </w:r>
          </w:p>
        </w:tc>
        <w:tc>
          <w:tcPr>
            <w:tcW w:w="7406" w:type="dxa"/>
            <w:hideMark/>
          </w:tcPr>
          <w:p w:rsidR="0026339C" w:rsidRPr="00576F05" w:rsidRDefault="00633CEA" w:rsidP="00782A67">
            <w:pPr>
              <w:widowControl w:val="0"/>
              <w:spacing w:after="0" w:line="240" w:lineRule="auto"/>
              <w:ind w:left="284"/>
              <w:contextualSpacing/>
              <w:jc w:val="both"/>
              <w:rPr>
                <w:rFonts w:ascii="Times New Roman" w:eastAsia="Times New Roman" w:hAnsi="Times New Roman" w:cs="Times New Roman"/>
                <w:sz w:val="28"/>
                <w:szCs w:val="28"/>
                <w:lang w:eastAsia="ru-RU"/>
              </w:rPr>
            </w:pPr>
            <w:r w:rsidRPr="00576F05">
              <w:rPr>
                <w:rFonts w:ascii="Times New Roman" w:eastAsia="Times New Roman" w:hAnsi="Times New Roman" w:cs="Times New Roman"/>
                <w:sz w:val="28"/>
                <w:szCs w:val="28"/>
                <w:lang w:eastAsia="ru-RU"/>
              </w:rPr>
              <w:t xml:space="preserve">- </w:t>
            </w:r>
            <w:r w:rsidR="00800442">
              <w:rPr>
                <w:rFonts w:ascii="Times New Roman" w:eastAsia="Times New Roman" w:hAnsi="Times New Roman" w:cs="Times New Roman"/>
                <w:sz w:val="28"/>
                <w:szCs w:val="28"/>
                <w:lang w:eastAsia="ru-RU"/>
              </w:rPr>
              <w:t>главный специалист</w:t>
            </w:r>
            <w:r w:rsidR="0026339C" w:rsidRPr="00576F05">
              <w:rPr>
                <w:rFonts w:ascii="Times New Roman" w:eastAsia="Times New Roman" w:hAnsi="Times New Roman" w:cs="Times New Roman"/>
                <w:sz w:val="28"/>
                <w:szCs w:val="28"/>
                <w:lang w:eastAsia="ru-RU"/>
              </w:rPr>
              <w:t xml:space="preserve"> отдела по регулированию в сфере закупок администрации города Мурманска</w:t>
            </w:r>
          </w:p>
        </w:tc>
      </w:tr>
    </w:tbl>
    <w:p w:rsidR="007921EE" w:rsidRPr="00576F05" w:rsidRDefault="007921EE" w:rsidP="00075340">
      <w:pPr>
        <w:widowControl w:val="0"/>
        <w:spacing w:after="0" w:line="240" w:lineRule="auto"/>
        <w:ind w:firstLine="709"/>
        <w:contextualSpacing/>
        <w:jc w:val="both"/>
        <w:rPr>
          <w:rFonts w:ascii="Times New Roman" w:hAnsi="Times New Roman" w:cs="Times New Roman"/>
          <w:sz w:val="28"/>
          <w:szCs w:val="28"/>
        </w:rPr>
      </w:pPr>
    </w:p>
    <w:p w:rsidR="0051599A" w:rsidRDefault="0051599A" w:rsidP="00075340">
      <w:pPr>
        <w:widowControl w:val="0"/>
        <w:spacing w:after="0" w:line="240" w:lineRule="auto"/>
        <w:ind w:firstLine="709"/>
        <w:contextualSpacing/>
        <w:jc w:val="both"/>
        <w:rPr>
          <w:rFonts w:ascii="Times New Roman" w:hAnsi="Times New Roman" w:cs="Times New Roman"/>
          <w:sz w:val="28"/>
          <w:szCs w:val="28"/>
        </w:rPr>
      </w:pPr>
    </w:p>
    <w:p w:rsidR="00664794" w:rsidRPr="00576F05" w:rsidRDefault="00664794" w:rsidP="00075340">
      <w:pPr>
        <w:widowControl w:val="0"/>
        <w:spacing w:after="0" w:line="240" w:lineRule="auto"/>
        <w:ind w:firstLine="709"/>
        <w:contextualSpacing/>
        <w:jc w:val="both"/>
        <w:rPr>
          <w:rFonts w:ascii="Times New Roman" w:hAnsi="Times New Roman" w:cs="Times New Roman"/>
          <w:sz w:val="28"/>
          <w:szCs w:val="28"/>
        </w:rPr>
      </w:pPr>
      <w:r w:rsidRPr="00576F05">
        <w:rPr>
          <w:rFonts w:ascii="Times New Roman" w:hAnsi="Times New Roman" w:cs="Times New Roman"/>
          <w:sz w:val="28"/>
          <w:szCs w:val="28"/>
        </w:rPr>
        <w:t xml:space="preserve">На заседании присутствуют </w:t>
      </w:r>
      <w:r w:rsidR="00B66D0B">
        <w:rPr>
          <w:rFonts w:ascii="Times New Roman" w:hAnsi="Times New Roman" w:cs="Times New Roman"/>
          <w:sz w:val="28"/>
          <w:szCs w:val="28"/>
        </w:rPr>
        <w:t>4</w:t>
      </w:r>
      <w:r w:rsidR="00D51856" w:rsidRPr="00576F05">
        <w:rPr>
          <w:rFonts w:ascii="Times New Roman" w:hAnsi="Times New Roman" w:cs="Times New Roman"/>
          <w:sz w:val="28"/>
          <w:szCs w:val="28"/>
        </w:rPr>
        <w:t xml:space="preserve"> </w:t>
      </w:r>
      <w:r w:rsidR="002A6F16" w:rsidRPr="00576F05">
        <w:rPr>
          <w:rFonts w:ascii="Times New Roman" w:hAnsi="Times New Roman" w:cs="Times New Roman"/>
          <w:sz w:val="28"/>
          <w:szCs w:val="28"/>
        </w:rPr>
        <w:t>(</w:t>
      </w:r>
      <w:r w:rsidR="00B66D0B">
        <w:rPr>
          <w:rFonts w:ascii="Times New Roman" w:hAnsi="Times New Roman" w:cs="Times New Roman"/>
          <w:sz w:val="28"/>
          <w:szCs w:val="28"/>
        </w:rPr>
        <w:t>четыре</w:t>
      </w:r>
      <w:r w:rsidR="00D51856" w:rsidRPr="00576F05">
        <w:rPr>
          <w:rFonts w:ascii="Times New Roman" w:hAnsi="Times New Roman" w:cs="Times New Roman"/>
          <w:sz w:val="28"/>
          <w:szCs w:val="28"/>
        </w:rPr>
        <w:t>)</w:t>
      </w:r>
      <w:r w:rsidRPr="00576F05">
        <w:rPr>
          <w:rFonts w:ascii="Times New Roman" w:hAnsi="Times New Roman" w:cs="Times New Roman"/>
          <w:sz w:val="28"/>
          <w:szCs w:val="28"/>
        </w:rPr>
        <w:t xml:space="preserve"> член</w:t>
      </w:r>
      <w:r w:rsidR="00B66D0B">
        <w:rPr>
          <w:rFonts w:ascii="Times New Roman" w:hAnsi="Times New Roman" w:cs="Times New Roman"/>
          <w:sz w:val="28"/>
          <w:szCs w:val="28"/>
        </w:rPr>
        <w:t>а</w:t>
      </w:r>
      <w:r w:rsidRPr="00576F05">
        <w:rPr>
          <w:rFonts w:ascii="Times New Roman" w:hAnsi="Times New Roman" w:cs="Times New Roman"/>
          <w:sz w:val="28"/>
          <w:szCs w:val="28"/>
        </w:rPr>
        <w:t xml:space="preserve"> Общественного совета муниципального образования город Мурманск (далее – Совет). Заседание Совета правомочно.</w:t>
      </w:r>
    </w:p>
    <w:p w:rsidR="0026339C" w:rsidRPr="00576F05" w:rsidRDefault="0026339C" w:rsidP="00B66D0B">
      <w:pPr>
        <w:pageBreakBefore/>
        <w:widowControl w:val="0"/>
        <w:spacing w:after="0" w:line="240" w:lineRule="auto"/>
        <w:contextualSpacing/>
        <w:jc w:val="center"/>
        <w:rPr>
          <w:rFonts w:ascii="Times New Roman" w:hAnsi="Times New Roman" w:cs="Times New Roman"/>
          <w:b/>
          <w:sz w:val="28"/>
          <w:szCs w:val="28"/>
        </w:rPr>
      </w:pPr>
      <w:r w:rsidRPr="00576F05">
        <w:rPr>
          <w:rFonts w:ascii="Times New Roman" w:hAnsi="Times New Roman" w:cs="Times New Roman"/>
          <w:b/>
          <w:sz w:val="28"/>
          <w:szCs w:val="28"/>
        </w:rPr>
        <w:lastRenderedPageBreak/>
        <w:t>ПОВЕСТКА ДНЯ:</w:t>
      </w:r>
    </w:p>
    <w:p w:rsidR="0074480C" w:rsidRPr="00576F05" w:rsidRDefault="0074480C" w:rsidP="00075340">
      <w:pPr>
        <w:widowControl w:val="0"/>
        <w:spacing w:after="0" w:line="240" w:lineRule="auto"/>
        <w:ind w:right="-569" w:firstLine="709"/>
        <w:contextualSpacing/>
        <w:jc w:val="both"/>
        <w:rPr>
          <w:rFonts w:ascii="Times New Roman" w:hAnsi="Times New Roman" w:cs="Times New Roman"/>
          <w:sz w:val="28"/>
          <w:szCs w:val="28"/>
        </w:rPr>
      </w:pPr>
    </w:p>
    <w:p w:rsidR="00BD2FD5" w:rsidRDefault="00075340" w:rsidP="00075340">
      <w:pPr>
        <w:widowControl w:val="0"/>
        <w:tabs>
          <w:tab w:val="left" w:pos="9498"/>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075340">
        <w:rPr>
          <w:rFonts w:ascii="Times New Roman" w:hAnsi="Times New Roman" w:cs="Times New Roman"/>
          <w:sz w:val="28"/>
          <w:szCs w:val="28"/>
        </w:rPr>
        <w:t xml:space="preserve">1. </w:t>
      </w:r>
      <w:proofErr w:type="gramStart"/>
      <w:r w:rsidR="00BD2FD5" w:rsidRPr="00075340">
        <w:rPr>
          <w:rFonts w:ascii="Times New Roman" w:hAnsi="Times New Roman" w:cs="Times New Roman"/>
          <w:sz w:val="28"/>
          <w:szCs w:val="28"/>
        </w:rPr>
        <w:t>О рассмотрении проекта</w:t>
      </w:r>
      <w:r w:rsidR="00BD2FD5">
        <w:rPr>
          <w:rFonts w:ascii="Times New Roman" w:hAnsi="Times New Roman" w:cs="Times New Roman"/>
          <w:sz w:val="28"/>
          <w:szCs w:val="28"/>
        </w:rPr>
        <w:t xml:space="preserve"> приказа комитета по образованию администрации города Мурманска «О внесении изменений в приложение                         к приказу комитета по образованию администрации города Мурманска                         от 04.08.2016 № 1155 «Об утверждении Требований к отдельным видам товаров, работ, услуг (в том числе предельных цен товаров, работ, услуг), закупаемым комитетом по образованию администрации города Мурманска и подведомственными бюджетными учреждениями».</w:t>
      </w:r>
      <w:proofErr w:type="gramEnd"/>
    </w:p>
    <w:p w:rsidR="00BD2FD5" w:rsidRDefault="00FC3110" w:rsidP="00BD2FD5">
      <w:pPr>
        <w:widowControl w:val="0"/>
        <w:tabs>
          <w:tab w:val="left" w:pos="9498"/>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4C7A10">
        <w:rPr>
          <w:rFonts w:ascii="Times New Roman" w:hAnsi="Times New Roman" w:cs="Times New Roman"/>
          <w:sz w:val="28"/>
          <w:szCs w:val="28"/>
        </w:rPr>
        <w:t xml:space="preserve">. </w:t>
      </w:r>
      <w:proofErr w:type="gramStart"/>
      <w:r w:rsidR="00BD2FD5" w:rsidRPr="00075340">
        <w:rPr>
          <w:rFonts w:ascii="Times New Roman" w:hAnsi="Times New Roman" w:cs="Times New Roman"/>
          <w:sz w:val="28"/>
          <w:szCs w:val="28"/>
        </w:rPr>
        <w:t xml:space="preserve">О рассмотрении проекта </w:t>
      </w:r>
      <w:r w:rsidR="00BD2FD5">
        <w:rPr>
          <w:rFonts w:ascii="Times New Roman" w:hAnsi="Times New Roman" w:cs="Times New Roman"/>
          <w:sz w:val="28"/>
          <w:szCs w:val="28"/>
        </w:rPr>
        <w:t>приказа комитета по жилищной политике администрации города Мурманска «Об утверждении Требований к отдельным видам товаров, работ, услуг (в том числе предельные цены товаров, работ, услуг), закупаемым комитетом по жилищной политике администрации города Мурманска, муниципальным казенным учреждением «Новые формы управления», муниципальным унитарным предприятием «Мурманская управляющая компания», Мурманским муниципальным унитарным предприятием «Эксплуатация – Сервис».</w:t>
      </w:r>
      <w:proofErr w:type="gramEnd"/>
    </w:p>
    <w:p w:rsidR="00BA1EBC" w:rsidRDefault="00BA1EBC" w:rsidP="00FC3110">
      <w:pPr>
        <w:widowControl w:val="0"/>
        <w:tabs>
          <w:tab w:val="left" w:pos="9498"/>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E0140C" w:rsidRPr="00AE684B" w:rsidRDefault="00BD2FD5" w:rsidP="00E0140C">
      <w:pPr>
        <w:widowControl w:val="0"/>
        <w:spacing w:after="0" w:line="240" w:lineRule="auto"/>
        <w:ind w:right="-569" w:firstLine="709"/>
        <w:jc w:val="both"/>
        <w:rPr>
          <w:rFonts w:ascii="Times New Roman" w:eastAsia="Times New Roman" w:hAnsi="Times New Roman" w:cs="Times New Roman"/>
          <w:color w:val="000000" w:themeColor="text1"/>
          <w:sz w:val="28"/>
          <w:szCs w:val="28"/>
          <w:lang w:eastAsia="ru-RU"/>
        </w:rPr>
      </w:pPr>
      <w:bookmarkStart w:id="0" w:name="_GoBack"/>
      <w:bookmarkEnd w:id="0"/>
      <w:r>
        <w:rPr>
          <w:rFonts w:ascii="Times New Roman" w:hAnsi="Times New Roman" w:cs="Times New Roman"/>
          <w:b/>
          <w:color w:val="000000" w:themeColor="text1"/>
          <w:sz w:val="28"/>
          <w:szCs w:val="28"/>
        </w:rPr>
        <w:t>1</w:t>
      </w:r>
      <w:r w:rsidR="00E0140C" w:rsidRPr="00AE684B">
        <w:rPr>
          <w:rFonts w:ascii="Times New Roman" w:hAnsi="Times New Roman" w:cs="Times New Roman"/>
          <w:b/>
          <w:color w:val="000000" w:themeColor="text1"/>
          <w:sz w:val="28"/>
          <w:szCs w:val="28"/>
        </w:rPr>
        <w:t>. Слушали:</w:t>
      </w:r>
      <w:r w:rsidR="00AE684B">
        <w:rPr>
          <w:rFonts w:ascii="Times New Roman" w:hAnsi="Times New Roman" w:cs="Times New Roman"/>
          <w:b/>
          <w:color w:val="000000" w:themeColor="text1"/>
          <w:sz w:val="28"/>
          <w:szCs w:val="28"/>
        </w:rPr>
        <w:t xml:space="preserve"> </w:t>
      </w:r>
      <w:r w:rsidR="00AE684B" w:rsidRPr="00AE684B">
        <w:rPr>
          <w:rFonts w:ascii="Times New Roman" w:hAnsi="Times New Roman" w:cs="Times New Roman"/>
          <w:color w:val="000000" w:themeColor="text1"/>
          <w:sz w:val="28"/>
          <w:szCs w:val="28"/>
        </w:rPr>
        <w:t>Куницу О.А.</w:t>
      </w:r>
      <w:r w:rsidR="00E0140C" w:rsidRPr="00AE684B">
        <w:rPr>
          <w:rFonts w:ascii="Times New Roman" w:hAnsi="Times New Roman" w:cs="Times New Roman"/>
          <w:color w:val="000000" w:themeColor="text1"/>
          <w:sz w:val="28"/>
          <w:szCs w:val="28"/>
        </w:rPr>
        <w:t xml:space="preserve"> </w:t>
      </w:r>
    </w:p>
    <w:p w:rsidR="00AE18E0" w:rsidRDefault="00AE18E0" w:rsidP="00AE18E0">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FD7021">
        <w:rPr>
          <w:rFonts w:ascii="Times New Roman" w:eastAsia="Calibri" w:hAnsi="Times New Roman" w:cs="Times New Roman"/>
          <w:sz w:val="28"/>
          <w:szCs w:val="28"/>
        </w:rPr>
        <w:t xml:space="preserve"> соответствии с пунктом 14 Требований </w:t>
      </w:r>
      <w:r>
        <w:rPr>
          <w:rFonts w:ascii="Times New Roman" w:eastAsia="Calibri" w:hAnsi="Times New Roman" w:cs="Times New Roman"/>
          <w:sz w:val="28"/>
          <w:szCs w:val="28"/>
        </w:rPr>
        <w:t>п</w:t>
      </w:r>
      <w:r w:rsidRPr="00FD7021">
        <w:rPr>
          <w:rFonts w:ascii="Times New Roman" w:eastAsia="Calibri" w:hAnsi="Times New Roman" w:cs="Times New Roman"/>
          <w:sz w:val="28"/>
          <w:szCs w:val="28"/>
        </w:rPr>
        <w:t xml:space="preserve">о результатам пересмотра </w:t>
      </w:r>
      <w:r>
        <w:rPr>
          <w:rFonts w:ascii="Times New Roman" w:eastAsia="Calibri" w:hAnsi="Times New Roman" w:cs="Times New Roman"/>
          <w:sz w:val="28"/>
          <w:szCs w:val="28"/>
        </w:rPr>
        <w:t xml:space="preserve">Советом </w:t>
      </w:r>
      <w:r w:rsidRPr="00FD7021">
        <w:rPr>
          <w:rFonts w:ascii="Times New Roman" w:eastAsia="Calibri" w:hAnsi="Times New Roman" w:cs="Times New Roman"/>
          <w:sz w:val="28"/>
          <w:szCs w:val="28"/>
        </w:rPr>
        <w:t xml:space="preserve">принято решение о необходимости внесения изменений в </w:t>
      </w:r>
      <w:r>
        <w:rPr>
          <w:rFonts w:ascii="Times New Roman" w:eastAsia="Calibri" w:hAnsi="Times New Roman" w:cs="Times New Roman"/>
          <w:sz w:val="28"/>
          <w:szCs w:val="28"/>
        </w:rPr>
        <w:t>п</w:t>
      </w:r>
      <w:r w:rsidRPr="00FD7021">
        <w:rPr>
          <w:rFonts w:ascii="Times New Roman" w:eastAsia="Calibri" w:hAnsi="Times New Roman" w:cs="Times New Roman"/>
          <w:sz w:val="28"/>
          <w:szCs w:val="28"/>
        </w:rPr>
        <w:t xml:space="preserve">риказ комитета по </w:t>
      </w:r>
      <w:r>
        <w:rPr>
          <w:rFonts w:ascii="Times New Roman" w:eastAsia="Calibri" w:hAnsi="Times New Roman" w:cs="Times New Roman"/>
          <w:sz w:val="28"/>
          <w:szCs w:val="28"/>
        </w:rPr>
        <w:t>образованию</w:t>
      </w:r>
      <w:r w:rsidRPr="00FD7021">
        <w:rPr>
          <w:rFonts w:ascii="Times New Roman" w:eastAsia="Calibri" w:hAnsi="Times New Roman" w:cs="Times New Roman"/>
          <w:sz w:val="28"/>
          <w:szCs w:val="28"/>
        </w:rPr>
        <w:t xml:space="preserve"> </w:t>
      </w:r>
      <w:r>
        <w:rPr>
          <w:rFonts w:ascii="Times New Roman" w:eastAsia="Calibri" w:hAnsi="Times New Roman" w:cs="Times New Roman"/>
          <w:sz w:val="28"/>
          <w:szCs w:val="28"/>
        </w:rPr>
        <w:t>администрации города Мурманска</w:t>
      </w:r>
      <w:r w:rsidRPr="00FD7021">
        <w:rPr>
          <w:rFonts w:ascii="Times New Roman" w:eastAsia="Calibri" w:hAnsi="Times New Roman" w:cs="Times New Roman"/>
          <w:sz w:val="28"/>
          <w:szCs w:val="28"/>
        </w:rPr>
        <w:t xml:space="preserve"> </w:t>
      </w:r>
      <w:r>
        <w:rPr>
          <w:rFonts w:ascii="Times New Roman" w:hAnsi="Times New Roman" w:cs="Times New Roman"/>
          <w:sz w:val="28"/>
          <w:szCs w:val="28"/>
        </w:rPr>
        <w:t>от 04.08.2016                № 1155 «Об утверждении Требований к отдельным видам товаров, работ, услуг (в том числе предельных цен товаров, работ, услуг), закупаемым комитетом по образованию администрации города Мурманска и подведомственными бюджетными учреждениями»</w:t>
      </w:r>
      <w:r>
        <w:rPr>
          <w:rFonts w:ascii="Times New Roman" w:hAnsi="Times New Roman" w:cs="Times New Roman"/>
          <w:color w:val="000000"/>
          <w:sz w:val="28"/>
          <w:szCs w:val="28"/>
          <w:shd w:val="clear" w:color="auto" w:fill="F9F9F9"/>
        </w:rPr>
        <w:t xml:space="preserve"> </w:t>
      </w:r>
      <w:r w:rsidRPr="00FD7021">
        <w:rPr>
          <w:rFonts w:ascii="Times New Roman" w:eastAsia="Calibri" w:hAnsi="Times New Roman" w:cs="Times New Roman"/>
          <w:sz w:val="28"/>
          <w:szCs w:val="28"/>
        </w:rPr>
        <w:t xml:space="preserve">в порядке, установленном </w:t>
      </w:r>
      <w:proofErr w:type="gramStart"/>
      <w:r w:rsidRPr="00FD7021">
        <w:rPr>
          <w:rFonts w:ascii="Times New Roman" w:eastAsia="Calibri" w:hAnsi="Times New Roman" w:cs="Times New Roman"/>
          <w:sz w:val="28"/>
          <w:szCs w:val="28"/>
        </w:rPr>
        <w:t>для</w:t>
      </w:r>
      <w:proofErr w:type="gramEnd"/>
      <w:r w:rsidRPr="00FD7021">
        <w:rPr>
          <w:rFonts w:ascii="Times New Roman" w:eastAsia="Calibri" w:hAnsi="Times New Roman" w:cs="Times New Roman"/>
          <w:sz w:val="28"/>
          <w:szCs w:val="28"/>
        </w:rPr>
        <w:t xml:space="preserve"> </w:t>
      </w:r>
      <w:proofErr w:type="gramStart"/>
      <w:r w:rsidRPr="00FD7021">
        <w:rPr>
          <w:rFonts w:ascii="Times New Roman" w:eastAsia="Calibri" w:hAnsi="Times New Roman" w:cs="Times New Roman"/>
          <w:sz w:val="28"/>
          <w:szCs w:val="28"/>
        </w:rPr>
        <w:t>его</w:t>
      </w:r>
      <w:proofErr w:type="gramEnd"/>
      <w:r w:rsidRPr="00FD7021">
        <w:rPr>
          <w:rFonts w:ascii="Times New Roman" w:eastAsia="Calibri" w:hAnsi="Times New Roman" w:cs="Times New Roman"/>
          <w:sz w:val="28"/>
          <w:szCs w:val="28"/>
        </w:rPr>
        <w:t xml:space="preserve"> принятия</w:t>
      </w:r>
      <w:r>
        <w:rPr>
          <w:rFonts w:ascii="Times New Roman" w:eastAsia="Calibri" w:hAnsi="Times New Roman" w:cs="Times New Roman"/>
          <w:sz w:val="28"/>
          <w:szCs w:val="28"/>
        </w:rPr>
        <w:t>.</w:t>
      </w:r>
    </w:p>
    <w:p w:rsidR="00732ED2" w:rsidRDefault="00732ED2" w:rsidP="00732ED2">
      <w:pPr>
        <w:widowControl w:val="0"/>
        <w:spacing w:after="0" w:line="240" w:lineRule="auto"/>
        <w:ind w:firstLine="709"/>
        <w:jc w:val="both"/>
        <w:rPr>
          <w:rFonts w:ascii="Times New Roman" w:eastAsia="Calibri" w:hAnsi="Times New Roman" w:cs="Times New Roman"/>
          <w:sz w:val="28"/>
          <w:szCs w:val="28"/>
        </w:rPr>
      </w:pPr>
      <w:r w:rsidRPr="00AE18E0">
        <w:rPr>
          <w:rFonts w:ascii="Times New Roman" w:eastAsia="Calibri" w:hAnsi="Times New Roman" w:cs="Times New Roman"/>
          <w:sz w:val="28"/>
          <w:szCs w:val="28"/>
        </w:rPr>
        <w:t>В</w:t>
      </w:r>
      <w:r w:rsidR="00AE18E0" w:rsidRPr="00AE18E0">
        <w:rPr>
          <w:rFonts w:ascii="Times New Roman" w:eastAsia="Calibri" w:hAnsi="Times New Roman" w:cs="Times New Roman"/>
          <w:sz w:val="28"/>
          <w:szCs w:val="28"/>
        </w:rPr>
        <w:t xml:space="preserve">о исполнение принятого решения и в </w:t>
      </w:r>
      <w:r w:rsidRPr="00AE18E0">
        <w:rPr>
          <w:rFonts w:ascii="Times New Roman" w:eastAsia="Calibri" w:hAnsi="Times New Roman" w:cs="Times New Roman"/>
          <w:sz w:val="28"/>
          <w:szCs w:val="28"/>
        </w:rPr>
        <w:t>соответствии с Правилами разработан проект</w:t>
      </w:r>
      <w:r w:rsidRPr="00AE18E0">
        <w:rPr>
          <w:rFonts w:ascii="Times New Roman" w:hAnsi="Times New Roman" w:cs="Times New Roman"/>
          <w:sz w:val="28"/>
          <w:szCs w:val="28"/>
        </w:rPr>
        <w:t xml:space="preserve"> приказа комитета по образованию администрации города Мурманска «О внесении изменений в приложение к приказу комитета по образованию администрации города Мурманска от 04.08.2016 № 1155 «Об утверждении Требований к отдельным видам товаров, работ, услуг (в том числе предельных цен товаров, работ, услуг), закупаемым комитетом по образованию администрации города Мурманска и подведомственными бюджетными</w:t>
      </w:r>
      <w:r>
        <w:rPr>
          <w:rFonts w:ascii="Times New Roman" w:hAnsi="Times New Roman" w:cs="Times New Roman"/>
          <w:sz w:val="28"/>
          <w:szCs w:val="28"/>
        </w:rPr>
        <w:t xml:space="preserve"> учреждениями».</w:t>
      </w:r>
    </w:p>
    <w:p w:rsidR="00732ED2" w:rsidRDefault="00732ED2" w:rsidP="00732ED2">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проведения обсуждения в целях общественного контроля проект </w:t>
      </w:r>
      <w:r>
        <w:rPr>
          <w:rFonts w:ascii="Times New Roman" w:hAnsi="Times New Roman" w:cs="Times New Roman"/>
          <w:sz w:val="28"/>
          <w:szCs w:val="28"/>
        </w:rPr>
        <w:t xml:space="preserve">приказа </w:t>
      </w:r>
      <w:r>
        <w:rPr>
          <w:rFonts w:ascii="Times New Roman" w:eastAsia="Calibri" w:hAnsi="Times New Roman" w:cs="Times New Roman"/>
          <w:sz w:val="28"/>
          <w:szCs w:val="28"/>
        </w:rPr>
        <w:t>был размещен на официальном сайте администрации города Мурманска. Предложений от общественных объединений, юридических и физических лиц в целях проведения обсуждения не поступало.</w:t>
      </w:r>
    </w:p>
    <w:p w:rsidR="00732ED2" w:rsidRDefault="00732ED2" w:rsidP="00732ED2">
      <w:pPr>
        <w:widowControl w:val="0"/>
        <w:spacing w:after="0" w:line="240" w:lineRule="auto"/>
        <w:ind w:firstLine="709"/>
        <w:jc w:val="both"/>
        <w:rPr>
          <w:rFonts w:ascii="Times New Roman" w:eastAsia="Times New Roman" w:hAnsi="Times New Roman" w:cs="Times New Roman"/>
          <w:sz w:val="28"/>
          <w:szCs w:val="28"/>
          <w:lang w:eastAsia="ru-RU"/>
        </w:rPr>
      </w:pPr>
      <w:r w:rsidRPr="00F40037">
        <w:rPr>
          <w:rFonts w:ascii="Times New Roman" w:eastAsia="Times New Roman" w:hAnsi="Times New Roman" w:cs="Times New Roman"/>
          <w:sz w:val="28"/>
          <w:szCs w:val="28"/>
          <w:lang w:eastAsia="ru-RU"/>
        </w:rPr>
        <w:t xml:space="preserve">В соответствии с пунктом 11 </w:t>
      </w:r>
      <w:r w:rsidRPr="00F40037">
        <w:rPr>
          <w:rFonts w:ascii="Times New Roman" w:eastAsia="Calibri" w:hAnsi="Times New Roman" w:cs="Times New Roman"/>
          <w:sz w:val="28"/>
          <w:szCs w:val="28"/>
        </w:rPr>
        <w:t xml:space="preserve">Требований </w:t>
      </w:r>
      <w:r w:rsidRPr="00F40037">
        <w:rPr>
          <w:rFonts w:ascii="Times New Roman" w:eastAsia="Times New Roman" w:hAnsi="Times New Roman" w:cs="Times New Roman"/>
          <w:sz w:val="28"/>
          <w:szCs w:val="28"/>
          <w:lang w:eastAsia="ru-RU"/>
        </w:rPr>
        <w:t>по результатам рассмотрения</w:t>
      </w:r>
      <w:r>
        <w:rPr>
          <w:rFonts w:ascii="Times New Roman" w:eastAsia="Times New Roman" w:hAnsi="Times New Roman" w:cs="Times New Roman"/>
          <w:sz w:val="28"/>
          <w:szCs w:val="28"/>
          <w:lang w:eastAsia="ru-RU"/>
        </w:rPr>
        <w:t xml:space="preserve"> проектов правовых актов Совет принимает одно из следующих решений:</w:t>
      </w:r>
    </w:p>
    <w:p w:rsidR="00732ED2" w:rsidRDefault="00732ED2" w:rsidP="00732ED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о необходимости доработки проекта правового акта;</w:t>
      </w:r>
    </w:p>
    <w:p w:rsidR="00732ED2" w:rsidRDefault="00732ED2" w:rsidP="00732ED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о возможности принятия правового акта. </w:t>
      </w:r>
    </w:p>
    <w:p w:rsidR="00732ED2" w:rsidRPr="00040260" w:rsidRDefault="00732ED2" w:rsidP="00732ED2">
      <w:pPr>
        <w:widowControl w:val="0"/>
        <w:spacing w:after="0" w:line="240" w:lineRule="auto"/>
        <w:ind w:firstLine="709"/>
        <w:jc w:val="both"/>
        <w:rPr>
          <w:rFonts w:ascii="Times New Roman" w:hAnsi="Times New Roman" w:cs="Times New Roman"/>
          <w:b/>
          <w:color w:val="000000" w:themeColor="text1"/>
          <w:sz w:val="28"/>
          <w:szCs w:val="28"/>
        </w:rPr>
      </w:pPr>
      <w:r>
        <w:rPr>
          <w:rFonts w:ascii="Times New Roman" w:hAnsi="Times New Roman" w:cs="Times New Roman"/>
          <w:b/>
          <w:sz w:val="28"/>
          <w:szCs w:val="28"/>
        </w:rPr>
        <w:t xml:space="preserve">Выступили: </w:t>
      </w:r>
      <w:r w:rsidRPr="00040260">
        <w:rPr>
          <w:rFonts w:ascii="Times New Roman" w:hAnsi="Times New Roman" w:cs="Times New Roman"/>
          <w:color w:val="000000" w:themeColor="text1"/>
          <w:sz w:val="28"/>
          <w:szCs w:val="28"/>
        </w:rPr>
        <w:t xml:space="preserve">Иваненко С.П., </w:t>
      </w:r>
      <w:r>
        <w:rPr>
          <w:rFonts w:ascii="Times New Roman" w:hAnsi="Times New Roman" w:cs="Times New Roman"/>
          <w:color w:val="000000" w:themeColor="text1"/>
          <w:sz w:val="28"/>
          <w:szCs w:val="28"/>
        </w:rPr>
        <w:t>Кондрашов А.Э.</w:t>
      </w:r>
      <w:r w:rsidRPr="0004026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Левченко Е.А., </w:t>
      </w:r>
      <w:r w:rsidRPr="00040260">
        <w:rPr>
          <w:rFonts w:ascii="Times New Roman" w:hAnsi="Times New Roman" w:cs="Times New Roman"/>
          <w:color w:val="000000" w:themeColor="text1"/>
          <w:sz w:val="28"/>
          <w:szCs w:val="28"/>
        </w:rPr>
        <w:t>Рохманийко Ю.А.</w:t>
      </w:r>
    </w:p>
    <w:p w:rsidR="00732ED2" w:rsidRDefault="00732ED2" w:rsidP="00732ED2">
      <w:pPr>
        <w:widowControl w:val="0"/>
        <w:spacing w:after="0" w:line="240" w:lineRule="auto"/>
        <w:ind w:firstLine="709"/>
        <w:rPr>
          <w:rFonts w:ascii="Times New Roman" w:hAnsi="Times New Roman" w:cs="Times New Roman"/>
          <w:b/>
          <w:sz w:val="28"/>
          <w:szCs w:val="28"/>
        </w:rPr>
      </w:pPr>
      <w:r>
        <w:rPr>
          <w:rFonts w:ascii="Times New Roman" w:hAnsi="Times New Roman" w:cs="Times New Roman"/>
          <w:sz w:val="28"/>
          <w:szCs w:val="28"/>
        </w:rPr>
        <w:lastRenderedPageBreak/>
        <w:t xml:space="preserve">После обмена мнениями </w:t>
      </w:r>
      <w:r>
        <w:rPr>
          <w:rFonts w:ascii="Times New Roman" w:hAnsi="Times New Roman" w:cs="Times New Roman"/>
          <w:b/>
          <w:sz w:val="28"/>
          <w:szCs w:val="28"/>
        </w:rPr>
        <w:t>голосовали:</w:t>
      </w:r>
    </w:p>
    <w:p w:rsidR="00732ED2" w:rsidRDefault="00732ED2" w:rsidP="00732ED2">
      <w:pPr>
        <w:widowControl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Единогласно принято решение о возможности принятия правового акта.</w:t>
      </w:r>
    </w:p>
    <w:p w:rsidR="00732ED2" w:rsidRDefault="00732ED2" w:rsidP="00732ED2">
      <w:pPr>
        <w:widowControl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Решили: </w:t>
      </w:r>
    </w:p>
    <w:p w:rsidR="00732ED2" w:rsidRDefault="00732ED2" w:rsidP="00732ED2">
      <w:pPr>
        <w:widowControl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Одобрить проект приказа комитета по образованию администрации города Мурманска «О внесении изменений в приложение к приказу комитета по образованию администрации города Мурманска от 04.08.2016 № 1155 «Об утверждении Требований к отдельным видам товаров, работ, услуг (в том числе предельных цен товаров, работ, услуг), закупаемым комитетом по образованию администрации города Мурманска и подведомственными бюджетными учреждениями».</w:t>
      </w:r>
      <w:proofErr w:type="gramEnd"/>
    </w:p>
    <w:p w:rsidR="00F85B89" w:rsidRDefault="00F85B89" w:rsidP="000571B4">
      <w:pPr>
        <w:widowControl w:val="0"/>
        <w:spacing w:after="0" w:line="240" w:lineRule="auto"/>
        <w:ind w:firstLine="709"/>
        <w:jc w:val="both"/>
        <w:rPr>
          <w:rFonts w:ascii="Times New Roman" w:hAnsi="Times New Roman" w:cs="Times New Roman"/>
          <w:sz w:val="28"/>
          <w:szCs w:val="28"/>
        </w:rPr>
      </w:pPr>
    </w:p>
    <w:p w:rsidR="00BD2FD5" w:rsidRPr="000A151D" w:rsidRDefault="00BD2FD5" w:rsidP="00BD2FD5">
      <w:pPr>
        <w:widowControl w:val="0"/>
        <w:spacing w:after="0" w:line="240" w:lineRule="auto"/>
        <w:ind w:right="-569" w:firstLine="709"/>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2</w:t>
      </w:r>
      <w:r w:rsidRPr="00AE684B">
        <w:rPr>
          <w:rFonts w:ascii="Times New Roman" w:hAnsi="Times New Roman" w:cs="Times New Roman"/>
          <w:b/>
          <w:sz w:val="28"/>
          <w:szCs w:val="28"/>
        </w:rPr>
        <w:t>. Слушали:</w:t>
      </w:r>
      <w:r w:rsidRPr="00AE684B">
        <w:rPr>
          <w:rFonts w:ascii="Times New Roman" w:hAnsi="Times New Roman" w:cs="Times New Roman"/>
          <w:sz w:val="28"/>
          <w:szCs w:val="28"/>
        </w:rPr>
        <w:t xml:space="preserve"> </w:t>
      </w:r>
      <w:r w:rsidRPr="000A151D">
        <w:rPr>
          <w:rFonts w:ascii="Times New Roman" w:hAnsi="Times New Roman" w:cs="Times New Roman"/>
          <w:sz w:val="28"/>
          <w:szCs w:val="28"/>
        </w:rPr>
        <w:t>Руденко П.Н.</w:t>
      </w:r>
    </w:p>
    <w:p w:rsidR="00BD2FD5" w:rsidRDefault="00BD2FD5" w:rsidP="00BD2FD5">
      <w:pPr>
        <w:widowControl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В</w:t>
      </w:r>
      <w:r w:rsidRPr="00FD7021">
        <w:rPr>
          <w:rFonts w:ascii="Times New Roman" w:eastAsia="Calibri" w:hAnsi="Times New Roman" w:cs="Times New Roman"/>
          <w:sz w:val="28"/>
          <w:szCs w:val="28"/>
        </w:rPr>
        <w:t xml:space="preserve"> соответствии с пунктом 14 Требований к порядку разработки и принятия правовых актов о нормировании в сфере закупок для обеспечения муниципальных нужд, содержанию указанных актов и обеспечению их исполнения, утвержденных постановлением администрации города Мурманска от 20.11.2015 № 3217 (далее – Требования)</w:t>
      </w:r>
      <w:r>
        <w:rPr>
          <w:rFonts w:ascii="Times New Roman" w:eastAsia="Calibri" w:hAnsi="Times New Roman" w:cs="Times New Roman"/>
          <w:sz w:val="28"/>
          <w:szCs w:val="28"/>
        </w:rPr>
        <w:t>, п</w:t>
      </w:r>
      <w:r w:rsidRPr="00FD7021">
        <w:rPr>
          <w:rFonts w:ascii="Times New Roman" w:eastAsia="Calibri" w:hAnsi="Times New Roman" w:cs="Times New Roman"/>
          <w:sz w:val="28"/>
          <w:szCs w:val="28"/>
        </w:rPr>
        <w:t xml:space="preserve">о результатам пересмотра </w:t>
      </w:r>
      <w:r>
        <w:rPr>
          <w:rFonts w:ascii="Times New Roman" w:eastAsia="Calibri" w:hAnsi="Times New Roman" w:cs="Times New Roman"/>
          <w:sz w:val="28"/>
          <w:szCs w:val="28"/>
        </w:rPr>
        <w:t xml:space="preserve">Советом </w:t>
      </w:r>
      <w:r w:rsidRPr="00FD7021">
        <w:rPr>
          <w:rFonts w:ascii="Times New Roman" w:eastAsia="Calibri" w:hAnsi="Times New Roman" w:cs="Times New Roman"/>
          <w:sz w:val="28"/>
          <w:szCs w:val="28"/>
        </w:rPr>
        <w:t xml:space="preserve">принято решение о необходимости внесения изменений в </w:t>
      </w:r>
      <w:r>
        <w:rPr>
          <w:rFonts w:ascii="Times New Roman" w:eastAsia="Calibri" w:hAnsi="Times New Roman" w:cs="Times New Roman"/>
          <w:sz w:val="28"/>
          <w:szCs w:val="28"/>
        </w:rPr>
        <w:t>п</w:t>
      </w:r>
      <w:r w:rsidRPr="00FD7021">
        <w:rPr>
          <w:rFonts w:ascii="Times New Roman" w:eastAsia="Calibri" w:hAnsi="Times New Roman" w:cs="Times New Roman"/>
          <w:sz w:val="28"/>
          <w:szCs w:val="28"/>
        </w:rPr>
        <w:t xml:space="preserve">риказ комитета по жилищной политике </w:t>
      </w:r>
      <w:r>
        <w:rPr>
          <w:rFonts w:ascii="Times New Roman" w:eastAsia="Calibri" w:hAnsi="Times New Roman" w:cs="Times New Roman"/>
          <w:sz w:val="28"/>
          <w:szCs w:val="28"/>
        </w:rPr>
        <w:t>администрации города Мурманска</w:t>
      </w:r>
      <w:r w:rsidRPr="00FD7021">
        <w:rPr>
          <w:rFonts w:ascii="Times New Roman" w:eastAsia="Calibri" w:hAnsi="Times New Roman" w:cs="Times New Roman"/>
          <w:sz w:val="28"/>
          <w:szCs w:val="28"/>
        </w:rPr>
        <w:t xml:space="preserve"> от 31.05.2016</w:t>
      </w:r>
      <w:proofErr w:type="gramEnd"/>
      <w:r w:rsidRPr="00FD7021">
        <w:rPr>
          <w:rFonts w:ascii="Times New Roman" w:eastAsia="Calibri" w:hAnsi="Times New Roman" w:cs="Times New Roman"/>
          <w:sz w:val="28"/>
          <w:szCs w:val="28"/>
        </w:rPr>
        <w:t xml:space="preserve"> № </w:t>
      </w:r>
      <w:proofErr w:type="gramStart"/>
      <w:r w:rsidRPr="00FD7021">
        <w:rPr>
          <w:rFonts w:ascii="Times New Roman" w:eastAsia="Calibri" w:hAnsi="Times New Roman" w:cs="Times New Roman"/>
          <w:sz w:val="28"/>
          <w:szCs w:val="28"/>
        </w:rPr>
        <w:t xml:space="preserve">98-п, утверждающий </w:t>
      </w:r>
      <w:r w:rsidRPr="00FD7021">
        <w:rPr>
          <w:rFonts w:ascii="Times New Roman" w:hAnsi="Times New Roman" w:cs="Times New Roman"/>
          <w:color w:val="000000"/>
          <w:sz w:val="28"/>
          <w:szCs w:val="28"/>
          <w:shd w:val="clear" w:color="auto" w:fill="F9F9F9"/>
        </w:rPr>
        <w:t>Требования к отдельным видам товаров, работ, услуг (в том числе предельные цены товаров, работ, услуг), закупаемым комитетом по жилищной политике администрации города Мурманска и муниципальным казенным учреждением «Новые формы управления»</w:t>
      </w:r>
      <w:r>
        <w:rPr>
          <w:rFonts w:ascii="Times New Roman" w:hAnsi="Times New Roman" w:cs="Times New Roman"/>
          <w:color w:val="000000"/>
          <w:sz w:val="28"/>
          <w:szCs w:val="28"/>
          <w:shd w:val="clear" w:color="auto" w:fill="F9F9F9"/>
        </w:rPr>
        <w:t xml:space="preserve"> </w:t>
      </w:r>
      <w:r w:rsidRPr="00FD7021">
        <w:rPr>
          <w:rFonts w:ascii="Times New Roman" w:eastAsia="Calibri" w:hAnsi="Times New Roman" w:cs="Times New Roman"/>
          <w:sz w:val="28"/>
          <w:szCs w:val="28"/>
        </w:rPr>
        <w:t>в порядке, установленном для его принятия</w:t>
      </w:r>
      <w:r>
        <w:rPr>
          <w:rFonts w:ascii="Times New Roman" w:eastAsia="Calibri" w:hAnsi="Times New Roman" w:cs="Times New Roman"/>
          <w:sz w:val="28"/>
          <w:szCs w:val="28"/>
        </w:rPr>
        <w:t>.</w:t>
      </w:r>
      <w:proofErr w:type="gramEnd"/>
    </w:p>
    <w:p w:rsidR="00BD2FD5" w:rsidRDefault="00BD2FD5" w:rsidP="00BD2FD5">
      <w:pPr>
        <w:widowControl w:val="0"/>
        <w:spacing w:after="0" w:line="240" w:lineRule="auto"/>
        <w:ind w:firstLine="709"/>
        <w:jc w:val="both"/>
        <w:rPr>
          <w:rFonts w:ascii="Times New Roman" w:eastAsia="Calibri" w:hAnsi="Times New Roman" w:cs="Times New Roman"/>
          <w:sz w:val="28"/>
          <w:szCs w:val="28"/>
        </w:rPr>
      </w:pPr>
      <w:proofErr w:type="gramStart"/>
      <w:r w:rsidRPr="0094317E">
        <w:rPr>
          <w:rFonts w:ascii="Times New Roman" w:eastAsia="Calibri" w:hAnsi="Times New Roman" w:cs="Times New Roman"/>
          <w:sz w:val="28"/>
          <w:szCs w:val="28"/>
        </w:rPr>
        <w:t xml:space="preserve">Во исполнение принятого решения и в соответствии с Правилами </w:t>
      </w:r>
      <w:r w:rsidRPr="0094317E">
        <w:rPr>
          <w:rFonts w:ascii="Times New Roman" w:hAnsi="Times New Roman" w:cs="Times New Roman"/>
          <w:sz w:val="28"/>
          <w:szCs w:val="28"/>
        </w:rPr>
        <w:t>определения требований к закупаемым муниципальными органами и подведомственными им казенными учреждениями,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w:t>
      </w:r>
      <w:r w:rsidRPr="0094317E">
        <w:rPr>
          <w:rFonts w:ascii="Times New Roman" w:eastAsia="Calibri" w:hAnsi="Times New Roman" w:cs="Times New Roman"/>
          <w:sz w:val="28"/>
          <w:szCs w:val="28"/>
        </w:rPr>
        <w:t>, утвержденными постановлением администрации города Мурманска от 15.03.2016 № 632 (в ред. постановлений от 16.05.2016 № 1307, от 03.04.2017 №</w:t>
      </w:r>
      <w:r w:rsidRPr="00F918EA">
        <w:rPr>
          <w:rFonts w:ascii="Times New Roman" w:eastAsia="Calibri" w:hAnsi="Times New Roman" w:cs="Times New Roman"/>
          <w:sz w:val="28"/>
          <w:szCs w:val="28"/>
        </w:rPr>
        <w:t xml:space="preserve"> 890) (далее – Правила), разработан проект</w:t>
      </w:r>
      <w:proofErr w:type="gramEnd"/>
      <w:r w:rsidRPr="00F918EA">
        <w:rPr>
          <w:rFonts w:ascii="Times New Roman" w:hAnsi="Times New Roman" w:cs="Times New Roman"/>
          <w:sz w:val="28"/>
          <w:szCs w:val="28"/>
        </w:rPr>
        <w:t xml:space="preserve"> </w:t>
      </w:r>
      <w:proofErr w:type="gramStart"/>
      <w:r w:rsidRPr="00F918EA">
        <w:rPr>
          <w:rFonts w:ascii="Times New Roman" w:hAnsi="Times New Roman" w:cs="Times New Roman"/>
          <w:sz w:val="28"/>
          <w:szCs w:val="28"/>
        </w:rPr>
        <w:t>приказа комитета по</w:t>
      </w:r>
      <w:r>
        <w:rPr>
          <w:rFonts w:ascii="Times New Roman" w:hAnsi="Times New Roman" w:cs="Times New Roman"/>
          <w:sz w:val="28"/>
          <w:szCs w:val="28"/>
        </w:rPr>
        <w:t xml:space="preserve"> жилищной политике администрации города Мурманска «Об утверждении Требований к отдельным видам товаров, работ, услуг (в том числе предельные цены товаров, работ, услуг), закупаемым комитетом по жилищной политике администрации города Мурманска, муниципальным казенным учреждением «Новые формы управления», муниципальным унитарным предприятием «Мурманская управляющая компания», Мурманским муниципальным унитарным предприятием «Эксплуатация – Сервис».</w:t>
      </w:r>
      <w:proofErr w:type="gramEnd"/>
    </w:p>
    <w:p w:rsidR="00BD2FD5" w:rsidRDefault="00BD2FD5" w:rsidP="00BD2FD5">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проведения обсуждения в целях общественного контроля проект </w:t>
      </w:r>
      <w:r>
        <w:rPr>
          <w:rFonts w:ascii="Times New Roman" w:hAnsi="Times New Roman" w:cs="Times New Roman"/>
          <w:sz w:val="28"/>
          <w:szCs w:val="28"/>
        </w:rPr>
        <w:t xml:space="preserve">приказа </w:t>
      </w:r>
      <w:r>
        <w:rPr>
          <w:rFonts w:ascii="Times New Roman" w:eastAsia="Calibri" w:hAnsi="Times New Roman" w:cs="Times New Roman"/>
          <w:sz w:val="28"/>
          <w:szCs w:val="28"/>
        </w:rPr>
        <w:t>был размещен на официальном сайте администрации города Мурманска. Предложений от общественных объединений, юридических и физических лиц в целях проведения обсуждения не поступало.</w:t>
      </w:r>
    </w:p>
    <w:p w:rsidR="00BD2FD5" w:rsidRDefault="00BD2FD5" w:rsidP="00BD2FD5">
      <w:pPr>
        <w:widowControl w:val="0"/>
        <w:spacing w:after="0" w:line="240" w:lineRule="auto"/>
        <w:ind w:firstLine="709"/>
        <w:jc w:val="both"/>
        <w:rPr>
          <w:rFonts w:ascii="Times New Roman" w:eastAsia="Times New Roman" w:hAnsi="Times New Roman" w:cs="Times New Roman"/>
          <w:sz w:val="28"/>
          <w:szCs w:val="28"/>
          <w:lang w:eastAsia="ru-RU"/>
        </w:rPr>
      </w:pPr>
      <w:r w:rsidRPr="00F40037">
        <w:rPr>
          <w:rFonts w:ascii="Times New Roman" w:eastAsia="Times New Roman" w:hAnsi="Times New Roman" w:cs="Times New Roman"/>
          <w:sz w:val="28"/>
          <w:szCs w:val="28"/>
          <w:lang w:eastAsia="ru-RU"/>
        </w:rPr>
        <w:t xml:space="preserve">В соответствии с пунктом 11 </w:t>
      </w:r>
      <w:r w:rsidRPr="00F40037">
        <w:rPr>
          <w:rFonts w:ascii="Times New Roman" w:eastAsia="Calibri" w:hAnsi="Times New Roman" w:cs="Times New Roman"/>
          <w:sz w:val="28"/>
          <w:szCs w:val="28"/>
        </w:rPr>
        <w:t xml:space="preserve">Требований </w:t>
      </w:r>
      <w:r w:rsidRPr="00F40037">
        <w:rPr>
          <w:rFonts w:ascii="Times New Roman" w:eastAsia="Times New Roman" w:hAnsi="Times New Roman" w:cs="Times New Roman"/>
          <w:sz w:val="28"/>
          <w:szCs w:val="28"/>
          <w:lang w:eastAsia="ru-RU"/>
        </w:rPr>
        <w:t>по результатам рассмотрения</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проектов правовых актов Совет принимает одно из следующих решений:</w:t>
      </w:r>
    </w:p>
    <w:p w:rsidR="00BD2FD5" w:rsidRDefault="00BD2FD5" w:rsidP="00BD2FD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о необходимости доработки проекта правового акта;</w:t>
      </w:r>
    </w:p>
    <w:p w:rsidR="00BD2FD5" w:rsidRDefault="00BD2FD5" w:rsidP="00BD2FD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о возможности принятия правового акта. </w:t>
      </w:r>
    </w:p>
    <w:p w:rsidR="00BD2FD5" w:rsidRPr="00040260" w:rsidRDefault="00BD2FD5" w:rsidP="00BD2FD5">
      <w:pPr>
        <w:widowControl w:val="0"/>
        <w:spacing w:after="0" w:line="240" w:lineRule="auto"/>
        <w:ind w:firstLine="709"/>
        <w:jc w:val="both"/>
        <w:rPr>
          <w:rFonts w:ascii="Times New Roman" w:hAnsi="Times New Roman" w:cs="Times New Roman"/>
          <w:b/>
          <w:color w:val="000000" w:themeColor="text1"/>
          <w:sz w:val="28"/>
          <w:szCs w:val="28"/>
        </w:rPr>
      </w:pPr>
      <w:r>
        <w:rPr>
          <w:rFonts w:ascii="Times New Roman" w:hAnsi="Times New Roman" w:cs="Times New Roman"/>
          <w:b/>
          <w:sz w:val="28"/>
          <w:szCs w:val="28"/>
        </w:rPr>
        <w:t xml:space="preserve">Выступили: </w:t>
      </w:r>
      <w:r w:rsidRPr="00040260">
        <w:rPr>
          <w:rFonts w:ascii="Times New Roman" w:hAnsi="Times New Roman" w:cs="Times New Roman"/>
          <w:color w:val="000000" w:themeColor="text1"/>
          <w:sz w:val="28"/>
          <w:szCs w:val="28"/>
        </w:rPr>
        <w:t xml:space="preserve">Иваненко С.П., </w:t>
      </w:r>
      <w:r>
        <w:rPr>
          <w:rFonts w:ascii="Times New Roman" w:hAnsi="Times New Roman" w:cs="Times New Roman"/>
          <w:color w:val="000000" w:themeColor="text1"/>
          <w:sz w:val="28"/>
          <w:szCs w:val="28"/>
        </w:rPr>
        <w:t>Кондрашов А.Э.</w:t>
      </w:r>
      <w:r w:rsidRPr="0004026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Левченко Е.А., </w:t>
      </w:r>
      <w:r w:rsidRPr="00040260">
        <w:rPr>
          <w:rFonts w:ascii="Times New Roman" w:hAnsi="Times New Roman" w:cs="Times New Roman"/>
          <w:color w:val="000000" w:themeColor="text1"/>
          <w:sz w:val="28"/>
          <w:szCs w:val="28"/>
        </w:rPr>
        <w:t>Рохманийко Ю.А.</w:t>
      </w:r>
    </w:p>
    <w:p w:rsidR="00BD2FD5" w:rsidRDefault="00BD2FD5" w:rsidP="00BD2FD5">
      <w:pPr>
        <w:widowControl w:val="0"/>
        <w:spacing w:after="0" w:line="240" w:lineRule="auto"/>
        <w:ind w:firstLine="709"/>
        <w:rPr>
          <w:rFonts w:ascii="Times New Roman" w:hAnsi="Times New Roman" w:cs="Times New Roman"/>
          <w:b/>
          <w:sz w:val="28"/>
          <w:szCs w:val="28"/>
        </w:rPr>
      </w:pPr>
      <w:r>
        <w:rPr>
          <w:rFonts w:ascii="Times New Roman" w:hAnsi="Times New Roman" w:cs="Times New Roman"/>
          <w:sz w:val="28"/>
          <w:szCs w:val="28"/>
        </w:rPr>
        <w:t xml:space="preserve">После обмена мнениями </w:t>
      </w:r>
      <w:r>
        <w:rPr>
          <w:rFonts w:ascii="Times New Roman" w:hAnsi="Times New Roman" w:cs="Times New Roman"/>
          <w:b/>
          <w:sz w:val="28"/>
          <w:szCs w:val="28"/>
        </w:rPr>
        <w:t>голосовали:</w:t>
      </w:r>
    </w:p>
    <w:p w:rsidR="00BD2FD5" w:rsidRDefault="00BD2FD5" w:rsidP="00BD2FD5">
      <w:pPr>
        <w:widowControl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Единогласно принято решение о возможности принятия правового акта.</w:t>
      </w:r>
    </w:p>
    <w:p w:rsidR="00BD2FD5" w:rsidRDefault="00BD2FD5" w:rsidP="00BD2FD5">
      <w:pPr>
        <w:widowControl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Решили: </w:t>
      </w:r>
    </w:p>
    <w:p w:rsidR="00BD2FD5" w:rsidRDefault="00BD2FD5" w:rsidP="00BD2FD5">
      <w:pPr>
        <w:widowControl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Одобрить проект приказа комитета по жилищной политике администрации города Мурманска «Об утверждении Требований к отдельным видам товаров, работ, услуг (в том числе предельные цены товаров, работ, услуг), закупаемым комитетом по жилищной политике администрации города Мурманска, муниципальным казенным учреждением «Новые формы управления», муниципальным унитарным предприятием «Мурманская управляющая компания», Мурманским муниципальным унитарным предприятием «Эксплуатация – Сервис».</w:t>
      </w:r>
      <w:proofErr w:type="gramEnd"/>
    </w:p>
    <w:p w:rsidR="00F85B89" w:rsidRDefault="00F85B89" w:rsidP="000571B4">
      <w:pPr>
        <w:widowControl w:val="0"/>
        <w:spacing w:after="0" w:line="240" w:lineRule="auto"/>
        <w:ind w:firstLine="709"/>
        <w:jc w:val="both"/>
        <w:rPr>
          <w:rFonts w:ascii="Times New Roman" w:hAnsi="Times New Roman" w:cs="Times New Roman"/>
          <w:sz w:val="28"/>
          <w:szCs w:val="28"/>
        </w:rPr>
      </w:pPr>
    </w:p>
    <w:p w:rsidR="00F85B89" w:rsidRDefault="00F85B89" w:rsidP="000571B4">
      <w:pPr>
        <w:widowControl w:val="0"/>
        <w:spacing w:after="0" w:line="240" w:lineRule="auto"/>
        <w:ind w:firstLine="709"/>
        <w:jc w:val="both"/>
        <w:rPr>
          <w:rFonts w:ascii="Times New Roman" w:hAnsi="Times New Roman" w:cs="Times New Roman"/>
          <w:sz w:val="28"/>
          <w:szCs w:val="28"/>
        </w:rPr>
      </w:pPr>
    </w:p>
    <w:tbl>
      <w:tblPr>
        <w:tblStyle w:val="a5"/>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483"/>
        <w:gridCol w:w="777"/>
        <w:gridCol w:w="2410"/>
      </w:tblGrid>
      <w:tr w:rsidR="00576F05" w:rsidRPr="00576F05" w:rsidTr="004C5B46">
        <w:trPr>
          <w:trHeight w:val="425"/>
        </w:trPr>
        <w:tc>
          <w:tcPr>
            <w:tcW w:w="4395" w:type="dxa"/>
          </w:tcPr>
          <w:p w:rsidR="005D5048" w:rsidRPr="00576F05" w:rsidRDefault="005D5048" w:rsidP="000571B4">
            <w:pPr>
              <w:widowControl w:val="0"/>
              <w:ind w:left="-108"/>
              <w:jc w:val="both"/>
              <w:rPr>
                <w:rFonts w:ascii="Times New Roman" w:hAnsi="Times New Roman" w:cs="Times New Roman"/>
                <w:sz w:val="28"/>
                <w:szCs w:val="28"/>
              </w:rPr>
            </w:pPr>
            <w:r w:rsidRPr="00576F05">
              <w:rPr>
                <w:rFonts w:ascii="Times New Roman" w:hAnsi="Times New Roman" w:cs="Times New Roman"/>
                <w:sz w:val="28"/>
                <w:szCs w:val="28"/>
              </w:rPr>
              <w:t xml:space="preserve">Председательствующий </w:t>
            </w:r>
          </w:p>
        </w:tc>
        <w:tc>
          <w:tcPr>
            <w:tcW w:w="3260" w:type="dxa"/>
            <w:gridSpan w:val="2"/>
          </w:tcPr>
          <w:p w:rsidR="005D5048" w:rsidRPr="00576F05" w:rsidRDefault="004C5B46" w:rsidP="000571B4">
            <w:pPr>
              <w:widowControl w:val="0"/>
              <w:jc w:val="right"/>
              <w:rPr>
                <w:rFonts w:ascii="Times New Roman" w:hAnsi="Times New Roman" w:cs="Times New Roman"/>
                <w:sz w:val="28"/>
                <w:szCs w:val="28"/>
              </w:rPr>
            </w:pPr>
            <w:r>
              <w:rPr>
                <w:rFonts w:ascii="Times New Roman" w:hAnsi="Times New Roman" w:cs="Times New Roman"/>
                <w:sz w:val="28"/>
                <w:szCs w:val="28"/>
              </w:rPr>
              <w:t xml:space="preserve">   </w:t>
            </w:r>
            <w:r w:rsidR="005D5048" w:rsidRPr="00576F05">
              <w:rPr>
                <w:rFonts w:ascii="Times New Roman" w:hAnsi="Times New Roman" w:cs="Times New Roman"/>
                <w:sz w:val="28"/>
                <w:szCs w:val="28"/>
              </w:rPr>
              <w:t>________________</w:t>
            </w:r>
          </w:p>
        </w:tc>
        <w:tc>
          <w:tcPr>
            <w:tcW w:w="2410" w:type="dxa"/>
          </w:tcPr>
          <w:p w:rsidR="005D5048" w:rsidRPr="00576F05" w:rsidRDefault="004C5B46" w:rsidP="000571B4">
            <w:pPr>
              <w:widowControl w:val="0"/>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D51856" w:rsidRPr="00576F05">
              <w:rPr>
                <w:rFonts w:ascii="Times New Roman" w:hAnsi="Times New Roman" w:cs="Times New Roman"/>
                <w:sz w:val="28"/>
                <w:szCs w:val="28"/>
              </w:rPr>
              <w:t>С.П. Иваненко</w:t>
            </w:r>
          </w:p>
          <w:p w:rsidR="00C50939" w:rsidRPr="00576F05" w:rsidRDefault="00C50939" w:rsidP="000571B4">
            <w:pPr>
              <w:widowControl w:val="0"/>
              <w:jc w:val="both"/>
              <w:rPr>
                <w:rFonts w:ascii="Times New Roman" w:hAnsi="Times New Roman" w:cs="Times New Roman"/>
                <w:sz w:val="28"/>
                <w:szCs w:val="28"/>
              </w:rPr>
            </w:pPr>
          </w:p>
        </w:tc>
      </w:tr>
      <w:tr w:rsidR="00576F05" w:rsidRPr="00576F05" w:rsidTr="004C5B46">
        <w:trPr>
          <w:trHeight w:val="425"/>
        </w:trPr>
        <w:tc>
          <w:tcPr>
            <w:tcW w:w="4395" w:type="dxa"/>
          </w:tcPr>
          <w:p w:rsidR="00C50939" w:rsidRPr="00576F05" w:rsidRDefault="00C50939" w:rsidP="000571B4">
            <w:pPr>
              <w:widowControl w:val="0"/>
              <w:ind w:left="-108"/>
              <w:jc w:val="both"/>
              <w:rPr>
                <w:rFonts w:ascii="Times New Roman" w:hAnsi="Times New Roman" w:cs="Times New Roman"/>
                <w:sz w:val="28"/>
                <w:szCs w:val="28"/>
              </w:rPr>
            </w:pPr>
            <w:r w:rsidRPr="00576F05">
              <w:rPr>
                <w:rFonts w:ascii="Times New Roman" w:hAnsi="Times New Roman" w:cs="Times New Roman"/>
                <w:sz w:val="28"/>
                <w:szCs w:val="28"/>
              </w:rPr>
              <w:t>Секретарь Совета</w:t>
            </w:r>
          </w:p>
        </w:tc>
        <w:tc>
          <w:tcPr>
            <w:tcW w:w="3260" w:type="dxa"/>
            <w:gridSpan w:val="2"/>
          </w:tcPr>
          <w:p w:rsidR="00C50939" w:rsidRPr="00576F05" w:rsidRDefault="00C50939" w:rsidP="000571B4">
            <w:pPr>
              <w:widowControl w:val="0"/>
              <w:jc w:val="right"/>
              <w:rPr>
                <w:rFonts w:ascii="Times New Roman" w:hAnsi="Times New Roman" w:cs="Times New Roman"/>
                <w:sz w:val="28"/>
                <w:szCs w:val="28"/>
              </w:rPr>
            </w:pPr>
            <w:r w:rsidRPr="00576F05">
              <w:rPr>
                <w:rFonts w:ascii="Times New Roman" w:hAnsi="Times New Roman" w:cs="Times New Roman"/>
                <w:sz w:val="28"/>
                <w:szCs w:val="28"/>
              </w:rPr>
              <w:t>________________</w:t>
            </w:r>
          </w:p>
        </w:tc>
        <w:tc>
          <w:tcPr>
            <w:tcW w:w="2410" w:type="dxa"/>
          </w:tcPr>
          <w:p w:rsidR="00C50939" w:rsidRPr="00576F05" w:rsidRDefault="004C5B46" w:rsidP="00732ED2">
            <w:pPr>
              <w:widowControl w:val="0"/>
              <w:jc w:val="both"/>
              <w:rPr>
                <w:rFonts w:ascii="Times New Roman" w:hAnsi="Times New Roman" w:cs="Times New Roman"/>
                <w:sz w:val="28"/>
                <w:szCs w:val="28"/>
              </w:rPr>
            </w:pPr>
            <w:r>
              <w:rPr>
                <w:rFonts w:ascii="Times New Roman" w:hAnsi="Times New Roman" w:cs="Times New Roman"/>
                <w:sz w:val="28"/>
                <w:szCs w:val="28"/>
              </w:rPr>
              <w:t xml:space="preserve">     </w:t>
            </w:r>
            <w:r w:rsidR="00732ED2">
              <w:rPr>
                <w:rFonts w:ascii="Times New Roman" w:hAnsi="Times New Roman" w:cs="Times New Roman"/>
                <w:sz w:val="28"/>
                <w:szCs w:val="28"/>
              </w:rPr>
              <w:t>О.Е. Дубинина</w:t>
            </w:r>
          </w:p>
        </w:tc>
      </w:tr>
      <w:tr w:rsidR="005D5048" w:rsidRPr="00576F05" w:rsidTr="004C5B46">
        <w:trPr>
          <w:trHeight w:val="425"/>
        </w:trPr>
        <w:tc>
          <w:tcPr>
            <w:tcW w:w="4395" w:type="dxa"/>
          </w:tcPr>
          <w:p w:rsidR="005D5048" w:rsidRPr="00576F05" w:rsidRDefault="005D5048" w:rsidP="000571B4">
            <w:pPr>
              <w:widowControl w:val="0"/>
              <w:ind w:left="-108"/>
              <w:jc w:val="both"/>
              <w:rPr>
                <w:rFonts w:ascii="Times New Roman" w:hAnsi="Times New Roman" w:cs="Times New Roman"/>
                <w:sz w:val="28"/>
                <w:szCs w:val="28"/>
              </w:rPr>
            </w:pPr>
          </w:p>
        </w:tc>
        <w:tc>
          <w:tcPr>
            <w:tcW w:w="2483" w:type="dxa"/>
          </w:tcPr>
          <w:p w:rsidR="005D5048" w:rsidRPr="00576F05" w:rsidRDefault="005D5048" w:rsidP="000571B4">
            <w:pPr>
              <w:widowControl w:val="0"/>
              <w:jc w:val="both"/>
              <w:rPr>
                <w:rFonts w:ascii="Times New Roman" w:hAnsi="Times New Roman" w:cs="Times New Roman"/>
                <w:sz w:val="28"/>
                <w:szCs w:val="28"/>
              </w:rPr>
            </w:pPr>
          </w:p>
        </w:tc>
        <w:tc>
          <w:tcPr>
            <w:tcW w:w="3187" w:type="dxa"/>
            <w:gridSpan w:val="2"/>
          </w:tcPr>
          <w:p w:rsidR="005D5048" w:rsidRPr="00576F05" w:rsidRDefault="005D5048" w:rsidP="000571B4">
            <w:pPr>
              <w:widowControl w:val="0"/>
              <w:jc w:val="both"/>
              <w:rPr>
                <w:rFonts w:ascii="Times New Roman" w:hAnsi="Times New Roman" w:cs="Times New Roman"/>
                <w:sz w:val="28"/>
                <w:szCs w:val="28"/>
              </w:rPr>
            </w:pPr>
          </w:p>
        </w:tc>
      </w:tr>
    </w:tbl>
    <w:p w:rsidR="00F260DC" w:rsidRPr="00576F05" w:rsidRDefault="00F260DC" w:rsidP="000571B4">
      <w:pPr>
        <w:widowControl w:val="0"/>
        <w:spacing w:after="0"/>
        <w:ind w:firstLine="709"/>
        <w:jc w:val="both"/>
        <w:rPr>
          <w:rFonts w:ascii="Times New Roman" w:hAnsi="Times New Roman" w:cs="Times New Roman"/>
          <w:sz w:val="28"/>
          <w:szCs w:val="28"/>
        </w:rPr>
      </w:pPr>
    </w:p>
    <w:sectPr w:rsidR="00F260DC" w:rsidRPr="00576F05" w:rsidSect="00342D5E">
      <w:headerReference w:type="default" r:id="rId8"/>
      <w:pgSz w:w="11906" w:h="16838"/>
      <w:pgMar w:top="1134" w:right="709"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84B" w:rsidRDefault="00AE684B" w:rsidP="00D51856">
      <w:pPr>
        <w:spacing w:after="0" w:line="240" w:lineRule="auto"/>
      </w:pPr>
      <w:r>
        <w:separator/>
      </w:r>
    </w:p>
  </w:endnote>
  <w:endnote w:type="continuationSeparator" w:id="0">
    <w:p w:rsidR="00AE684B" w:rsidRDefault="00AE684B" w:rsidP="00D51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84B" w:rsidRDefault="00AE684B" w:rsidP="00D51856">
      <w:pPr>
        <w:spacing w:after="0" w:line="240" w:lineRule="auto"/>
      </w:pPr>
      <w:r>
        <w:separator/>
      </w:r>
    </w:p>
  </w:footnote>
  <w:footnote w:type="continuationSeparator" w:id="0">
    <w:p w:rsidR="00AE684B" w:rsidRDefault="00AE684B" w:rsidP="00D518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963700"/>
      <w:docPartObj>
        <w:docPartGallery w:val="Page Numbers (Top of Page)"/>
        <w:docPartUnique/>
      </w:docPartObj>
    </w:sdtPr>
    <w:sdtEndPr>
      <w:rPr>
        <w:rFonts w:ascii="Times New Roman" w:hAnsi="Times New Roman" w:cs="Times New Roman"/>
        <w:sz w:val="28"/>
        <w:szCs w:val="28"/>
      </w:rPr>
    </w:sdtEndPr>
    <w:sdtContent>
      <w:p w:rsidR="00AE684B" w:rsidRPr="0074480C" w:rsidRDefault="00AE684B">
        <w:pPr>
          <w:pStyle w:val="a6"/>
          <w:jc w:val="center"/>
          <w:rPr>
            <w:rFonts w:ascii="Times New Roman" w:hAnsi="Times New Roman" w:cs="Times New Roman"/>
            <w:sz w:val="28"/>
            <w:szCs w:val="28"/>
          </w:rPr>
        </w:pPr>
        <w:r w:rsidRPr="0051599A">
          <w:rPr>
            <w:rFonts w:ascii="Times New Roman" w:hAnsi="Times New Roman" w:cs="Times New Roman"/>
            <w:sz w:val="24"/>
            <w:szCs w:val="24"/>
          </w:rPr>
          <w:fldChar w:fldCharType="begin"/>
        </w:r>
        <w:r w:rsidRPr="0051599A">
          <w:rPr>
            <w:rFonts w:ascii="Times New Roman" w:hAnsi="Times New Roman" w:cs="Times New Roman"/>
            <w:sz w:val="24"/>
            <w:szCs w:val="24"/>
          </w:rPr>
          <w:instrText>PAGE   \* MERGEFORMAT</w:instrText>
        </w:r>
        <w:r w:rsidRPr="0051599A">
          <w:rPr>
            <w:rFonts w:ascii="Times New Roman" w:hAnsi="Times New Roman" w:cs="Times New Roman"/>
            <w:sz w:val="24"/>
            <w:szCs w:val="24"/>
          </w:rPr>
          <w:fldChar w:fldCharType="separate"/>
        </w:r>
        <w:r w:rsidR="00BD2FD5">
          <w:rPr>
            <w:rFonts w:ascii="Times New Roman" w:hAnsi="Times New Roman" w:cs="Times New Roman"/>
            <w:noProof/>
            <w:sz w:val="24"/>
            <w:szCs w:val="24"/>
          </w:rPr>
          <w:t>3</w:t>
        </w:r>
        <w:r w:rsidRPr="0051599A">
          <w:rPr>
            <w:rFonts w:ascii="Times New Roman" w:hAnsi="Times New Roman" w:cs="Times New Roman"/>
            <w:sz w:val="24"/>
            <w:szCs w:val="24"/>
          </w:rPr>
          <w:fldChar w:fldCharType="end"/>
        </w:r>
      </w:p>
    </w:sdtContent>
  </w:sdt>
  <w:p w:rsidR="00AE684B" w:rsidRDefault="00AE684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FEB"/>
    <w:rsid w:val="000023F9"/>
    <w:rsid w:val="00020EF7"/>
    <w:rsid w:val="00022D49"/>
    <w:rsid w:val="00034750"/>
    <w:rsid w:val="00036872"/>
    <w:rsid w:val="00040260"/>
    <w:rsid w:val="0005209B"/>
    <w:rsid w:val="000558AD"/>
    <w:rsid w:val="000571B4"/>
    <w:rsid w:val="00064922"/>
    <w:rsid w:val="000661CE"/>
    <w:rsid w:val="0007273B"/>
    <w:rsid w:val="00075340"/>
    <w:rsid w:val="00080A60"/>
    <w:rsid w:val="000A151D"/>
    <w:rsid w:val="000B1082"/>
    <w:rsid w:val="000B32F9"/>
    <w:rsid w:val="000B3B4B"/>
    <w:rsid w:val="000B41C5"/>
    <w:rsid w:val="000C4419"/>
    <w:rsid w:val="000D04AC"/>
    <w:rsid w:val="000F2B5D"/>
    <w:rsid w:val="000F661E"/>
    <w:rsid w:val="00117E43"/>
    <w:rsid w:val="0013262B"/>
    <w:rsid w:val="001337C4"/>
    <w:rsid w:val="00160DBA"/>
    <w:rsid w:val="001820DD"/>
    <w:rsid w:val="001E53FC"/>
    <w:rsid w:val="001E7659"/>
    <w:rsid w:val="00213FAD"/>
    <w:rsid w:val="00242C6D"/>
    <w:rsid w:val="0024707B"/>
    <w:rsid w:val="0026339C"/>
    <w:rsid w:val="00267FEC"/>
    <w:rsid w:val="00273499"/>
    <w:rsid w:val="00280148"/>
    <w:rsid w:val="00281CE1"/>
    <w:rsid w:val="002824D0"/>
    <w:rsid w:val="002833DC"/>
    <w:rsid w:val="00291164"/>
    <w:rsid w:val="00296864"/>
    <w:rsid w:val="00297735"/>
    <w:rsid w:val="002A20EE"/>
    <w:rsid w:val="002A6F16"/>
    <w:rsid w:val="002D063E"/>
    <w:rsid w:val="002E38C0"/>
    <w:rsid w:val="002E7479"/>
    <w:rsid w:val="002F3586"/>
    <w:rsid w:val="002F55FB"/>
    <w:rsid w:val="003017AC"/>
    <w:rsid w:val="003017DE"/>
    <w:rsid w:val="00305DE3"/>
    <w:rsid w:val="00311679"/>
    <w:rsid w:val="00314309"/>
    <w:rsid w:val="003404A7"/>
    <w:rsid w:val="00342D5E"/>
    <w:rsid w:val="00347CB4"/>
    <w:rsid w:val="0035234D"/>
    <w:rsid w:val="00355D99"/>
    <w:rsid w:val="003803F3"/>
    <w:rsid w:val="00382079"/>
    <w:rsid w:val="0038690B"/>
    <w:rsid w:val="003A5DE0"/>
    <w:rsid w:val="003A7DD8"/>
    <w:rsid w:val="003C1CE0"/>
    <w:rsid w:val="003C768E"/>
    <w:rsid w:val="003D3E9D"/>
    <w:rsid w:val="003D6C84"/>
    <w:rsid w:val="003F17D0"/>
    <w:rsid w:val="003F2635"/>
    <w:rsid w:val="00404EAE"/>
    <w:rsid w:val="00423DC9"/>
    <w:rsid w:val="00425609"/>
    <w:rsid w:val="004405F8"/>
    <w:rsid w:val="00451A3A"/>
    <w:rsid w:val="00453B7D"/>
    <w:rsid w:val="00474F24"/>
    <w:rsid w:val="004907BF"/>
    <w:rsid w:val="004C0F44"/>
    <w:rsid w:val="004C2316"/>
    <w:rsid w:val="004C4A36"/>
    <w:rsid w:val="004C5B46"/>
    <w:rsid w:val="004C7A10"/>
    <w:rsid w:val="004E1B9B"/>
    <w:rsid w:val="004E7096"/>
    <w:rsid w:val="004F69F7"/>
    <w:rsid w:val="00506B8F"/>
    <w:rsid w:val="005129BE"/>
    <w:rsid w:val="0051599A"/>
    <w:rsid w:val="00551D43"/>
    <w:rsid w:val="00560E47"/>
    <w:rsid w:val="00563001"/>
    <w:rsid w:val="00563CF0"/>
    <w:rsid w:val="00571929"/>
    <w:rsid w:val="0057422E"/>
    <w:rsid w:val="00576F05"/>
    <w:rsid w:val="00583757"/>
    <w:rsid w:val="00596DB7"/>
    <w:rsid w:val="005C24AF"/>
    <w:rsid w:val="005D407E"/>
    <w:rsid w:val="005D4DDD"/>
    <w:rsid w:val="005D5048"/>
    <w:rsid w:val="005E6A7B"/>
    <w:rsid w:val="006021E3"/>
    <w:rsid w:val="00605C6F"/>
    <w:rsid w:val="00606BD6"/>
    <w:rsid w:val="00614EDB"/>
    <w:rsid w:val="00620F18"/>
    <w:rsid w:val="00625EF6"/>
    <w:rsid w:val="00631C54"/>
    <w:rsid w:val="00633CEA"/>
    <w:rsid w:val="00635C07"/>
    <w:rsid w:val="006369ED"/>
    <w:rsid w:val="00664794"/>
    <w:rsid w:val="006730D5"/>
    <w:rsid w:val="00685BB4"/>
    <w:rsid w:val="00693618"/>
    <w:rsid w:val="00693ADD"/>
    <w:rsid w:val="00693F06"/>
    <w:rsid w:val="006A4716"/>
    <w:rsid w:val="006A6FEB"/>
    <w:rsid w:val="006B5649"/>
    <w:rsid w:val="006D3B25"/>
    <w:rsid w:val="006D5ED7"/>
    <w:rsid w:val="006E0554"/>
    <w:rsid w:val="006F0393"/>
    <w:rsid w:val="00722C33"/>
    <w:rsid w:val="00731D93"/>
    <w:rsid w:val="00732AF2"/>
    <w:rsid w:val="00732ED2"/>
    <w:rsid w:val="0074480C"/>
    <w:rsid w:val="007533FF"/>
    <w:rsid w:val="0076049F"/>
    <w:rsid w:val="00782A67"/>
    <w:rsid w:val="00785CD7"/>
    <w:rsid w:val="00785EC7"/>
    <w:rsid w:val="007921EE"/>
    <w:rsid w:val="00797E13"/>
    <w:rsid w:val="007A449D"/>
    <w:rsid w:val="007B574D"/>
    <w:rsid w:val="007D7BCC"/>
    <w:rsid w:val="007E62D1"/>
    <w:rsid w:val="007F09A6"/>
    <w:rsid w:val="00800442"/>
    <w:rsid w:val="00801A06"/>
    <w:rsid w:val="0080273B"/>
    <w:rsid w:val="00803003"/>
    <w:rsid w:val="00807AE4"/>
    <w:rsid w:val="00820349"/>
    <w:rsid w:val="00823595"/>
    <w:rsid w:val="00843688"/>
    <w:rsid w:val="0085468E"/>
    <w:rsid w:val="0085533B"/>
    <w:rsid w:val="008560B3"/>
    <w:rsid w:val="00873866"/>
    <w:rsid w:val="008743E4"/>
    <w:rsid w:val="008752AE"/>
    <w:rsid w:val="00883BA8"/>
    <w:rsid w:val="008978F2"/>
    <w:rsid w:val="008E6803"/>
    <w:rsid w:val="0091231A"/>
    <w:rsid w:val="00925179"/>
    <w:rsid w:val="009403F8"/>
    <w:rsid w:val="0094317E"/>
    <w:rsid w:val="00945252"/>
    <w:rsid w:val="00951023"/>
    <w:rsid w:val="00955752"/>
    <w:rsid w:val="00961300"/>
    <w:rsid w:val="009721A8"/>
    <w:rsid w:val="009A2A4A"/>
    <w:rsid w:val="009A470E"/>
    <w:rsid w:val="009B2C7D"/>
    <w:rsid w:val="009B3520"/>
    <w:rsid w:val="009C1F38"/>
    <w:rsid w:val="009D1B77"/>
    <w:rsid w:val="009D259B"/>
    <w:rsid w:val="009D3C13"/>
    <w:rsid w:val="009F37BB"/>
    <w:rsid w:val="00A0483E"/>
    <w:rsid w:val="00A25E63"/>
    <w:rsid w:val="00A31A85"/>
    <w:rsid w:val="00A34771"/>
    <w:rsid w:val="00A54354"/>
    <w:rsid w:val="00A91A48"/>
    <w:rsid w:val="00AA3DA7"/>
    <w:rsid w:val="00AA5AF6"/>
    <w:rsid w:val="00AC5201"/>
    <w:rsid w:val="00AC58C3"/>
    <w:rsid w:val="00AE18E0"/>
    <w:rsid w:val="00AE684B"/>
    <w:rsid w:val="00AF3714"/>
    <w:rsid w:val="00B00E18"/>
    <w:rsid w:val="00B340A1"/>
    <w:rsid w:val="00B34421"/>
    <w:rsid w:val="00B35B7D"/>
    <w:rsid w:val="00B51580"/>
    <w:rsid w:val="00B6588E"/>
    <w:rsid w:val="00B66D0B"/>
    <w:rsid w:val="00B67978"/>
    <w:rsid w:val="00B82A16"/>
    <w:rsid w:val="00BA1EBC"/>
    <w:rsid w:val="00BA7F5F"/>
    <w:rsid w:val="00BB3E92"/>
    <w:rsid w:val="00BC2466"/>
    <w:rsid w:val="00BC727D"/>
    <w:rsid w:val="00BD2FD5"/>
    <w:rsid w:val="00BD6D59"/>
    <w:rsid w:val="00C153EE"/>
    <w:rsid w:val="00C50939"/>
    <w:rsid w:val="00C60305"/>
    <w:rsid w:val="00C662AE"/>
    <w:rsid w:val="00C84E8F"/>
    <w:rsid w:val="00C87798"/>
    <w:rsid w:val="00C94426"/>
    <w:rsid w:val="00C9516A"/>
    <w:rsid w:val="00C963BC"/>
    <w:rsid w:val="00C97CD2"/>
    <w:rsid w:val="00CA3649"/>
    <w:rsid w:val="00CE6362"/>
    <w:rsid w:val="00CE7975"/>
    <w:rsid w:val="00CF2DE3"/>
    <w:rsid w:val="00CF77E3"/>
    <w:rsid w:val="00CF7D81"/>
    <w:rsid w:val="00D01E78"/>
    <w:rsid w:val="00D10905"/>
    <w:rsid w:val="00D216C9"/>
    <w:rsid w:val="00D4018C"/>
    <w:rsid w:val="00D411CF"/>
    <w:rsid w:val="00D4444E"/>
    <w:rsid w:val="00D51856"/>
    <w:rsid w:val="00D62469"/>
    <w:rsid w:val="00D6302A"/>
    <w:rsid w:val="00D75F2F"/>
    <w:rsid w:val="00D84432"/>
    <w:rsid w:val="00D87023"/>
    <w:rsid w:val="00D8706B"/>
    <w:rsid w:val="00D87CCB"/>
    <w:rsid w:val="00DA74D2"/>
    <w:rsid w:val="00DC1A12"/>
    <w:rsid w:val="00DC2314"/>
    <w:rsid w:val="00DD6E99"/>
    <w:rsid w:val="00DE1A38"/>
    <w:rsid w:val="00DE73F5"/>
    <w:rsid w:val="00E0140C"/>
    <w:rsid w:val="00E10410"/>
    <w:rsid w:val="00E108E9"/>
    <w:rsid w:val="00E14307"/>
    <w:rsid w:val="00E17FFB"/>
    <w:rsid w:val="00E526F8"/>
    <w:rsid w:val="00E6187F"/>
    <w:rsid w:val="00E821DB"/>
    <w:rsid w:val="00E83C16"/>
    <w:rsid w:val="00EB50A8"/>
    <w:rsid w:val="00EB5244"/>
    <w:rsid w:val="00EB525B"/>
    <w:rsid w:val="00EC53E7"/>
    <w:rsid w:val="00EF66AF"/>
    <w:rsid w:val="00F03F98"/>
    <w:rsid w:val="00F1023A"/>
    <w:rsid w:val="00F154FF"/>
    <w:rsid w:val="00F260DC"/>
    <w:rsid w:val="00F3760A"/>
    <w:rsid w:val="00F40037"/>
    <w:rsid w:val="00F4053C"/>
    <w:rsid w:val="00F65437"/>
    <w:rsid w:val="00F65457"/>
    <w:rsid w:val="00F73627"/>
    <w:rsid w:val="00F82578"/>
    <w:rsid w:val="00F85B89"/>
    <w:rsid w:val="00F918EA"/>
    <w:rsid w:val="00FB42B7"/>
    <w:rsid w:val="00FC3110"/>
    <w:rsid w:val="00FD7021"/>
    <w:rsid w:val="00FE0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7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4750"/>
    <w:rPr>
      <w:rFonts w:ascii="Tahoma" w:hAnsi="Tahoma" w:cs="Tahoma"/>
      <w:sz w:val="16"/>
      <w:szCs w:val="16"/>
    </w:rPr>
  </w:style>
  <w:style w:type="table" w:styleId="a5">
    <w:name w:val="Table Grid"/>
    <w:basedOn w:val="a1"/>
    <w:uiPriority w:val="59"/>
    <w:rsid w:val="00305D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5185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1856"/>
  </w:style>
  <w:style w:type="paragraph" w:styleId="a8">
    <w:name w:val="footer"/>
    <w:basedOn w:val="a"/>
    <w:link w:val="a9"/>
    <w:uiPriority w:val="99"/>
    <w:unhideWhenUsed/>
    <w:rsid w:val="00D5185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1856"/>
  </w:style>
  <w:style w:type="paragraph" w:styleId="aa">
    <w:name w:val="List Paragraph"/>
    <w:basedOn w:val="a"/>
    <w:uiPriority w:val="34"/>
    <w:qFormat/>
    <w:rsid w:val="00314309"/>
    <w:pPr>
      <w:ind w:left="720"/>
      <w:contextualSpacing/>
    </w:pPr>
  </w:style>
  <w:style w:type="character" w:customStyle="1" w:styleId="apple-converted-space">
    <w:name w:val="apple-converted-space"/>
    <w:basedOn w:val="a0"/>
    <w:rsid w:val="006D3B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7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4750"/>
    <w:rPr>
      <w:rFonts w:ascii="Tahoma" w:hAnsi="Tahoma" w:cs="Tahoma"/>
      <w:sz w:val="16"/>
      <w:szCs w:val="16"/>
    </w:rPr>
  </w:style>
  <w:style w:type="table" w:styleId="a5">
    <w:name w:val="Table Grid"/>
    <w:basedOn w:val="a1"/>
    <w:uiPriority w:val="59"/>
    <w:rsid w:val="00305D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5185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1856"/>
  </w:style>
  <w:style w:type="paragraph" w:styleId="a8">
    <w:name w:val="footer"/>
    <w:basedOn w:val="a"/>
    <w:link w:val="a9"/>
    <w:uiPriority w:val="99"/>
    <w:unhideWhenUsed/>
    <w:rsid w:val="00D5185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1856"/>
  </w:style>
  <w:style w:type="paragraph" w:styleId="aa">
    <w:name w:val="List Paragraph"/>
    <w:basedOn w:val="a"/>
    <w:uiPriority w:val="34"/>
    <w:qFormat/>
    <w:rsid w:val="00314309"/>
    <w:pPr>
      <w:ind w:left="720"/>
      <w:contextualSpacing/>
    </w:pPr>
  </w:style>
  <w:style w:type="character" w:customStyle="1" w:styleId="apple-converted-space">
    <w:name w:val="apple-converted-space"/>
    <w:basedOn w:val="a0"/>
    <w:rsid w:val="006D3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03559">
      <w:bodyDiv w:val="1"/>
      <w:marLeft w:val="0"/>
      <w:marRight w:val="0"/>
      <w:marTop w:val="0"/>
      <w:marBottom w:val="0"/>
      <w:divBdr>
        <w:top w:val="none" w:sz="0" w:space="0" w:color="auto"/>
        <w:left w:val="none" w:sz="0" w:space="0" w:color="auto"/>
        <w:bottom w:val="none" w:sz="0" w:space="0" w:color="auto"/>
        <w:right w:val="none" w:sz="0" w:space="0" w:color="auto"/>
      </w:divBdr>
    </w:div>
    <w:div w:id="265232219">
      <w:bodyDiv w:val="1"/>
      <w:marLeft w:val="0"/>
      <w:marRight w:val="0"/>
      <w:marTop w:val="0"/>
      <w:marBottom w:val="0"/>
      <w:divBdr>
        <w:top w:val="none" w:sz="0" w:space="0" w:color="auto"/>
        <w:left w:val="none" w:sz="0" w:space="0" w:color="auto"/>
        <w:bottom w:val="none" w:sz="0" w:space="0" w:color="auto"/>
        <w:right w:val="none" w:sz="0" w:space="0" w:color="auto"/>
      </w:divBdr>
    </w:div>
    <w:div w:id="326787523">
      <w:bodyDiv w:val="1"/>
      <w:marLeft w:val="0"/>
      <w:marRight w:val="0"/>
      <w:marTop w:val="0"/>
      <w:marBottom w:val="0"/>
      <w:divBdr>
        <w:top w:val="none" w:sz="0" w:space="0" w:color="auto"/>
        <w:left w:val="none" w:sz="0" w:space="0" w:color="auto"/>
        <w:bottom w:val="none" w:sz="0" w:space="0" w:color="auto"/>
        <w:right w:val="none" w:sz="0" w:space="0" w:color="auto"/>
      </w:divBdr>
    </w:div>
    <w:div w:id="397095334">
      <w:bodyDiv w:val="1"/>
      <w:marLeft w:val="0"/>
      <w:marRight w:val="0"/>
      <w:marTop w:val="0"/>
      <w:marBottom w:val="0"/>
      <w:divBdr>
        <w:top w:val="none" w:sz="0" w:space="0" w:color="auto"/>
        <w:left w:val="none" w:sz="0" w:space="0" w:color="auto"/>
        <w:bottom w:val="none" w:sz="0" w:space="0" w:color="auto"/>
        <w:right w:val="none" w:sz="0" w:space="0" w:color="auto"/>
      </w:divBdr>
    </w:div>
    <w:div w:id="451873141">
      <w:bodyDiv w:val="1"/>
      <w:marLeft w:val="0"/>
      <w:marRight w:val="0"/>
      <w:marTop w:val="0"/>
      <w:marBottom w:val="0"/>
      <w:divBdr>
        <w:top w:val="none" w:sz="0" w:space="0" w:color="auto"/>
        <w:left w:val="none" w:sz="0" w:space="0" w:color="auto"/>
        <w:bottom w:val="none" w:sz="0" w:space="0" w:color="auto"/>
        <w:right w:val="none" w:sz="0" w:space="0" w:color="auto"/>
      </w:divBdr>
    </w:div>
    <w:div w:id="589310078">
      <w:bodyDiv w:val="1"/>
      <w:marLeft w:val="0"/>
      <w:marRight w:val="0"/>
      <w:marTop w:val="0"/>
      <w:marBottom w:val="0"/>
      <w:divBdr>
        <w:top w:val="none" w:sz="0" w:space="0" w:color="auto"/>
        <w:left w:val="none" w:sz="0" w:space="0" w:color="auto"/>
        <w:bottom w:val="none" w:sz="0" w:space="0" w:color="auto"/>
        <w:right w:val="none" w:sz="0" w:space="0" w:color="auto"/>
      </w:divBdr>
    </w:div>
    <w:div w:id="689375479">
      <w:bodyDiv w:val="1"/>
      <w:marLeft w:val="0"/>
      <w:marRight w:val="0"/>
      <w:marTop w:val="0"/>
      <w:marBottom w:val="0"/>
      <w:divBdr>
        <w:top w:val="none" w:sz="0" w:space="0" w:color="auto"/>
        <w:left w:val="none" w:sz="0" w:space="0" w:color="auto"/>
        <w:bottom w:val="none" w:sz="0" w:space="0" w:color="auto"/>
        <w:right w:val="none" w:sz="0" w:space="0" w:color="auto"/>
      </w:divBdr>
    </w:div>
    <w:div w:id="894780472">
      <w:bodyDiv w:val="1"/>
      <w:marLeft w:val="0"/>
      <w:marRight w:val="0"/>
      <w:marTop w:val="0"/>
      <w:marBottom w:val="0"/>
      <w:divBdr>
        <w:top w:val="none" w:sz="0" w:space="0" w:color="auto"/>
        <w:left w:val="none" w:sz="0" w:space="0" w:color="auto"/>
        <w:bottom w:val="none" w:sz="0" w:space="0" w:color="auto"/>
        <w:right w:val="none" w:sz="0" w:space="0" w:color="auto"/>
      </w:divBdr>
    </w:div>
    <w:div w:id="1095401435">
      <w:bodyDiv w:val="1"/>
      <w:marLeft w:val="0"/>
      <w:marRight w:val="0"/>
      <w:marTop w:val="0"/>
      <w:marBottom w:val="0"/>
      <w:divBdr>
        <w:top w:val="none" w:sz="0" w:space="0" w:color="auto"/>
        <w:left w:val="none" w:sz="0" w:space="0" w:color="auto"/>
        <w:bottom w:val="none" w:sz="0" w:space="0" w:color="auto"/>
        <w:right w:val="none" w:sz="0" w:space="0" w:color="auto"/>
      </w:divBdr>
    </w:div>
    <w:div w:id="1836409057">
      <w:bodyDiv w:val="1"/>
      <w:marLeft w:val="0"/>
      <w:marRight w:val="0"/>
      <w:marTop w:val="0"/>
      <w:marBottom w:val="0"/>
      <w:divBdr>
        <w:top w:val="none" w:sz="0" w:space="0" w:color="auto"/>
        <w:left w:val="none" w:sz="0" w:space="0" w:color="auto"/>
        <w:bottom w:val="none" w:sz="0" w:space="0" w:color="auto"/>
        <w:right w:val="none" w:sz="0" w:space="0" w:color="auto"/>
      </w:divBdr>
    </w:div>
    <w:div w:id="1904296617">
      <w:bodyDiv w:val="1"/>
      <w:marLeft w:val="0"/>
      <w:marRight w:val="0"/>
      <w:marTop w:val="0"/>
      <w:marBottom w:val="0"/>
      <w:divBdr>
        <w:top w:val="none" w:sz="0" w:space="0" w:color="auto"/>
        <w:left w:val="none" w:sz="0" w:space="0" w:color="auto"/>
        <w:bottom w:val="none" w:sz="0" w:space="0" w:color="auto"/>
        <w:right w:val="none" w:sz="0" w:space="0" w:color="auto"/>
      </w:divBdr>
    </w:div>
    <w:div w:id="213752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CF1CC-3E67-442E-A30D-FB40B45D9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4</Pages>
  <Words>1115</Words>
  <Characters>6359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filimonova</dc:creator>
  <cp:lastModifiedBy>Dubinina</cp:lastModifiedBy>
  <cp:revision>13</cp:revision>
  <cp:lastPrinted>2017-05-11T07:32:00Z</cp:lastPrinted>
  <dcterms:created xsi:type="dcterms:W3CDTF">2017-08-07T14:15:00Z</dcterms:created>
  <dcterms:modified xsi:type="dcterms:W3CDTF">2017-08-10T07:24:00Z</dcterms:modified>
</cp:coreProperties>
</file>