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7" w:rsidRDefault="003578FD" w:rsidP="00C16D57">
      <w:pPr>
        <w:pStyle w:val="11"/>
        <w:jc w:val="center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2" name="Рисунок 2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87" w:rsidRDefault="00630A87" w:rsidP="00C16D57">
      <w:pPr>
        <w:pStyle w:val="11"/>
        <w:ind w:firstLine="851"/>
        <w:jc w:val="center"/>
        <w:rPr>
          <w:b/>
          <w:sz w:val="28"/>
        </w:rPr>
      </w:pPr>
    </w:p>
    <w:p w:rsidR="00630A87" w:rsidRDefault="00630A87" w:rsidP="00C16D57">
      <w:pPr>
        <w:pStyle w:val="11"/>
        <w:jc w:val="center"/>
        <w:rPr>
          <w:b/>
          <w:sz w:val="28"/>
        </w:rPr>
      </w:pPr>
      <w:r>
        <w:rPr>
          <w:b/>
          <w:sz w:val="28"/>
        </w:rPr>
        <w:t>АДМИНИСТРАЦИЯ ГОРОДА МУРМАНСКА</w:t>
      </w:r>
    </w:p>
    <w:p w:rsidR="00630A87" w:rsidRDefault="00630A87" w:rsidP="00C16D57">
      <w:pPr>
        <w:pStyle w:val="11"/>
        <w:ind w:firstLine="851"/>
        <w:jc w:val="center"/>
        <w:rPr>
          <w:b/>
          <w:sz w:val="28"/>
        </w:rPr>
      </w:pPr>
    </w:p>
    <w:p w:rsidR="00630A87" w:rsidRDefault="00CA6655" w:rsidP="00C16D57">
      <w:pPr>
        <w:pStyle w:val="11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630A87" w:rsidRDefault="00630A87" w:rsidP="00C16D57">
      <w:pPr>
        <w:pStyle w:val="11"/>
        <w:ind w:firstLine="851"/>
        <w:jc w:val="center"/>
        <w:rPr>
          <w:b/>
          <w:sz w:val="28"/>
        </w:rPr>
      </w:pPr>
    </w:p>
    <w:p w:rsidR="00AA4C4B" w:rsidRPr="00A26845" w:rsidRDefault="00AA4C4B" w:rsidP="00546D95">
      <w:pPr>
        <w:pStyle w:val="11"/>
        <w:ind w:firstLine="851"/>
        <w:rPr>
          <w:b/>
          <w:sz w:val="28"/>
        </w:rPr>
      </w:pPr>
    </w:p>
    <w:p w:rsidR="00EA36BF" w:rsidRPr="00DE1EE6" w:rsidRDefault="00BD729E" w:rsidP="00EA36BF">
      <w:pPr>
        <w:pStyle w:val="11"/>
        <w:spacing w:line="480" w:lineRule="auto"/>
        <w:rPr>
          <w:sz w:val="28"/>
          <w:szCs w:val="28"/>
        </w:rPr>
      </w:pPr>
      <w:r w:rsidRPr="00DE1EE6">
        <w:rPr>
          <w:sz w:val="28"/>
          <w:szCs w:val="28"/>
        </w:rPr>
        <w:t xml:space="preserve">31.10.2018  </w:t>
      </w:r>
      <w:r w:rsidR="00AA4C4B" w:rsidRPr="00DE1EE6">
        <w:rPr>
          <w:sz w:val="28"/>
          <w:szCs w:val="28"/>
        </w:rPr>
        <w:t xml:space="preserve">        </w:t>
      </w:r>
      <w:r w:rsidR="00041D19" w:rsidRPr="00DE1EE6">
        <w:rPr>
          <w:sz w:val="28"/>
          <w:szCs w:val="28"/>
        </w:rPr>
        <w:t xml:space="preserve">   </w:t>
      </w:r>
      <w:r w:rsidR="00AA4C4B" w:rsidRPr="00DE1EE6">
        <w:rPr>
          <w:sz w:val="28"/>
          <w:szCs w:val="28"/>
        </w:rPr>
        <w:t xml:space="preserve">           </w:t>
      </w:r>
      <w:r w:rsidR="007764F9" w:rsidRPr="00DE1EE6">
        <w:rPr>
          <w:sz w:val="28"/>
          <w:szCs w:val="28"/>
        </w:rPr>
        <w:t xml:space="preserve">        </w:t>
      </w:r>
      <w:r w:rsidR="00AA4C4B" w:rsidRPr="00DE1EE6">
        <w:rPr>
          <w:sz w:val="28"/>
          <w:szCs w:val="28"/>
        </w:rPr>
        <w:t xml:space="preserve">                 </w:t>
      </w:r>
      <w:r w:rsidRPr="00DE1EE6">
        <w:rPr>
          <w:sz w:val="28"/>
          <w:szCs w:val="28"/>
        </w:rPr>
        <w:t xml:space="preserve">  </w:t>
      </w:r>
      <w:r w:rsidR="00AA4C4B" w:rsidRPr="00DE1EE6">
        <w:rPr>
          <w:sz w:val="28"/>
          <w:szCs w:val="28"/>
        </w:rPr>
        <w:t xml:space="preserve">       </w:t>
      </w:r>
      <w:r w:rsidR="00FC5E15" w:rsidRPr="00DE1EE6">
        <w:rPr>
          <w:sz w:val="28"/>
          <w:szCs w:val="28"/>
        </w:rPr>
        <w:t xml:space="preserve">  </w:t>
      </w:r>
      <w:r w:rsidR="00AA4C4B" w:rsidRPr="00DE1EE6">
        <w:rPr>
          <w:sz w:val="28"/>
          <w:szCs w:val="28"/>
        </w:rPr>
        <w:t xml:space="preserve"> </w:t>
      </w:r>
      <w:r w:rsidR="00DE1EE6">
        <w:rPr>
          <w:sz w:val="28"/>
          <w:szCs w:val="28"/>
        </w:rPr>
        <w:t xml:space="preserve">    </w:t>
      </w:r>
      <w:r w:rsidR="00AA4C4B" w:rsidRPr="00DE1EE6">
        <w:rPr>
          <w:sz w:val="28"/>
          <w:szCs w:val="28"/>
        </w:rPr>
        <w:t>№</w:t>
      </w:r>
      <w:r w:rsidR="00C5429B" w:rsidRPr="00DE1EE6">
        <w:rPr>
          <w:sz w:val="28"/>
          <w:szCs w:val="28"/>
        </w:rPr>
        <w:t xml:space="preserve"> </w:t>
      </w:r>
      <w:r w:rsidRPr="00DE1EE6">
        <w:rPr>
          <w:sz w:val="28"/>
          <w:szCs w:val="28"/>
        </w:rPr>
        <w:t>66-р</w:t>
      </w:r>
    </w:p>
    <w:p w:rsidR="00FC5E15" w:rsidRDefault="00500F5C" w:rsidP="00CA66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C5E15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435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582" w:rsidRPr="00435582">
        <w:rPr>
          <w:rFonts w:ascii="Times New Roman" w:hAnsi="Times New Roman" w:cs="Times New Roman"/>
          <w:b/>
          <w:sz w:val="28"/>
          <w:szCs w:val="28"/>
        </w:rPr>
        <w:t>План</w:t>
      </w:r>
      <w:r w:rsidR="00435582">
        <w:rPr>
          <w:rFonts w:ascii="Times New Roman" w:hAnsi="Times New Roman" w:cs="Times New Roman"/>
          <w:b/>
          <w:sz w:val="28"/>
          <w:szCs w:val="28"/>
        </w:rPr>
        <w:t>а</w:t>
      </w:r>
      <w:r w:rsidR="00435582" w:rsidRPr="00435582">
        <w:rPr>
          <w:rFonts w:ascii="Times New Roman" w:hAnsi="Times New Roman" w:cs="Times New Roman"/>
          <w:b/>
          <w:sz w:val="28"/>
          <w:szCs w:val="28"/>
        </w:rPr>
        <w:t xml:space="preserve"> выездных проверок </w:t>
      </w:r>
    </w:p>
    <w:p w:rsidR="00FC5E15" w:rsidRDefault="00FC5E15" w:rsidP="00CA66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F0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582" w:rsidRPr="00435582">
        <w:rPr>
          <w:rFonts w:ascii="Times New Roman" w:hAnsi="Times New Roman" w:cs="Times New Roman"/>
          <w:b/>
          <w:sz w:val="28"/>
          <w:szCs w:val="28"/>
        </w:rPr>
        <w:t xml:space="preserve">учреждений, подведомственных </w:t>
      </w:r>
    </w:p>
    <w:p w:rsidR="00CA6655" w:rsidRDefault="00435582" w:rsidP="00CA66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82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Мурманска,</w:t>
      </w:r>
      <w:r w:rsidR="00C54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582">
        <w:rPr>
          <w:rFonts w:ascii="Times New Roman" w:hAnsi="Times New Roman" w:cs="Times New Roman"/>
          <w:b/>
          <w:sz w:val="28"/>
          <w:szCs w:val="28"/>
        </w:rPr>
        <w:t>на 201</w:t>
      </w:r>
      <w:r w:rsidR="00FC5E15">
        <w:rPr>
          <w:rFonts w:ascii="Times New Roman" w:hAnsi="Times New Roman" w:cs="Times New Roman"/>
          <w:b/>
          <w:sz w:val="28"/>
          <w:szCs w:val="28"/>
        </w:rPr>
        <w:t>9</w:t>
      </w:r>
      <w:r w:rsidRPr="004355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6655" w:rsidRPr="00CA66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582" w:rsidRDefault="00435582" w:rsidP="00CA66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5E" w:rsidRDefault="00CE655E" w:rsidP="00CA66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55" w:rsidRDefault="003E05A1" w:rsidP="00A3047D">
      <w:pPr>
        <w:pStyle w:val="ConsPlusNormal"/>
        <w:ind w:firstLine="709"/>
        <w:jc w:val="both"/>
      </w:pPr>
      <w:r w:rsidRPr="003E05A1">
        <w:rPr>
          <w:szCs w:val="28"/>
        </w:rPr>
        <w:t>В соответствии с</w:t>
      </w:r>
      <w:r w:rsidRPr="003E05A1">
        <w:t xml:space="preserve"> </w:t>
      </w:r>
      <w:r w:rsidR="00AA4C4B">
        <w:t xml:space="preserve">Законом Мурманской области от 06.07.2017 </w:t>
      </w:r>
      <w:r w:rsidR="00C5429B">
        <w:t xml:space="preserve">             </w:t>
      </w:r>
      <w:r w:rsidR="00AA4C4B">
        <w:t xml:space="preserve">№ 2156-03-ЗМО «О ведомственном </w:t>
      </w:r>
      <w:proofErr w:type="gramStart"/>
      <w:r w:rsidR="00AA4C4B">
        <w:t>контроле за</w:t>
      </w:r>
      <w:proofErr w:type="gramEnd"/>
      <w:r w:rsidR="00AA4C4B">
        <w:t xml:space="preserve"> соблюдением трудового законодательства в организациях, подведомственных исполнительным</w:t>
      </w:r>
      <w:r w:rsidR="00C16D57">
        <w:t xml:space="preserve"> органам государственной власти </w:t>
      </w:r>
      <w:r w:rsidR="00AA4C4B">
        <w:t xml:space="preserve">Мурманской области и органам местного самоуправления», </w:t>
      </w:r>
      <w:r w:rsidRPr="003E05A1">
        <w:rPr>
          <w:szCs w:val="28"/>
        </w:rPr>
        <w:t>постановлением администрации города Мурманска от 12.04.2011 № 602 «Об утверждении типового порядка осуществления контроля за деятельностью муниципальных бюджетных и казенных учреждений»</w:t>
      </w:r>
      <w:r w:rsidR="004E4AA2">
        <w:rPr>
          <w:szCs w:val="28"/>
        </w:rPr>
        <w:t>:</w:t>
      </w:r>
      <w:r w:rsidRPr="003E05A1">
        <w:rPr>
          <w:szCs w:val="28"/>
        </w:rPr>
        <w:t xml:space="preserve"> </w:t>
      </w:r>
      <w:hyperlink r:id="rId10" w:history="1">
        <w:r w:rsidRPr="003E05A1">
          <w:t xml:space="preserve"> </w:t>
        </w:r>
        <w:r w:rsidRPr="003E05A1">
          <w:br/>
        </w:r>
      </w:hyperlink>
      <w:r>
        <w:t xml:space="preserve">       </w:t>
      </w:r>
    </w:p>
    <w:p w:rsidR="00FC5E15" w:rsidRDefault="00FC5E15" w:rsidP="00BF046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Утвердить План выездных проверок муниципальных учреждений, подведомственных администрации города Мурманска, на 2019 год согласно приложению к настоящему распоряжению.</w:t>
      </w:r>
    </w:p>
    <w:p w:rsidR="00CE655E" w:rsidRDefault="00CE655E" w:rsidP="00CE655E">
      <w:pPr>
        <w:pStyle w:val="ConsPlusNormal"/>
        <w:ind w:left="709"/>
        <w:jc w:val="both"/>
      </w:pPr>
    </w:p>
    <w:p w:rsidR="00BB24A6" w:rsidRDefault="00D90ED9" w:rsidP="00BB24A6">
      <w:pPr>
        <w:pStyle w:val="ConsPlusNormal"/>
        <w:ind w:firstLine="709"/>
        <w:jc w:val="both"/>
      </w:pPr>
      <w:r>
        <w:t>2</w:t>
      </w:r>
      <w:r w:rsidR="00435582">
        <w:t xml:space="preserve">. </w:t>
      </w:r>
      <w:r w:rsidR="00BB24A6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B24A6">
        <w:t>разместить</w:t>
      </w:r>
      <w:proofErr w:type="gramEnd"/>
      <w:r w:rsidR="00BB24A6">
        <w:t xml:space="preserve"> настоящее распоряжение с приложением на официальном сайте администрации города Мурманска в сети Интернет.</w:t>
      </w:r>
    </w:p>
    <w:p w:rsidR="00CE655E" w:rsidRDefault="00CE655E" w:rsidP="00BB24A6">
      <w:pPr>
        <w:pStyle w:val="ConsPlusNormal"/>
        <w:ind w:firstLine="709"/>
        <w:jc w:val="both"/>
      </w:pPr>
    </w:p>
    <w:p w:rsidR="003E05A1" w:rsidRDefault="00CA6655" w:rsidP="00E9557B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6655">
        <w:rPr>
          <w:rFonts w:ascii="Times New Roman" w:hAnsi="Times New Roman" w:cs="Times New Roman"/>
          <w:sz w:val="28"/>
          <w:szCs w:val="28"/>
        </w:rPr>
        <w:tab/>
      </w:r>
      <w:r w:rsidR="00041D19">
        <w:rPr>
          <w:rFonts w:ascii="Times New Roman" w:hAnsi="Times New Roman" w:cs="Times New Roman"/>
          <w:sz w:val="28"/>
          <w:szCs w:val="28"/>
        </w:rPr>
        <w:t>3</w:t>
      </w:r>
      <w:r w:rsidRPr="00CA6655">
        <w:rPr>
          <w:rFonts w:ascii="Times New Roman" w:hAnsi="Times New Roman" w:cs="Times New Roman"/>
          <w:sz w:val="28"/>
          <w:szCs w:val="28"/>
        </w:rPr>
        <w:t>.</w:t>
      </w:r>
      <w:r w:rsidR="00E96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6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665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7764F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5429B">
        <w:rPr>
          <w:rFonts w:ascii="Times New Roman" w:hAnsi="Times New Roman" w:cs="Times New Roman"/>
          <w:sz w:val="28"/>
          <w:szCs w:val="28"/>
        </w:rPr>
        <w:t>.</w:t>
      </w:r>
    </w:p>
    <w:p w:rsidR="003E05A1" w:rsidRDefault="003E05A1" w:rsidP="00E9557B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E05A1" w:rsidRDefault="003E05A1" w:rsidP="00E9557B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E655E" w:rsidRDefault="00CE655E" w:rsidP="00E9557B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A6655" w:rsidRPr="00CA6655" w:rsidRDefault="00CA6655" w:rsidP="00E9557B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5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A6655" w:rsidRDefault="00CA6655" w:rsidP="00E9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55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CA6655">
        <w:rPr>
          <w:rFonts w:ascii="Times New Roman" w:hAnsi="Times New Roman" w:cs="Times New Roman"/>
          <w:b/>
          <w:sz w:val="28"/>
          <w:szCs w:val="28"/>
        </w:rPr>
        <w:tab/>
      </w:r>
      <w:r w:rsidRPr="00CA6655">
        <w:rPr>
          <w:rFonts w:ascii="Times New Roman" w:hAnsi="Times New Roman" w:cs="Times New Roman"/>
          <w:b/>
          <w:sz w:val="28"/>
          <w:szCs w:val="28"/>
        </w:rPr>
        <w:tab/>
      </w:r>
      <w:r w:rsidR="00263D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1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D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764F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41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D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A665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041D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66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6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655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DE1EE6" w:rsidRDefault="00DE1EE6" w:rsidP="00E9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EE6" w:rsidRDefault="00DE1EE6" w:rsidP="00E9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EE6" w:rsidRDefault="00DE1EE6" w:rsidP="00E9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EE6" w:rsidRDefault="00DE1EE6" w:rsidP="00E9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EE6" w:rsidRDefault="00DE1EE6" w:rsidP="00E9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EE6" w:rsidRDefault="00DE1EE6" w:rsidP="00E9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EE6" w:rsidRDefault="00DE1EE6" w:rsidP="00E9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EE6" w:rsidRDefault="00DE1EE6" w:rsidP="00E9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  <w:sectPr w:rsidR="00DE1EE6" w:rsidSect="00041D19">
          <w:headerReference w:type="default" r:id="rId11"/>
          <w:pgSz w:w="11900" w:h="16800"/>
          <w:pgMar w:top="851" w:right="985" w:bottom="851" w:left="1418" w:header="720" w:footer="720" w:gutter="0"/>
          <w:cols w:space="720"/>
          <w:noEndnote/>
          <w:titlePg/>
          <w:docGrid w:linePitch="354"/>
        </w:sectPr>
      </w:pPr>
    </w:p>
    <w:p w:rsidR="00DE1EE6" w:rsidRPr="008D7821" w:rsidRDefault="00DE1EE6" w:rsidP="00DE1EE6">
      <w:pPr>
        <w:tabs>
          <w:tab w:val="left" w:pos="10845"/>
          <w:tab w:val="right" w:pos="14569"/>
        </w:tabs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D78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7821">
        <w:rPr>
          <w:rFonts w:ascii="Times New Roman" w:hAnsi="Times New Roman" w:cs="Times New Roman"/>
          <w:sz w:val="28"/>
          <w:szCs w:val="28"/>
        </w:rPr>
        <w:t>Приложение</w:t>
      </w:r>
    </w:p>
    <w:p w:rsidR="00DE1EE6" w:rsidRPr="008D7821" w:rsidRDefault="00DE1EE6" w:rsidP="00DE1EE6">
      <w:pPr>
        <w:tabs>
          <w:tab w:val="left" w:pos="10206"/>
          <w:tab w:val="right" w:pos="14569"/>
        </w:tabs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ab/>
        <w:t xml:space="preserve">к распоряжению администрации </w:t>
      </w:r>
    </w:p>
    <w:p w:rsidR="00DE1EE6" w:rsidRPr="008D7821" w:rsidRDefault="00DE1EE6" w:rsidP="00DE1EE6">
      <w:pPr>
        <w:tabs>
          <w:tab w:val="left" w:pos="10845"/>
          <w:tab w:val="right" w:pos="14569"/>
        </w:tabs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ab/>
        <w:t xml:space="preserve"> города Мурманска </w:t>
      </w:r>
    </w:p>
    <w:p w:rsidR="00DE1EE6" w:rsidRPr="008D7821" w:rsidRDefault="00DE1EE6" w:rsidP="00DE1EE6">
      <w:pPr>
        <w:tabs>
          <w:tab w:val="left" w:pos="10206"/>
          <w:tab w:val="right" w:pos="14569"/>
        </w:tabs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ab/>
        <w:t xml:space="preserve">    от 31.10.2018 № 66-р</w:t>
      </w:r>
    </w:p>
    <w:p w:rsidR="00DE1EE6" w:rsidRPr="008D7821" w:rsidRDefault="00DE1EE6" w:rsidP="00DE1EE6">
      <w:pPr>
        <w:tabs>
          <w:tab w:val="left" w:pos="10845"/>
          <w:tab w:val="right" w:pos="14569"/>
        </w:tabs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ab/>
      </w:r>
    </w:p>
    <w:p w:rsidR="00DE1EE6" w:rsidRPr="008D7821" w:rsidRDefault="00DE1EE6" w:rsidP="00DE1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>План</w:t>
      </w:r>
    </w:p>
    <w:p w:rsidR="00DE1EE6" w:rsidRPr="008D7821" w:rsidRDefault="00DE1EE6" w:rsidP="00DE1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 xml:space="preserve">выездных проверок муниципальных учреждений, </w:t>
      </w:r>
    </w:p>
    <w:p w:rsidR="00DE1EE6" w:rsidRPr="008D7821" w:rsidRDefault="00DE1EE6" w:rsidP="00DE1E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7821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8D782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Мурманска, на 2019 год</w:t>
      </w:r>
    </w:p>
    <w:p w:rsidR="00DE1EE6" w:rsidRPr="008D7821" w:rsidRDefault="00DE1EE6" w:rsidP="00DE1E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90"/>
        <w:gridCol w:w="2062"/>
        <w:gridCol w:w="2486"/>
        <w:gridCol w:w="2035"/>
        <w:gridCol w:w="1910"/>
      </w:tblGrid>
      <w:tr w:rsidR="00DE1EE6" w:rsidRPr="008D7821" w:rsidTr="00B27133">
        <w:tc>
          <w:tcPr>
            <w:tcW w:w="2802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Наименование, юридический и фактический адрес  организации</w:t>
            </w:r>
          </w:p>
        </w:tc>
        <w:tc>
          <w:tcPr>
            <w:tcW w:w="3490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2062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Дата начала и сроки проведения плановой проверки</w:t>
            </w:r>
          </w:p>
        </w:tc>
        <w:tc>
          <w:tcPr>
            <w:tcW w:w="2486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органа, осуществляющего плановую проверку</w:t>
            </w:r>
          </w:p>
        </w:tc>
        <w:tc>
          <w:tcPr>
            <w:tcW w:w="2035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</w:tr>
      <w:tr w:rsidR="00DE1EE6" w:rsidRPr="008D7821" w:rsidTr="00B27133">
        <w:tc>
          <w:tcPr>
            <w:tcW w:w="2802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0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1EE6" w:rsidRPr="008D7821" w:rsidTr="00B27133">
        <w:tc>
          <w:tcPr>
            <w:tcW w:w="2802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 xml:space="preserve">ММКУ </w:t>
            </w:r>
          </w:p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закупок», </w:t>
            </w:r>
          </w:p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 xml:space="preserve">183038, г. Мурманск, </w:t>
            </w:r>
          </w:p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 xml:space="preserve">пр. Кольский, </w:t>
            </w:r>
          </w:p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д. 129/1</w:t>
            </w:r>
          </w:p>
        </w:tc>
        <w:tc>
          <w:tcPr>
            <w:tcW w:w="3490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ведомственного </w:t>
            </w:r>
            <w:proofErr w:type="gramStart"/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D782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муниципального учреждения.</w:t>
            </w:r>
          </w:p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ведомственного контроля соблюдения требований трудового законодательства</w:t>
            </w:r>
          </w:p>
        </w:tc>
        <w:tc>
          <w:tcPr>
            <w:tcW w:w="2062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Не позднее 01.12.2019.</w:t>
            </w:r>
          </w:p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Срок проведения -  не больше 20 рабочих дней</w:t>
            </w:r>
          </w:p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Отдел по регулированию в сфере закупок администрации города Мурманска</w:t>
            </w:r>
          </w:p>
        </w:tc>
        <w:tc>
          <w:tcPr>
            <w:tcW w:w="2035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Муракина</w:t>
            </w:r>
            <w:proofErr w:type="spellEnd"/>
            <w:r w:rsidRPr="008D782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10" w:type="dxa"/>
          </w:tcPr>
          <w:p w:rsidR="00DE1EE6" w:rsidRPr="008D7821" w:rsidRDefault="00DE1EE6" w:rsidP="00B2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82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DE1EE6" w:rsidRPr="008D7821" w:rsidRDefault="00DE1EE6" w:rsidP="00DE1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EE6" w:rsidRPr="008D7821" w:rsidRDefault="00DE1EE6" w:rsidP="00DE1EE6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DE1EE6" w:rsidRPr="008D7821" w:rsidRDefault="00DE1EE6" w:rsidP="00DE1EE6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B24A6" w:rsidRPr="008D7821" w:rsidRDefault="00BB24A6" w:rsidP="00E9557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B24A6" w:rsidRPr="008D7821" w:rsidSect="003305E6">
      <w:footerReference w:type="even" r:id="rId12"/>
      <w:footerReference w:type="default" r:id="rId13"/>
      <w:pgSz w:w="16838" w:h="11906" w:orient="landscape"/>
      <w:pgMar w:top="709" w:right="851" w:bottom="426" w:left="1418" w:header="28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5E" w:rsidRDefault="00CE655E" w:rsidP="00935E96">
      <w:r>
        <w:separator/>
      </w:r>
    </w:p>
  </w:endnote>
  <w:endnote w:type="continuationSeparator" w:id="0">
    <w:p w:rsidR="00CE655E" w:rsidRDefault="00CE655E" w:rsidP="0093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65" w:rsidRDefault="00DE1EE6" w:rsidP="00142956">
    <w:pPr>
      <w:pStyle w:val="affff4"/>
      <w:framePr w:wrap="around" w:vAnchor="text" w:hAnchor="margin" w:xAlign="right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end"/>
    </w:r>
  </w:p>
  <w:p w:rsidR="00A50D65" w:rsidRDefault="008D7821" w:rsidP="0013094D">
    <w:pPr>
      <w:pStyle w:val="afff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65" w:rsidRDefault="00DE1EE6" w:rsidP="00142956">
    <w:pPr>
      <w:pStyle w:val="affff4"/>
      <w:framePr w:wrap="around" w:vAnchor="text" w:hAnchor="margin" w:xAlign="right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2</w:t>
    </w:r>
    <w:r>
      <w:rPr>
        <w:rStyle w:val="affff7"/>
      </w:rPr>
      <w:fldChar w:fldCharType="end"/>
    </w:r>
  </w:p>
  <w:p w:rsidR="00A50D65" w:rsidRDefault="008D7821" w:rsidP="0013094D">
    <w:pPr>
      <w:pStyle w:val="afff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5E" w:rsidRDefault="00CE655E" w:rsidP="00935E96">
      <w:r>
        <w:separator/>
      </w:r>
    </w:p>
  </w:footnote>
  <w:footnote w:type="continuationSeparator" w:id="0">
    <w:p w:rsidR="00CE655E" w:rsidRDefault="00CE655E" w:rsidP="0093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5E" w:rsidRPr="007C6882" w:rsidRDefault="00CE655E">
    <w:pPr>
      <w:pStyle w:val="affff2"/>
      <w:jc w:val="center"/>
      <w:rPr>
        <w:rFonts w:ascii="Times New Roman" w:hAnsi="Times New Roman" w:cs="Times New Roman"/>
        <w:sz w:val="22"/>
        <w:szCs w:val="22"/>
      </w:rPr>
    </w:pPr>
  </w:p>
  <w:p w:rsidR="00CE655E" w:rsidRDefault="00CE655E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37"/>
    <w:multiLevelType w:val="hybridMultilevel"/>
    <w:tmpl w:val="C8CCCC60"/>
    <w:lvl w:ilvl="0" w:tplc="7264F3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373970"/>
    <w:multiLevelType w:val="hybridMultilevel"/>
    <w:tmpl w:val="87A2B1B0"/>
    <w:lvl w:ilvl="0" w:tplc="27E831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C5070"/>
    <w:multiLevelType w:val="multilevel"/>
    <w:tmpl w:val="BA747FE2"/>
    <w:lvl w:ilvl="0">
      <w:start w:val="1"/>
      <w:numFmt w:val="decimal"/>
      <w:lvlText w:val="%1."/>
      <w:lvlJc w:val="left"/>
      <w:pPr>
        <w:ind w:left="524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4" w:hanging="2160"/>
      </w:pPr>
      <w:rPr>
        <w:rFonts w:hint="default"/>
      </w:rPr>
    </w:lvl>
  </w:abstractNum>
  <w:abstractNum w:abstractNumId="3">
    <w:nsid w:val="768222CD"/>
    <w:multiLevelType w:val="hybridMultilevel"/>
    <w:tmpl w:val="8134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45"/>
    <w:rsid w:val="00015AB1"/>
    <w:rsid w:val="0003648B"/>
    <w:rsid w:val="000419B8"/>
    <w:rsid w:val="00041D19"/>
    <w:rsid w:val="00057340"/>
    <w:rsid w:val="000A75A9"/>
    <w:rsid w:val="000D4A03"/>
    <w:rsid w:val="000F3351"/>
    <w:rsid w:val="00113863"/>
    <w:rsid w:val="0013619B"/>
    <w:rsid w:val="001508D4"/>
    <w:rsid w:val="00181EFA"/>
    <w:rsid w:val="001E3EE6"/>
    <w:rsid w:val="001F7633"/>
    <w:rsid w:val="00205EC5"/>
    <w:rsid w:val="00263DA7"/>
    <w:rsid w:val="002840AC"/>
    <w:rsid w:val="002918C8"/>
    <w:rsid w:val="00294519"/>
    <w:rsid w:val="002D7D91"/>
    <w:rsid w:val="002F58EB"/>
    <w:rsid w:val="003578FD"/>
    <w:rsid w:val="00394627"/>
    <w:rsid w:val="003A3182"/>
    <w:rsid w:val="003A4036"/>
    <w:rsid w:val="003B1945"/>
    <w:rsid w:val="003B323F"/>
    <w:rsid w:val="003E05A1"/>
    <w:rsid w:val="003E160A"/>
    <w:rsid w:val="00423B5E"/>
    <w:rsid w:val="00435582"/>
    <w:rsid w:val="00444BE2"/>
    <w:rsid w:val="0047206A"/>
    <w:rsid w:val="004777D5"/>
    <w:rsid w:val="004C1FB5"/>
    <w:rsid w:val="004C650F"/>
    <w:rsid w:val="004D04F8"/>
    <w:rsid w:val="004D64EA"/>
    <w:rsid w:val="004E4AA2"/>
    <w:rsid w:val="004F53F2"/>
    <w:rsid w:val="00500F5C"/>
    <w:rsid w:val="0050516A"/>
    <w:rsid w:val="00516766"/>
    <w:rsid w:val="00542D25"/>
    <w:rsid w:val="00542E78"/>
    <w:rsid w:val="00545BFF"/>
    <w:rsid w:val="00546D95"/>
    <w:rsid w:val="0055275D"/>
    <w:rsid w:val="00590881"/>
    <w:rsid w:val="00610A1F"/>
    <w:rsid w:val="0062726B"/>
    <w:rsid w:val="00630A87"/>
    <w:rsid w:val="006354C5"/>
    <w:rsid w:val="00637CC6"/>
    <w:rsid w:val="00662220"/>
    <w:rsid w:val="0071142C"/>
    <w:rsid w:val="007122A6"/>
    <w:rsid w:val="00750A9B"/>
    <w:rsid w:val="007576A7"/>
    <w:rsid w:val="007764F9"/>
    <w:rsid w:val="007C6882"/>
    <w:rsid w:val="007D1934"/>
    <w:rsid w:val="007F56B3"/>
    <w:rsid w:val="0085122B"/>
    <w:rsid w:val="00883727"/>
    <w:rsid w:val="00884538"/>
    <w:rsid w:val="00886531"/>
    <w:rsid w:val="008B2734"/>
    <w:rsid w:val="008D2D6A"/>
    <w:rsid w:val="008D7821"/>
    <w:rsid w:val="00935E96"/>
    <w:rsid w:val="009A66B4"/>
    <w:rsid w:val="009E2AA3"/>
    <w:rsid w:val="00A01E5E"/>
    <w:rsid w:val="00A04702"/>
    <w:rsid w:val="00A3047D"/>
    <w:rsid w:val="00A65D77"/>
    <w:rsid w:val="00AA4C4B"/>
    <w:rsid w:val="00AD1323"/>
    <w:rsid w:val="00AF049A"/>
    <w:rsid w:val="00B06639"/>
    <w:rsid w:val="00B26C00"/>
    <w:rsid w:val="00B278F9"/>
    <w:rsid w:val="00B30BBC"/>
    <w:rsid w:val="00B3477D"/>
    <w:rsid w:val="00B92F59"/>
    <w:rsid w:val="00B93736"/>
    <w:rsid w:val="00BB24A6"/>
    <w:rsid w:val="00BD729E"/>
    <w:rsid w:val="00BF046C"/>
    <w:rsid w:val="00C02616"/>
    <w:rsid w:val="00C0646F"/>
    <w:rsid w:val="00C16D57"/>
    <w:rsid w:val="00C228FF"/>
    <w:rsid w:val="00C4229D"/>
    <w:rsid w:val="00C5429B"/>
    <w:rsid w:val="00C73DCF"/>
    <w:rsid w:val="00CA6655"/>
    <w:rsid w:val="00CB25B9"/>
    <w:rsid w:val="00CE655E"/>
    <w:rsid w:val="00D22459"/>
    <w:rsid w:val="00D248E4"/>
    <w:rsid w:val="00D309A2"/>
    <w:rsid w:val="00D30A11"/>
    <w:rsid w:val="00D36FE8"/>
    <w:rsid w:val="00D4431D"/>
    <w:rsid w:val="00D46D08"/>
    <w:rsid w:val="00D80F38"/>
    <w:rsid w:val="00D81E29"/>
    <w:rsid w:val="00D90ED9"/>
    <w:rsid w:val="00D96EEC"/>
    <w:rsid w:val="00DE191C"/>
    <w:rsid w:val="00DE1EE6"/>
    <w:rsid w:val="00E27C7B"/>
    <w:rsid w:val="00E33D05"/>
    <w:rsid w:val="00E9557B"/>
    <w:rsid w:val="00E96455"/>
    <w:rsid w:val="00EA36BF"/>
    <w:rsid w:val="00ED0B8C"/>
    <w:rsid w:val="00ED19EF"/>
    <w:rsid w:val="00F00675"/>
    <w:rsid w:val="00F13771"/>
    <w:rsid w:val="00F32557"/>
    <w:rsid w:val="00F751F7"/>
    <w:rsid w:val="00F84753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751F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751F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751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51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751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751F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751F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751F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751F7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F751F7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F751F7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F751F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751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F751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F751F7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F751F7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F751F7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F751F7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751F7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751F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F751F7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51F7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F751F7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F751F7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F751F7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F751F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751F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F751F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51F7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751F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51F7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F751F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51F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51F7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F751F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751F7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F751F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751F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51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F751F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F751F7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751F7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751F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F751F7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F751F7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F751F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F751F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F751F7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F751F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51F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51F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F751F7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F751F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751F7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F751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F751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F751F7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F751F7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F751F7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F751F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51F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51F7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F751F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751F7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751F7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751F7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F751F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F751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51F7"/>
    <w:pPr>
      <w:spacing w:before="300"/>
    </w:pPr>
  </w:style>
  <w:style w:type="table" w:styleId="affff">
    <w:name w:val="Table Grid"/>
    <w:basedOn w:val="a1"/>
    <w:uiPriority w:val="59"/>
    <w:rsid w:val="00F00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F00675"/>
    <w:pPr>
      <w:widowControl w:val="0"/>
      <w:autoSpaceDE w:val="0"/>
      <w:autoSpaceDN w:val="0"/>
      <w:adjustRightInd w:val="0"/>
      <w:spacing w:before="800" w:after="0" w:line="240" w:lineRule="auto"/>
      <w:ind w:left="1560" w:right="1000"/>
      <w:jc w:val="center"/>
    </w:pPr>
    <w:rPr>
      <w:rFonts w:ascii="Times New Roman" w:hAnsi="Times New Roman"/>
      <w:noProof/>
      <w:sz w:val="20"/>
      <w:szCs w:val="20"/>
    </w:rPr>
  </w:style>
  <w:style w:type="paragraph" w:customStyle="1" w:styleId="11">
    <w:name w:val="Обычный1"/>
    <w:rsid w:val="00630A8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630A87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30A87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935E96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935E96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nhideWhenUsed/>
    <w:rsid w:val="00935E96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935E96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3E0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fff6">
    <w:name w:val="List Paragraph"/>
    <w:basedOn w:val="a"/>
    <w:uiPriority w:val="34"/>
    <w:qFormat/>
    <w:rsid w:val="00CE655E"/>
    <w:pPr>
      <w:ind w:left="720"/>
      <w:contextualSpacing/>
    </w:pPr>
  </w:style>
  <w:style w:type="character" w:styleId="affff7">
    <w:name w:val="page number"/>
    <w:basedOn w:val="a0"/>
    <w:rsid w:val="00DE1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751F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751F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751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51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751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751F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751F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751F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751F7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F751F7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F751F7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F751F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751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F751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F751F7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F751F7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F751F7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F751F7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751F7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751F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F751F7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51F7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F751F7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F751F7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F751F7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F751F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751F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F751F7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51F7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751F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51F7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F751F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51F7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51F7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F751F7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751F7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F751F7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751F7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51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F751F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F751F7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751F7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751F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F751F7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F751F7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F751F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F751F7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F751F7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F751F7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51F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51F7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F751F7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F751F7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751F7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F751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F751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F751F7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F751F7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F751F7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F751F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51F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51F7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F751F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751F7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751F7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751F7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F751F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F751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51F7"/>
    <w:pPr>
      <w:spacing w:before="300"/>
    </w:pPr>
  </w:style>
  <w:style w:type="table" w:styleId="affff">
    <w:name w:val="Table Grid"/>
    <w:basedOn w:val="a1"/>
    <w:uiPriority w:val="59"/>
    <w:rsid w:val="00F00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F00675"/>
    <w:pPr>
      <w:widowControl w:val="0"/>
      <w:autoSpaceDE w:val="0"/>
      <w:autoSpaceDN w:val="0"/>
      <w:adjustRightInd w:val="0"/>
      <w:spacing w:before="800" w:after="0" w:line="240" w:lineRule="auto"/>
      <w:ind w:left="1560" w:right="1000"/>
      <w:jc w:val="center"/>
    </w:pPr>
    <w:rPr>
      <w:rFonts w:ascii="Times New Roman" w:hAnsi="Times New Roman"/>
      <w:noProof/>
      <w:sz w:val="20"/>
      <w:szCs w:val="20"/>
    </w:rPr>
  </w:style>
  <w:style w:type="paragraph" w:customStyle="1" w:styleId="11">
    <w:name w:val="Обычный1"/>
    <w:rsid w:val="00630A8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630A87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30A87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935E96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935E96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nhideWhenUsed/>
    <w:rsid w:val="00935E96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935E96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3E0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fff6">
    <w:name w:val="List Paragraph"/>
    <w:basedOn w:val="a"/>
    <w:uiPriority w:val="34"/>
    <w:qFormat/>
    <w:rsid w:val="00CE655E"/>
    <w:pPr>
      <w:ind w:left="720"/>
      <w:contextualSpacing/>
    </w:pPr>
  </w:style>
  <w:style w:type="character" w:styleId="affff7">
    <w:name w:val="page number"/>
    <w:basedOn w:val="a0"/>
    <w:rsid w:val="00DE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1823FB1521D207847F3DE1C2AB49CEA52EBACBC1D2C5F2E51EB9868395B9C681D59595DC9DEE772C26AEg2Z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81BD-996D-4F14-9377-6FE233E7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DubininaOE</cp:lastModifiedBy>
  <cp:revision>3</cp:revision>
  <cp:lastPrinted>2018-11-01T07:06:00Z</cp:lastPrinted>
  <dcterms:created xsi:type="dcterms:W3CDTF">2018-11-06T12:09:00Z</dcterms:created>
  <dcterms:modified xsi:type="dcterms:W3CDTF">2018-11-06T12:12:00Z</dcterms:modified>
</cp:coreProperties>
</file>