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A63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 xml:space="preserve">отдел по регулированию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предложений заинтересованных лиц в отношении проекта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Мурманска «О внесении изменений  в постановление администрации города Мурманска от 20.11.2015 № 3217 «Об утверждении Требований к порядку разработки и принятия правовых актов</w:t>
      </w:r>
      <w:r w:rsidR="00D11315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 для обеспечения муниципальных нужд</w:t>
      </w:r>
      <w:proofErr w:type="gramEnd"/>
      <w:r w:rsidR="00D11315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обеспечению их исполнения» (в ред. </w:t>
      </w:r>
      <w:r w:rsidR="0052777C">
        <w:rPr>
          <w:rFonts w:ascii="Times New Roman" w:hAnsi="Times New Roman" w:cs="Times New Roman"/>
          <w:sz w:val="24"/>
          <w:szCs w:val="24"/>
        </w:rPr>
        <w:t>постановлений от 25.02.2016 № 453, от 18.01.2017 № 94).</w:t>
      </w:r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F2541C" w:rsidRPr="00F2541C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183052, г. Мурманск, 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                       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пр. Кольский, д. 129/1, каб</w:t>
      </w:r>
      <w:r w:rsidR="00275188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инет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307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;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64A6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4A63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275188">
        <w:rPr>
          <w:rFonts w:ascii="Times New Roman" w:hAnsi="Times New Roman" w:cs="Times New Roman"/>
          <w:sz w:val="24"/>
          <w:szCs w:val="24"/>
        </w:rPr>
        <w:t>23.02.2017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275188">
        <w:rPr>
          <w:rFonts w:ascii="Times New Roman" w:hAnsi="Times New Roman" w:cs="Times New Roman"/>
          <w:sz w:val="24"/>
          <w:szCs w:val="24"/>
        </w:rPr>
        <w:t>25.02.2017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 о  результатах 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  документа   по  результатам  общественного  обсуждения 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85AF9">
        <w:rPr>
          <w:rFonts w:ascii="Times New Roman" w:hAnsi="Times New Roman" w:cs="Times New Roman"/>
          <w:sz w:val="24"/>
          <w:szCs w:val="24"/>
        </w:rPr>
        <w:t>03.03.2017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52777C"/>
    <w:rsid w:val="00564A63"/>
    <w:rsid w:val="00886813"/>
    <w:rsid w:val="00985AF9"/>
    <w:rsid w:val="00D11315"/>
    <w:rsid w:val="00D1168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</cp:lastModifiedBy>
  <cp:revision>3</cp:revision>
  <dcterms:created xsi:type="dcterms:W3CDTF">2017-02-22T11:35:00Z</dcterms:created>
  <dcterms:modified xsi:type="dcterms:W3CDTF">2017-02-22T12:17:00Z</dcterms:modified>
</cp:coreProperties>
</file>