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193D61" w:rsidRDefault="003F5650" w:rsidP="000C1E2F">
      <w:pPr>
        <w:spacing w:before="240"/>
        <w:jc w:val="center"/>
        <w:rPr>
          <w:b/>
        </w:rPr>
      </w:pPr>
      <w:r w:rsidRPr="00193D61">
        <w:rPr>
          <w:b/>
        </w:rPr>
        <w:t>ИНФОРМАЦИОННОЕ СООБЩЕНИЕ</w:t>
      </w:r>
    </w:p>
    <w:p w:rsidR="003F5650" w:rsidRPr="00FB0582" w:rsidRDefault="003F5650" w:rsidP="003F5650">
      <w:pPr>
        <w:jc w:val="center"/>
        <w:rPr>
          <w:b/>
          <w:sz w:val="28"/>
          <w:szCs w:val="28"/>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1776A6">
        <w:rPr>
          <w:sz w:val="26"/>
          <w:szCs w:val="26"/>
        </w:rPr>
        <w:t xml:space="preserve">от </w:t>
      </w:r>
      <w:r w:rsidR="00E34046">
        <w:rPr>
          <w:sz w:val="26"/>
          <w:szCs w:val="26"/>
        </w:rPr>
        <w:t>30</w:t>
      </w:r>
      <w:r w:rsidR="00514E40" w:rsidRPr="00514E40">
        <w:rPr>
          <w:sz w:val="26"/>
          <w:szCs w:val="26"/>
        </w:rPr>
        <w:t>.11.201</w:t>
      </w:r>
      <w:r w:rsidR="00E34046">
        <w:rPr>
          <w:sz w:val="26"/>
          <w:szCs w:val="26"/>
        </w:rPr>
        <w:t>7</w:t>
      </w:r>
      <w:r w:rsidR="00514E40" w:rsidRPr="00514E40">
        <w:rPr>
          <w:sz w:val="26"/>
          <w:szCs w:val="26"/>
        </w:rPr>
        <w:t xml:space="preserve"> №  </w:t>
      </w:r>
      <w:r w:rsidR="00E34046">
        <w:rPr>
          <w:sz w:val="26"/>
          <w:szCs w:val="26"/>
        </w:rPr>
        <w:t>4</w:t>
      </w:r>
      <w:r w:rsidR="00514E40" w:rsidRPr="00514E40">
        <w:rPr>
          <w:sz w:val="26"/>
          <w:szCs w:val="26"/>
        </w:rPr>
        <w:t>1-</w:t>
      </w:r>
      <w:r w:rsidR="00E34046">
        <w:rPr>
          <w:sz w:val="26"/>
          <w:szCs w:val="26"/>
        </w:rPr>
        <w:t>730</w:t>
      </w:r>
      <w:r w:rsidR="00514E40" w:rsidRPr="00514E40">
        <w:rPr>
          <w:sz w:val="26"/>
          <w:szCs w:val="26"/>
        </w:rPr>
        <w:t xml:space="preserve"> «О Прогнозном плане (программе) приватизации муниципального имущества города Мурманска на 201</w:t>
      </w:r>
      <w:r w:rsidR="00E34046">
        <w:rPr>
          <w:sz w:val="26"/>
          <w:szCs w:val="26"/>
        </w:rPr>
        <w:t>8</w:t>
      </w:r>
      <w:r w:rsidR="00514E40" w:rsidRPr="00514E40">
        <w:rPr>
          <w:sz w:val="26"/>
          <w:szCs w:val="26"/>
        </w:rPr>
        <w:t>-20</w:t>
      </w:r>
      <w:r w:rsidR="00E34046">
        <w:rPr>
          <w:sz w:val="26"/>
          <w:szCs w:val="26"/>
        </w:rPr>
        <w:t>20</w:t>
      </w:r>
      <w:r w:rsidR="00514E40" w:rsidRPr="00514E40">
        <w:rPr>
          <w:sz w:val="26"/>
          <w:szCs w:val="26"/>
        </w:rPr>
        <w:t xml:space="preserve"> годы и о признании</w:t>
      </w:r>
      <w:proofErr w:type="gramEnd"/>
      <w:r w:rsidR="00514E40" w:rsidRPr="00514E40">
        <w:rPr>
          <w:sz w:val="26"/>
          <w:szCs w:val="26"/>
        </w:rPr>
        <w:t xml:space="preserve"> утратившими силу отдельных решений Совета депутатов города Мурманска»</w:t>
      </w:r>
      <w:r w:rsidRPr="00F04E5A">
        <w:rPr>
          <w:sz w:val="26"/>
          <w:szCs w:val="26"/>
        </w:rPr>
        <w:t>, распоряжени</w:t>
      </w:r>
      <w:r w:rsidR="00675950">
        <w:rPr>
          <w:sz w:val="26"/>
          <w:szCs w:val="26"/>
        </w:rPr>
        <w:t>ями</w:t>
      </w:r>
      <w:r w:rsidRPr="00F04E5A">
        <w:rPr>
          <w:sz w:val="26"/>
          <w:szCs w:val="26"/>
        </w:rPr>
        <w:t xml:space="preserve"> комитета имущественных отношений города Мурманска от </w:t>
      </w:r>
      <w:r w:rsidR="00904B3B">
        <w:rPr>
          <w:sz w:val="26"/>
          <w:szCs w:val="26"/>
        </w:rPr>
        <w:t>2</w:t>
      </w:r>
      <w:r w:rsidR="00002B26">
        <w:rPr>
          <w:sz w:val="26"/>
          <w:szCs w:val="26"/>
        </w:rPr>
        <w:t>2</w:t>
      </w:r>
      <w:r w:rsidR="00904B3B">
        <w:rPr>
          <w:sz w:val="26"/>
          <w:szCs w:val="26"/>
        </w:rPr>
        <w:t>.12</w:t>
      </w:r>
      <w:r w:rsidR="00514E40">
        <w:rPr>
          <w:sz w:val="26"/>
          <w:szCs w:val="26"/>
        </w:rPr>
        <w:t>.2017</w:t>
      </w:r>
      <w:r w:rsidRPr="00F04E5A">
        <w:rPr>
          <w:sz w:val="26"/>
          <w:szCs w:val="26"/>
        </w:rPr>
        <w:t xml:space="preserve"> </w:t>
      </w:r>
      <w:r w:rsidR="009F4C9F">
        <w:rPr>
          <w:sz w:val="26"/>
          <w:szCs w:val="26"/>
        </w:rPr>
        <w:t xml:space="preserve"> </w:t>
      </w:r>
      <w:r w:rsidRPr="00F04E5A">
        <w:rPr>
          <w:sz w:val="26"/>
          <w:szCs w:val="26"/>
        </w:rPr>
        <w:t>№</w:t>
      </w:r>
      <w:r w:rsidR="00675950">
        <w:rPr>
          <w:sz w:val="26"/>
          <w:szCs w:val="26"/>
        </w:rPr>
        <w:t>№</w:t>
      </w:r>
      <w:r w:rsidR="009A5771">
        <w:rPr>
          <w:sz w:val="26"/>
          <w:szCs w:val="26"/>
        </w:rPr>
        <w:t xml:space="preserve"> </w:t>
      </w:r>
      <w:r w:rsidR="00470888">
        <w:rPr>
          <w:sz w:val="26"/>
          <w:szCs w:val="26"/>
        </w:rPr>
        <w:t>130</w:t>
      </w:r>
      <w:r w:rsidR="00066464">
        <w:rPr>
          <w:sz w:val="26"/>
          <w:szCs w:val="26"/>
        </w:rPr>
        <w:t xml:space="preserve">, </w:t>
      </w:r>
      <w:r w:rsidR="00E34046">
        <w:rPr>
          <w:sz w:val="26"/>
          <w:szCs w:val="26"/>
        </w:rPr>
        <w:t>132, 137-</w:t>
      </w:r>
      <w:r w:rsidR="00470888">
        <w:rPr>
          <w:sz w:val="26"/>
          <w:szCs w:val="26"/>
        </w:rPr>
        <w:t>14</w:t>
      </w:r>
      <w:r w:rsidR="00E34046">
        <w:rPr>
          <w:sz w:val="26"/>
          <w:szCs w:val="26"/>
        </w:rPr>
        <w:t>0</w:t>
      </w:r>
      <w:r w:rsidRPr="00F04E5A">
        <w:rPr>
          <w:sz w:val="26"/>
          <w:szCs w:val="26"/>
        </w:rPr>
        <w:t xml:space="preserve"> «Об утверждении условий приватизации объекта муниципального нежилого фонда», выступает продавцом и проводит </w:t>
      </w:r>
      <w:r w:rsidR="00DE5F04">
        <w:rPr>
          <w:b/>
          <w:sz w:val="26"/>
          <w:szCs w:val="26"/>
        </w:rPr>
        <w:t>16.03</w:t>
      </w:r>
      <w:r w:rsidR="00904B3B">
        <w:rPr>
          <w:b/>
          <w:sz w:val="26"/>
          <w:szCs w:val="26"/>
        </w:rPr>
        <w:t>.2018</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FB0582" w:rsidRDefault="003F5650" w:rsidP="003F5650">
      <w:pPr>
        <w:ind w:firstLine="540"/>
        <w:jc w:val="both"/>
        <w:rPr>
          <w:b/>
        </w:rPr>
      </w:pPr>
    </w:p>
    <w:p w:rsidR="00682EFE" w:rsidRPr="00682EFE" w:rsidRDefault="00682EFE" w:rsidP="00682EFE">
      <w:pPr>
        <w:ind w:firstLine="567"/>
        <w:jc w:val="both"/>
        <w:rPr>
          <w:b/>
        </w:rPr>
      </w:pPr>
      <w:r w:rsidRPr="00682EFE">
        <w:rPr>
          <w:b/>
        </w:rPr>
        <w:t xml:space="preserve">Лот № </w:t>
      </w:r>
      <w:r w:rsidR="00E34046">
        <w:rPr>
          <w:b/>
        </w:rPr>
        <w:t>1</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139,10</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51:20:02:01:033:012:2091:1б</w:t>
            </w:r>
          </w:p>
          <w:p w:rsidR="00682EFE" w:rsidRPr="00682EFE" w:rsidRDefault="00682EFE" w:rsidP="00682EFE">
            <w:pPr>
              <w:ind w:left="-108" w:right="-108"/>
              <w:jc w:val="center"/>
              <w:rPr>
                <w:snapToGrid w:val="0"/>
                <w:sz w:val="20"/>
                <w:szCs w:val="20"/>
              </w:rPr>
            </w:pPr>
            <w:r w:rsidRPr="00682EFE">
              <w:rPr>
                <w:snapToGrid w:val="0"/>
                <w:sz w:val="20"/>
                <w:szCs w:val="20"/>
              </w:rPr>
              <w:t>А/подвал/1б(1-3)</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 часть здания – склад.</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1 893 542</w:t>
            </w:r>
            <w:r w:rsidRPr="00682EFE">
              <w:rPr>
                <w:sz w:val="28"/>
                <w:szCs w:val="28"/>
              </w:rPr>
              <w:t xml:space="preserve"> </w:t>
            </w:r>
            <w:r w:rsidRPr="00682EFE">
              <w:rPr>
                <w:b/>
                <w:sz w:val="20"/>
                <w:szCs w:val="20"/>
              </w:rPr>
              <w:t>(Один миллион восемьсот девяносто три тысячи пятьсот сорок два)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94 677,10</w:t>
            </w:r>
            <w:r w:rsidR="00904B3B" w:rsidRPr="00B94CB6">
              <w:rPr>
                <w:b/>
                <w:sz w:val="20"/>
                <w:szCs w:val="20"/>
              </w:rPr>
              <w:t xml:space="preserve"> (</w:t>
            </w:r>
            <w:r w:rsidR="00643228">
              <w:rPr>
                <w:b/>
                <w:sz w:val="20"/>
                <w:szCs w:val="20"/>
              </w:rPr>
              <w:t>Девяносто четыре тысячи шестьсот семьдесят семь</w:t>
            </w:r>
            <w:r w:rsidR="00904B3B" w:rsidRPr="00B94CB6">
              <w:rPr>
                <w:b/>
                <w:sz w:val="20"/>
                <w:szCs w:val="20"/>
              </w:rPr>
              <w:t>) рубл</w:t>
            </w:r>
            <w:r w:rsidR="00643228">
              <w:rPr>
                <w:b/>
                <w:sz w:val="20"/>
                <w:szCs w:val="20"/>
              </w:rPr>
              <w:t>ей</w:t>
            </w:r>
            <w:r w:rsidR="00904B3B">
              <w:rPr>
                <w:b/>
                <w:sz w:val="20"/>
                <w:szCs w:val="20"/>
              </w:rPr>
              <w:t xml:space="preserve"> </w:t>
            </w:r>
            <w:r w:rsidR="00643228">
              <w:rPr>
                <w:b/>
                <w:sz w:val="20"/>
                <w:szCs w:val="20"/>
              </w:rPr>
              <w:t>1</w:t>
            </w:r>
            <w:r w:rsidR="00904B3B">
              <w:rPr>
                <w:b/>
                <w:sz w:val="20"/>
                <w:szCs w:val="20"/>
              </w:rPr>
              <w:t>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946 771</w:t>
            </w:r>
            <w:r w:rsidR="00904B3B" w:rsidRPr="00B94CB6">
              <w:rPr>
                <w:b/>
                <w:sz w:val="20"/>
                <w:szCs w:val="20"/>
              </w:rPr>
              <w:t xml:space="preserve"> (</w:t>
            </w:r>
            <w:r w:rsidR="00643228">
              <w:rPr>
                <w:b/>
                <w:sz w:val="20"/>
                <w:szCs w:val="20"/>
              </w:rPr>
              <w:t>Девятьсот сорок шесть тысяч семьсот семьдесят один</w:t>
            </w:r>
            <w:r w:rsidR="00904B3B" w:rsidRPr="00B94CB6">
              <w:rPr>
                <w:b/>
                <w:sz w:val="20"/>
                <w:szCs w:val="20"/>
              </w:rPr>
              <w:t>) рубл</w:t>
            </w:r>
            <w:r w:rsidR="00643228">
              <w:rPr>
                <w:b/>
                <w:sz w:val="20"/>
                <w:szCs w:val="20"/>
              </w:rPr>
              <w:t>ь</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47 338,55</w:t>
            </w:r>
            <w:r w:rsidR="00904B3B" w:rsidRPr="00B94CB6">
              <w:rPr>
                <w:b/>
                <w:sz w:val="20"/>
                <w:szCs w:val="20"/>
              </w:rPr>
              <w:t xml:space="preserve"> (</w:t>
            </w:r>
            <w:r w:rsidR="00904B3B">
              <w:rPr>
                <w:b/>
                <w:sz w:val="20"/>
                <w:szCs w:val="20"/>
              </w:rPr>
              <w:t>С</w:t>
            </w:r>
            <w:r w:rsidR="00643228">
              <w:rPr>
                <w:b/>
                <w:sz w:val="20"/>
                <w:szCs w:val="20"/>
              </w:rPr>
              <w:t>орок с</w:t>
            </w:r>
            <w:r w:rsidR="00904B3B">
              <w:rPr>
                <w:b/>
                <w:sz w:val="20"/>
                <w:szCs w:val="20"/>
              </w:rPr>
              <w:t xml:space="preserve">емь тысяч </w:t>
            </w:r>
            <w:r w:rsidR="00643228">
              <w:rPr>
                <w:b/>
                <w:sz w:val="20"/>
                <w:szCs w:val="20"/>
              </w:rPr>
              <w:t>триста тридцать восемь</w:t>
            </w:r>
            <w:r w:rsidR="00904B3B" w:rsidRPr="00B94CB6">
              <w:rPr>
                <w:b/>
                <w:sz w:val="20"/>
                <w:szCs w:val="20"/>
              </w:rPr>
              <w:t>) рубл</w:t>
            </w:r>
            <w:r w:rsidR="00904B3B">
              <w:rPr>
                <w:b/>
                <w:sz w:val="20"/>
                <w:szCs w:val="20"/>
              </w:rPr>
              <w:t xml:space="preserve">ей </w:t>
            </w:r>
            <w:r w:rsidR="00643228">
              <w:rPr>
                <w:b/>
                <w:sz w:val="20"/>
                <w:szCs w:val="20"/>
              </w:rPr>
              <w:t>5</w:t>
            </w:r>
            <w:r w:rsidR="00904B3B">
              <w:rPr>
                <w:b/>
                <w:sz w:val="20"/>
                <w:szCs w:val="20"/>
              </w:rPr>
              <w:t>5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378 708,40 (Триста семьдесят восемь тысяч семьсот восемь) рублей 40  копеек</w:t>
            </w:r>
          </w:p>
        </w:tc>
      </w:tr>
    </w:tbl>
    <w:p w:rsidR="00682EFE" w:rsidRPr="00FB0582" w:rsidRDefault="00682EFE" w:rsidP="00682EFE">
      <w:pPr>
        <w:ind w:firstLine="567"/>
        <w:jc w:val="both"/>
        <w:rPr>
          <w:b/>
        </w:rPr>
      </w:pPr>
    </w:p>
    <w:p w:rsidR="00682EFE" w:rsidRPr="00682EFE" w:rsidRDefault="00682EFE" w:rsidP="00682EFE">
      <w:pPr>
        <w:ind w:firstLine="567"/>
        <w:jc w:val="both"/>
        <w:rPr>
          <w:b/>
        </w:rPr>
      </w:pPr>
      <w:r w:rsidRPr="00682EFE">
        <w:rPr>
          <w:b/>
        </w:rPr>
        <w:t xml:space="preserve">Лот № </w:t>
      </w:r>
      <w:r w:rsidR="00E34046">
        <w:rPr>
          <w:b/>
        </w:rPr>
        <w:t>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город Мурманск, Ленинский округ,</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204 </w:t>
            </w:r>
            <w:proofErr w:type="spellStart"/>
            <w:r w:rsidRPr="00682EFE">
              <w:rPr>
                <w:sz w:val="20"/>
                <w:szCs w:val="20"/>
              </w:rPr>
              <w:t>мкрн</w:t>
            </w:r>
            <w:proofErr w:type="spellEnd"/>
            <w:r w:rsidRPr="00682EFE">
              <w:rPr>
                <w:sz w:val="20"/>
                <w:szCs w:val="20"/>
              </w:rPr>
              <w:t>, застройка ж/дом №16 б/секция 39</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629,5</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51-51-01/033/2010-817</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proofErr w:type="gramStart"/>
            <w:r w:rsidRPr="00682EFE">
              <w:rPr>
                <w:bCs/>
                <w:sz w:val="20"/>
                <w:szCs w:val="20"/>
              </w:rPr>
              <w:t>Застройка жилого дома</w:t>
            </w:r>
            <w:proofErr w:type="gramEnd"/>
            <w:r w:rsidRPr="00682EFE">
              <w:rPr>
                <w:bCs/>
                <w:sz w:val="20"/>
                <w:szCs w:val="20"/>
              </w:rPr>
              <w:t>, степень готовности 20 %</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689 593</w:t>
            </w:r>
            <w:r w:rsidRPr="00682EFE">
              <w:rPr>
                <w:sz w:val="28"/>
                <w:szCs w:val="28"/>
              </w:rPr>
              <w:t xml:space="preserve"> </w:t>
            </w:r>
            <w:r w:rsidRPr="00682EFE">
              <w:rPr>
                <w:b/>
                <w:sz w:val="20"/>
                <w:szCs w:val="20"/>
              </w:rPr>
              <w:t>(Шестьсот восемьдесят девять тысяч пятьсот девяносто три)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34 479,65</w:t>
            </w:r>
            <w:r w:rsidR="00904B3B" w:rsidRPr="00B94CB6">
              <w:rPr>
                <w:b/>
                <w:sz w:val="20"/>
                <w:szCs w:val="20"/>
              </w:rPr>
              <w:t xml:space="preserve"> (</w:t>
            </w:r>
            <w:r w:rsidR="00013DF6">
              <w:rPr>
                <w:b/>
                <w:sz w:val="20"/>
                <w:szCs w:val="20"/>
              </w:rPr>
              <w:t>Тридцать ч</w:t>
            </w:r>
            <w:r w:rsidR="00904B3B">
              <w:rPr>
                <w:b/>
                <w:sz w:val="20"/>
                <w:szCs w:val="20"/>
              </w:rPr>
              <w:t>етыр</w:t>
            </w:r>
            <w:r w:rsidR="00013DF6">
              <w:rPr>
                <w:b/>
                <w:sz w:val="20"/>
                <w:szCs w:val="20"/>
              </w:rPr>
              <w:t>е</w:t>
            </w:r>
            <w:r w:rsidR="00904B3B">
              <w:rPr>
                <w:b/>
                <w:sz w:val="20"/>
                <w:szCs w:val="20"/>
              </w:rPr>
              <w:t xml:space="preserve"> тысяч</w:t>
            </w:r>
            <w:r w:rsidR="00013DF6">
              <w:rPr>
                <w:b/>
                <w:sz w:val="20"/>
                <w:szCs w:val="20"/>
              </w:rPr>
              <w:t>и</w:t>
            </w:r>
            <w:r w:rsidR="00904B3B">
              <w:rPr>
                <w:b/>
                <w:sz w:val="20"/>
                <w:szCs w:val="20"/>
              </w:rPr>
              <w:t xml:space="preserve"> четыреста </w:t>
            </w:r>
            <w:r w:rsidR="00013DF6">
              <w:rPr>
                <w:b/>
                <w:sz w:val="20"/>
                <w:szCs w:val="20"/>
              </w:rPr>
              <w:t>семьдесят девять</w:t>
            </w:r>
            <w:r w:rsidR="00904B3B" w:rsidRPr="00B94CB6">
              <w:rPr>
                <w:b/>
                <w:sz w:val="20"/>
                <w:szCs w:val="20"/>
              </w:rPr>
              <w:t>) рубл</w:t>
            </w:r>
            <w:r w:rsidR="00013DF6">
              <w:rPr>
                <w:b/>
                <w:sz w:val="20"/>
                <w:szCs w:val="20"/>
              </w:rPr>
              <w:t>ей</w:t>
            </w:r>
            <w:r w:rsidR="00904B3B">
              <w:rPr>
                <w:b/>
                <w:sz w:val="20"/>
                <w:szCs w:val="20"/>
              </w:rPr>
              <w:t xml:space="preserve"> </w:t>
            </w:r>
            <w:r w:rsidR="00013DF6">
              <w:rPr>
                <w:b/>
                <w:sz w:val="20"/>
                <w:szCs w:val="20"/>
              </w:rPr>
              <w:t>65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344 796,50</w:t>
            </w:r>
            <w:r w:rsidR="00904B3B" w:rsidRPr="00B94CB6">
              <w:rPr>
                <w:b/>
                <w:sz w:val="20"/>
                <w:szCs w:val="20"/>
              </w:rPr>
              <w:t xml:space="preserve"> (</w:t>
            </w:r>
            <w:r w:rsidR="00013DF6">
              <w:rPr>
                <w:b/>
                <w:sz w:val="20"/>
                <w:szCs w:val="20"/>
              </w:rPr>
              <w:t>Триста</w:t>
            </w:r>
            <w:r w:rsidR="00904B3B">
              <w:rPr>
                <w:b/>
                <w:sz w:val="20"/>
                <w:szCs w:val="20"/>
              </w:rPr>
              <w:t xml:space="preserve"> сорок четыре тысячи </w:t>
            </w:r>
            <w:r w:rsidR="00013DF6">
              <w:rPr>
                <w:b/>
                <w:sz w:val="20"/>
                <w:szCs w:val="20"/>
              </w:rPr>
              <w:t>семьсот девяносто шесть</w:t>
            </w:r>
            <w:r w:rsidR="00904B3B" w:rsidRPr="00B94CB6">
              <w:rPr>
                <w:b/>
                <w:sz w:val="20"/>
                <w:szCs w:val="20"/>
              </w:rPr>
              <w:t>) рубл</w:t>
            </w:r>
            <w:r w:rsidR="00904B3B">
              <w:rPr>
                <w:b/>
                <w:sz w:val="20"/>
                <w:szCs w:val="20"/>
              </w:rPr>
              <w:t>ей</w:t>
            </w:r>
            <w:r w:rsidR="00013DF6">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17 239,83</w:t>
            </w:r>
            <w:r w:rsidR="00904B3B" w:rsidRPr="00B94CB6">
              <w:rPr>
                <w:b/>
                <w:sz w:val="20"/>
                <w:szCs w:val="20"/>
              </w:rPr>
              <w:t xml:space="preserve"> (</w:t>
            </w:r>
            <w:r w:rsidR="00904B3B">
              <w:rPr>
                <w:b/>
                <w:sz w:val="20"/>
                <w:szCs w:val="20"/>
              </w:rPr>
              <w:t>Сем</w:t>
            </w:r>
            <w:r w:rsidR="00013DF6">
              <w:rPr>
                <w:b/>
                <w:sz w:val="20"/>
                <w:szCs w:val="20"/>
              </w:rPr>
              <w:t>надцать</w:t>
            </w:r>
            <w:r w:rsidR="00904B3B">
              <w:rPr>
                <w:b/>
                <w:sz w:val="20"/>
                <w:szCs w:val="20"/>
              </w:rPr>
              <w:t xml:space="preserve"> тысяч двести </w:t>
            </w:r>
            <w:r w:rsidR="00013DF6">
              <w:rPr>
                <w:b/>
                <w:sz w:val="20"/>
                <w:szCs w:val="20"/>
              </w:rPr>
              <w:t>тридцать девять</w:t>
            </w:r>
            <w:r w:rsidR="00904B3B" w:rsidRPr="00B94CB6">
              <w:rPr>
                <w:b/>
                <w:sz w:val="20"/>
                <w:szCs w:val="20"/>
              </w:rPr>
              <w:t>) рубл</w:t>
            </w:r>
            <w:r w:rsidR="00904B3B">
              <w:rPr>
                <w:b/>
                <w:sz w:val="20"/>
                <w:szCs w:val="20"/>
              </w:rPr>
              <w:t xml:space="preserve">ей </w:t>
            </w:r>
            <w:r w:rsidR="00013DF6">
              <w:rPr>
                <w:b/>
                <w:sz w:val="20"/>
                <w:szCs w:val="20"/>
              </w:rPr>
              <w:t>83</w:t>
            </w:r>
            <w:r w:rsidR="00904B3B">
              <w:rPr>
                <w:b/>
                <w:sz w:val="20"/>
                <w:szCs w:val="20"/>
              </w:rPr>
              <w:t xml:space="preserve"> копе</w:t>
            </w:r>
            <w:r w:rsidR="00013DF6">
              <w:rPr>
                <w:b/>
                <w:sz w:val="20"/>
                <w:szCs w:val="20"/>
              </w:rPr>
              <w:t>йки</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137 918,60 (Сто тридцать семь тысяч девятьсот восемнадцать) рублей 60  копеек</w:t>
            </w:r>
          </w:p>
        </w:tc>
      </w:tr>
    </w:tbl>
    <w:p w:rsidR="00682EFE" w:rsidRDefault="00682EFE" w:rsidP="00682EFE">
      <w:pPr>
        <w:ind w:firstLine="567"/>
        <w:jc w:val="both"/>
        <w:rPr>
          <w:b/>
        </w:rPr>
      </w:pPr>
    </w:p>
    <w:p w:rsidR="000C1E2F" w:rsidRDefault="000C1E2F" w:rsidP="00682EFE">
      <w:pPr>
        <w:ind w:firstLine="567"/>
        <w:jc w:val="both"/>
        <w:rPr>
          <w:b/>
        </w:rPr>
      </w:pPr>
    </w:p>
    <w:p w:rsidR="000C1E2F" w:rsidRDefault="000C1E2F" w:rsidP="00682EFE">
      <w:pPr>
        <w:ind w:firstLine="567"/>
        <w:jc w:val="both"/>
        <w:rPr>
          <w:b/>
        </w:rPr>
      </w:pPr>
    </w:p>
    <w:p w:rsidR="00682EFE" w:rsidRPr="00682EFE" w:rsidRDefault="00682EFE" w:rsidP="00682EFE">
      <w:pPr>
        <w:ind w:firstLine="567"/>
        <w:jc w:val="both"/>
        <w:rPr>
          <w:b/>
        </w:rPr>
      </w:pPr>
      <w:r w:rsidRPr="00682EFE">
        <w:rPr>
          <w:b/>
        </w:rPr>
        <w:t xml:space="preserve">Лот № </w:t>
      </w:r>
      <w:r w:rsidR="00E34046">
        <w:rPr>
          <w:b/>
        </w:rPr>
        <w:t>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город Мурманск, Ленинский округ,</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204 </w:t>
            </w:r>
            <w:proofErr w:type="spellStart"/>
            <w:r w:rsidRPr="00682EFE">
              <w:rPr>
                <w:sz w:val="20"/>
                <w:szCs w:val="20"/>
              </w:rPr>
              <w:t>мкрн</w:t>
            </w:r>
            <w:proofErr w:type="spellEnd"/>
            <w:r w:rsidRPr="00682EFE">
              <w:rPr>
                <w:sz w:val="20"/>
                <w:szCs w:val="20"/>
              </w:rPr>
              <w:t>, застройка ж/дом №15 б/секция 36</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712,9</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51-51-01/033/2010-819</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proofErr w:type="gramStart"/>
            <w:r w:rsidRPr="00682EFE">
              <w:rPr>
                <w:bCs/>
                <w:sz w:val="20"/>
                <w:szCs w:val="20"/>
              </w:rPr>
              <w:t>Застройка жилого дома</w:t>
            </w:r>
            <w:proofErr w:type="gramEnd"/>
            <w:r w:rsidRPr="00682EFE">
              <w:rPr>
                <w:bCs/>
                <w:sz w:val="20"/>
                <w:szCs w:val="20"/>
              </w:rPr>
              <w:t>, степень готовности 10 %</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1 041 255</w:t>
            </w:r>
            <w:r w:rsidRPr="00682EFE">
              <w:rPr>
                <w:sz w:val="28"/>
                <w:szCs w:val="28"/>
              </w:rPr>
              <w:t xml:space="preserve"> </w:t>
            </w:r>
            <w:r w:rsidRPr="00682EFE">
              <w:rPr>
                <w:b/>
                <w:sz w:val="20"/>
                <w:szCs w:val="20"/>
              </w:rPr>
              <w:t>(Один миллион сорок одна тысяча двести пятьдесят пять)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52 062,75</w:t>
            </w:r>
            <w:r w:rsidR="00904B3B" w:rsidRPr="00B94CB6">
              <w:rPr>
                <w:b/>
                <w:sz w:val="20"/>
                <w:szCs w:val="20"/>
              </w:rPr>
              <w:t xml:space="preserve"> (</w:t>
            </w:r>
            <w:r w:rsidR="007636D0">
              <w:rPr>
                <w:b/>
                <w:sz w:val="20"/>
                <w:szCs w:val="20"/>
              </w:rPr>
              <w:t>Пятьдесят две</w:t>
            </w:r>
            <w:r w:rsidR="00904B3B">
              <w:rPr>
                <w:b/>
                <w:sz w:val="20"/>
                <w:szCs w:val="20"/>
              </w:rPr>
              <w:t xml:space="preserve"> тысяч</w:t>
            </w:r>
            <w:r w:rsidR="007636D0">
              <w:rPr>
                <w:b/>
                <w:sz w:val="20"/>
                <w:szCs w:val="20"/>
              </w:rPr>
              <w:t>и</w:t>
            </w:r>
            <w:r w:rsidR="00904B3B">
              <w:rPr>
                <w:b/>
                <w:sz w:val="20"/>
                <w:szCs w:val="20"/>
              </w:rPr>
              <w:t xml:space="preserve"> </w:t>
            </w:r>
            <w:r w:rsidR="007636D0">
              <w:rPr>
                <w:b/>
                <w:sz w:val="20"/>
                <w:szCs w:val="20"/>
              </w:rPr>
              <w:t>шестьдесят два</w:t>
            </w:r>
            <w:r w:rsidR="00904B3B" w:rsidRPr="00B94CB6">
              <w:rPr>
                <w:b/>
                <w:sz w:val="20"/>
                <w:szCs w:val="20"/>
              </w:rPr>
              <w:t>) рубл</w:t>
            </w:r>
            <w:r w:rsidR="007636D0">
              <w:rPr>
                <w:b/>
                <w:sz w:val="20"/>
                <w:szCs w:val="20"/>
              </w:rPr>
              <w:t>я</w:t>
            </w:r>
            <w:r w:rsidR="00904B3B">
              <w:rPr>
                <w:b/>
                <w:sz w:val="20"/>
                <w:szCs w:val="20"/>
              </w:rPr>
              <w:t xml:space="preserve"> </w:t>
            </w:r>
            <w:r w:rsidR="007636D0">
              <w:rPr>
                <w:b/>
                <w:sz w:val="20"/>
                <w:szCs w:val="20"/>
              </w:rPr>
              <w:t>75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520 627,50</w:t>
            </w:r>
            <w:r w:rsidR="00904B3B" w:rsidRPr="00B94CB6">
              <w:rPr>
                <w:b/>
                <w:sz w:val="20"/>
                <w:szCs w:val="20"/>
              </w:rPr>
              <w:t xml:space="preserve"> (</w:t>
            </w:r>
            <w:r w:rsidR="007636D0">
              <w:rPr>
                <w:b/>
                <w:sz w:val="20"/>
                <w:szCs w:val="20"/>
              </w:rPr>
              <w:t>Пятьсот двадцать тысяч шестьсот двадцать семь</w:t>
            </w:r>
            <w:r w:rsidR="00904B3B" w:rsidRPr="00B94CB6">
              <w:rPr>
                <w:b/>
                <w:sz w:val="20"/>
                <w:szCs w:val="20"/>
              </w:rPr>
              <w:t>) рубл</w:t>
            </w:r>
            <w:r w:rsidR="00904B3B">
              <w:rPr>
                <w:b/>
                <w:sz w:val="20"/>
                <w:szCs w:val="20"/>
              </w:rPr>
              <w:t>ей</w:t>
            </w:r>
            <w:r w:rsidR="007636D0">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26 031,38</w:t>
            </w:r>
            <w:r w:rsidR="00904B3B" w:rsidRPr="00B94CB6">
              <w:rPr>
                <w:b/>
                <w:sz w:val="20"/>
                <w:szCs w:val="20"/>
              </w:rPr>
              <w:t xml:space="preserve"> (</w:t>
            </w:r>
            <w:r w:rsidR="007636D0">
              <w:rPr>
                <w:b/>
                <w:sz w:val="20"/>
                <w:szCs w:val="20"/>
              </w:rPr>
              <w:t>Двадцать шесть</w:t>
            </w:r>
            <w:r w:rsidR="00904B3B">
              <w:rPr>
                <w:b/>
                <w:sz w:val="20"/>
                <w:szCs w:val="20"/>
              </w:rPr>
              <w:t xml:space="preserve"> тысяч </w:t>
            </w:r>
            <w:r w:rsidR="007636D0">
              <w:rPr>
                <w:b/>
                <w:sz w:val="20"/>
                <w:szCs w:val="20"/>
              </w:rPr>
              <w:t>тридцать один</w:t>
            </w:r>
            <w:r w:rsidR="00904B3B" w:rsidRPr="00B94CB6">
              <w:rPr>
                <w:b/>
                <w:sz w:val="20"/>
                <w:szCs w:val="20"/>
              </w:rPr>
              <w:t>) рубл</w:t>
            </w:r>
            <w:r w:rsidR="007636D0">
              <w:rPr>
                <w:b/>
                <w:sz w:val="20"/>
                <w:szCs w:val="20"/>
              </w:rPr>
              <w:t>ь</w:t>
            </w:r>
            <w:r w:rsidR="00904B3B">
              <w:rPr>
                <w:b/>
                <w:sz w:val="20"/>
                <w:szCs w:val="20"/>
              </w:rPr>
              <w:t xml:space="preserve"> </w:t>
            </w:r>
            <w:r w:rsidR="007636D0">
              <w:rPr>
                <w:b/>
                <w:sz w:val="20"/>
                <w:szCs w:val="20"/>
              </w:rPr>
              <w:t>38</w:t>
            </w:r>
            <w:r w:rsidR="00904B3B">
              <w:rPr>
                <w:b/>
                <w:sz w:val="20"/>
                <w:szCs w:val="20"/>
              </w:rPr>
              <w:t xml:space="preserve">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208 251 (Двести восемь тысяч двести пятьдесят один) рубль</w:t>
            </w:r>
          </w:p>
        </w:tc>
      </w:tr>
    </w:tbl>
    <w:p w:rsidR="00682EFE" w:rsidRPr="00FB0582" w:rsidRDefault="00682EFE" w:rsidP="00682EFE">
      <w:pPr>
        <w:ind w:firstLine="567"/>
        <w:jc w:val="both"/>
        <w:rPr>
          <w:b/>
        </w:rPr>
      </w:pPr>
    </w:p>
    <w:p w:rsidR="00682EFE" w:rsidRPr="00682EFE" w:rsidRDefault="00682EFE" w:rsidP="00682EFE">
      <w:pPr>
        <w:ind w:firstLine="567"/>
        <w:jc w:val="both"/>
        <w:rPr>
          <w:b/>
        </w:rPr>
      </w:pPr>
      <w:r w:rsidRPr="00682EFE">
        <w:rPr>
          <w:b/>
        </w:rPr>
        <w:t xml:space="preserve">Лот № </w:t>
      </w:r>
      <w:r w:rsidR="00E34046">
        <w:rPr>
          <w:b/>
        </w:rPr>
        <w:t>4</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улица Сафонова, </w:t>
            </w:r>
            <w:r w:rsidRPr="00682EFE">
              <w:rPr>
                <w:sz w:val="20"/>
                <w:szCs w:val="20"/>
              </w:rPr>
              <w:br/>
              <w:t>дом 47</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186,5</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51:20:0003205:702</w:t>
            </w:r>
          </w:p>
          <w:p w:rsidR="00682EFE" w:rsidRPr="00682EFE" w:rsidRDefault="00682EFE" w:rsidP="00682EFE">
            <w:pPr>
              <w:ind w:left="-108" w:right="-108"/>
              <w:jc w:val="center"/>
              <w:rPr>
                <w:snapToGrid w:val="0"/>
                <w:sz w:val="20"/>
                <w:szCs w:val="20"/>
              </w:rPr>
            </w:pPr>
            <w:r w:rsidRPr="00682EFE">
              <w:rPr>
                <w:snapToGrid w:val="0"/>
                <w:sz w:val="20"/>
                <w:szCs w:val="20"/>
              </w:rPr>
              <w:t>А/цоколь/1а(1-10,26-33)</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Часть здания - нежилые помещения в жилом доме.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цоколь</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2 520 182</w:t>
            </w:r>
            <w:r w:rsidRPr="00682EFE">
              <w:rPr>
                <w:sz w:val="28"/>
                <w:szCs w:val="28"/>
              </w:rPr>
              <w:t xml:space="preserve"> </w:t>
            </w:r>
            <w:r w:rsidRPr="00682EFE">
              <w:rPr>
                <w:b/>
                <w:sz w:val="20"/>
                <w:szCs w:val="20"/>
              </w:rPr>
              <w:t>(Два миллиона пятьсот двадцать тысяч сто восемьдесят два)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126 009,10</w:t>
            </w:r>
            <w:r w:rsidR="00904B3B" w:rsidRPr="00B94CB6">
              <w:rPr>
                <w:b/>
                <w:sz w:val="20"/>
                <w:szCs w:val="20"/>
              </w:rPr>
              <w:t xml:space="preserve"> (</w:t>
            </w:r>
            <w:r w:rsidR="0062154D">
              <w:rPr>
                <w:b/>
                <w:sz w:val="20"/>
                <w:szCs w:val="20"/>
              </w:rPr>
              <w:t>Сто двадцать шесть</w:t>
            </w:r>
            <w:r w:rsidR="00904B3B">
              <w:rPr>
                <w:b/>
                <w:sz w:val="20"/>
                <w:szCs w:val="20"/>
              </w:rPr>
              <w:t xml:space="preserve"> тысяч </w:t>
            </w:r>
            <w:r w:rsidR="0062154D">
              <w:rPr>
                <w:b/>
                <w:sz w:val="20"/>
                <w:szCs w:val="20"/>
              </w:rPr>
              <w:t>девять</w:t>
            </w:r>
            <w:r w:rsidR="00904B3B" w:rsidRPr="00B94CB6">
              <w:rPr>
                <w:b/>
                <w:sz w:val="20"/>
                <w:szCs w:val="20"/>
              </w:rPr>
              <w:t>) рубл</w:t>
            </w:r>
            <w:r w:rsidR="0062154D">
              <w:rPr>
                <w:b/>
                <w:sz w:val="20"/>
                <w:szCs w:val="20"/>
              </w:rPr>
              <w:t>ей</w:t>
            </w:r>
            <w:r w:rsidR="00904B3B">
              <w:rPr>
                <w:b/>
                <w:sz w:val="20"/>
                <w:szCs w:val="20"/>
              </w:rPr>
              <w:t xml:space="preserve"> </w:t>
            </w:r>
            <w:r w:rsidR="0062154D">
              <w:rPr>
                <w:b/>
                <w:sz w:val="20"/>
                <w:szCs w:val="20"/>
              </w:rPr>
              <w:t>1</w:t>
            </w:r>
            <w:r w:rsidR="00904B3B">
              <w:rPr>
                <w:b/>
                <w:sz w:val="20"/>
                <w:szCs w:val="20"/>
              </w:rPr>
              <w:t>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1 260 091</w:t>
            </w:r>
            <w:r w:rsidR="00904B3B" w:rsidRPr="00B94CB6">
              <w:rPr>
                <w:b/>
                <w:sz w:val="20"/>
                <w:szCs w:val="20"/>
              </w:rPr>
              <w:t xml:space="preserve"> (</w:t>
            </w:r>
            <w:r w:rsidR="0062154D">
              <w:rPr>
                <w:b/>
                <w:sz w:val="20"/>
                <w:szCs w:val="20"/>
              </w:rPr>
              <w:t>Один миллион двести шестьдесят тысяч девяносто один</w:t>
            </w:r>
            <w:r w:rsidR="00904B3B" w:rsidRPr="00B94CB6">
              <w:rPr>
                <w:b/>
                <w:sz w:val="20"/>
                <w:szCs w:val="20"/>
              </w:rPr>
              <w:t>) рубл</w:t>
            </w:r>
            <w:r w:rsidR="0062154D">
              <w:rPr>
                <w:b/>
                <w:sz w:val="20"/>
                <w:szCs w:val="20"/>
              </w:rPr>
              <w:t>ь</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63 004,55</w:t>
            </w:r>
            <w:r w:rsidR="00904B3B" w:rsidRPr="00B94CB6">
              <w:rPr>
                <w:b/>
                <w:sz w:val="20"/>
                <w:szCs w:val="20"/>
              </w:rPr>
              <w:t xml:space="preserve"> (</w:t>
            </w:r>
            <w:r w:rsidR="0062154D">
              <w:rPr>
                <w:b/>
                <w:sz w:val="20"/>
                <w:szCs w:val="20"/>
              </w:rPr>
              <w:t>Шестьдесят три тысячи четыре</w:t>
            </w:r>
            <w:r w:rsidR="00904B3B" w:rsidRPr="00B94CB6">
              <w:rPr>
                <w:b/>
                <w:sz w:val="20"/>
                <w:szCs w:val="20"/>
              </w:rPr>
              <w:t>) рубл</w:t>
            </w:r>
            <w:r w:rsidR="0062154D">
              <w:rPr>
                <w:b/>
                <w:sz w:val="20"/>
                <w:szCs w:val="20"/>
              </w:rPr>
              <w:t>я</w:t>
            </w:r>
            <w:r w:rsidR="00904B3B">
              <w:rPr>
                <w:b/>
                <w:sz w:val="20"/>
                <w:szCs w:val="20"/>
              </w:rPr>
              <w:t xml:space="preserve"> </w:t>
            </w:r>
            <w:r w:rsidR="0062154D">
              <w:rPr>
                <w:b/>
                <w:sz w:val="20"/>
                <w:szCs w:val="20"/>
              </w:rPr>
              <w:t>5</w:t>
            </w:r>
            <w:r w:rsidR="00904B3B">
              <w:rPr>
                <w:b/>
                <w:sz w:val="20"/>
                <w:szCs w:val="20"/>
              </w:rPr>
              <w:t>5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504 036,40 (Пятьсот четыре тысячи тридцать шесть) рублей 40  копеек</w:t>
            </w:r>
          </w:p>
        </w:tc>
      </w:tr>
    </w:tbl>
    <w:p w:rsidR="00682EFE" w:rsidRPr="00FB0582" w:rsidRDefault="00682EFE" w:rsidP="00682EFE">
      <w:pPr>
        <w:ind w:firstLine="567"/>
        <w:jc w:val="both"/>
        <w:rPr>
          <w:b/>
        </w:rPr>
      </w:pPr>
    </w:p>
    <w:p w:rsidR="00682EFE" w:rsidRPr="00682EFE" w:rsidRDefault="00682EFE" w:rsidP="00682EFE">
      <w:pPr>
        <w:ind w:firstLine="567"/>
        <w:jc w:val="both"/>
        <w:rPr>
          <w:b/>
        </w:rPr>
      </w:pPr>
      <w:r w:rsidRPr="00682EFE">
        <w:rPr>
          <w:b/>
        </w:rPr>
        <w:t xml:space="preserve">Лот № </w:t>
      </w:r>
      <w:r w:rsidR="00E34046">
        <w:rPr>
          <w:b/>
        </w:rPr>
        <w:t>5</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2138"/>
      </w:tblGrid>
      <w:tr w:rsidR="00682EFE" w:rsidRPr="00682EFE" w:rsidTr="00353C51">
        <w:trPr>
          <w:trHeight w:val="356"/>
          <w:jc w:val="center"/>
        </w:trPr>
        <w:tc>
          <w:tcPr>
            <w:tcW w:w="277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213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353C51">
        <w:trPr>
          <w:trHeight w:val="182"/>
          <w:jc w:val="center"/>
        </w:trPr>
        <w:tc>
          <w:tcPr>
            <w:tcW w:w="277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213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353C51">
        <w:trPr>
          <w:trHeight w:val="721"/>
          <w:jc w:val="center"/>
        </w:trPr>
        <w:tc>
          <w:tcPr>
            <w:tcW w:w="277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34,9</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51-51-01/038/2008-188</w:t>
            </w:r>
          </w:p>
          <w:p w:rsidR="00682EFE" w:rsidRPr="00682EFE" w:rsidRDefault="00682EFE" w:rsidP="00682EFE">
            <w:pPr>
              <w:ind w:left="-108" w:right="-108"/>
              <w:jc w:val="center"/>
              <w:rPr>
                <w:snapToGrid w:val="0"/>
                <w:sz w:val="20"/>
                <w:szCs w:val="20"/>
              </w:rPr>
            </w:pPr>
            <w:r w:rsidRPr="00682EFE">
              <w:rPr>
                <w:snapToGrid w:val="0"/>
                <w:sz w:val="20"/>
                <w:szCs w:val="20"/>
              </w:rPr>
              <w:t>А/подвал/1а(3,3а,4)</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Нежилые помещения</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213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353C51">
        <w:trPr>
          <w:trHeight w:val="111"/>
          <w:jc w:val="center"/>
        </w:trPr>
        <w:tc>
          <w:tcPr>
            <w:tcW w:w="277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213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353C51">
        <w:trPr>
          <w:trHeight w:val="209"/>
          <w:jc w:val="center"/>
        </w:trPr>
        <w:tc>
          <w:tcPr>
            <w:tcW w:w="277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25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353C51">
        <w:trPr>
          <w:trHeight w:val="20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25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510 239</w:t>
            </w:r>
            <w:r w:rsidRPr="00682EFE">
              <w:rPr>
                <w:sz w:val="28"/>
                <w:szCs w:val="28"/>
              </w:rPr>
              <w:t xml:space="preserve"> </w:t>
            </w:r>
            <w:r w:rsidRPr="00682EFE">
              <w:rPr>
                <w:b/>
                <w:sz w:val="20"/>
                <w:szCs w:val="20"/>
              </w:rPr>
              <w:t>(Пятьсот десять тысяч двести тридцать девять) рублей (с учетом НДС)</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Pr>
                <w:b/>
                <w:sz w:val="20"/>
                <w:szCs w:val="20"/>
              </w:rPr>
            </w:pPr>
            <w:r>
              <w:rPr>
                <w:b/>
                <w:sz w:val="20"/>
                <w:szCs w:val="20"/>
              </w:rPr>
              <w:t>25 511,95</w:t>
            </w:r>
            <w:r w:rsidR="00904B3B" w:rsidRPr="00B94CB6">
              <w:rPr>
                <w:b/>
                <w:sz w:val="20"/>
                <w:szCs w:val="20"/>
              </w:rPr>
              <w:t xml:space="preserve"> (</w:t>
            </w:r>
            <w:r w:rsidR="00353C51">
              <w:rPr>
                <w:b/>
                <w:sz w:val="20"/>
                <w:szCs w:val="20"/>
              </w:rPr>
              <w:t>Двадцать пять тысяч пятьсот одиннадцать</w:t>
            </w:r>
            <w:r w:rsidR="00904B3B" w:rsidRPr="00B94CB6">
              <w:rPr>
                <w:b/>
                <w:sz w:val="20"/>
                <w:szCs w:val="20"/>
              </w:rPr>
              <w:t>) рубл</w:t>
            </w:r>
            <w:r w:rsidR="00353C51">
              <w:rPr>
                <w:b/>
                <w:sz w:val="20"/>
                <w:szCs w:val="20"/>
              </w:rPr>
              <w:t>ей</w:t>
            </w:r>
            <w:r w:rsidR="00904B3B">
              <w:rPr>
                <w:b/>
                <w:sz w:val="20"/>
                <w:szCs w:val="20"/>
              </w:rPr>
              <w:t xml:space="preserve"> 9</w:t>
            </w:r>
            <w:r w:rsidR="00353C51">
              <w:rPr>
                <w:b/>
                <w:sz w:val="20"/>
                <w:szCs w:val="20"/>
              </w:rPr>
              <w:t>5</w:t>
            </w:r>
            <w:r w:rsidR="00904B3B">
              <w:rPr>
                <w:b/>
                <w:sz w:val="20"/>
                <w:szCs w:val="20"/>
              </w:rPr>
              <w:t xml:space="preserve"> копеек</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ight="-137"/>
              <w:rPr>
                <w:b/>
                <w:sz w:val="20"/>
                <w:szCs w:val="20"/>
              </w:rPr>
            </w:pPr>
            <w:r>
              <w:rPr>
                <w:b/>
                <w:sz w:val="20"/>
                <w:szCs w:val="20"/>
              </w:rPr>
              <w:t>255 119,50</w:t>
            </w:r>
            <w:r w:rsidR="00904B3B" w:rsidRPr="00B94CB6">
              <w:rPr>
                <w:b/>
                <w:sz w:val="20"/>
                <w:szCs w:val="20"/>
              </w:rPr>
              <w:t xml:space="preserve"> (</w:t>
            </w:r>
            <w:r w:rsidR="00353C51">
              <w:rPr>
                <w:b/>
                <w:sz w:val="20"/>
                <w:szCs w:val="20"/>
              </w:rPr>
              <w:t>Двести пятьдесят пять</w:t>
            </w:r>
            <w:r w:rsidR="00904B3B">
              <w:rPr>
                <w:b/>
                <w:sz w:val="20"/>
                <w:szCs w:val="20"/>
              </w:rPr>
              <w:t xml:space="preserve"> тысяч </w:t>
            </w:r>
            <w:r w:rsidR="00353C51">
              <w:rPr>
                <w:b/>
                <w:sz w:val="20"/>
                <w:szCs w:val="20"/>
              </w:rPr>
              <w:t>сто</w:t>
            </w:r>
            <w:r w:rsidR="00904B3B">
              <w:rPr>
                <w:b/>
                <w:sz w:val="20"/>
                <w:szCs w:val="20"/>
              </w:rPr>
              <w:t xml:space="preserve"> девятнадцать</w:t>
            </w:r>
            <w:r w:rsidR="00904B3B" w:rsidRPr="00B94CB6">
              <w:rPr>
                <w:b/>
                <w:sz w:val="20"/>
                <w:szCs w:val="20"/>
              </w:rPr>
              <w:t>) рубл</w:t>
            </w:r>
            <w:r w:rsidR="00904B3B">
              <w:rPr>
                <w:b/>
                <w:sz w:val="20"/>
                <w:szCs w:val="20"/>
              </w:rPr>
              <w:t>ей</w:t>
            </w:r>
            <w:r w:rsidR="00353C51">
              <w:rPr>
                <w:b/>
                <w:sz w:val="20"/>
                <w:szCs w:val="20"/>
              </w:rPr>
              <w:t xml:space="preserve"> 50 копеек</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Pr>
                <w:b/>
                <w:sz w:val="20"/>
                <w:szCs w:val="20"/>
              </w:rPr>
            </w:pPr>
            <w:r>
              <w:rPr>
                <w:b/>
                <w:sz w:val="20"/>
                <w:szCs w:val="20"/>
              </w:rPr>
              <w:t>12 755,98</w:t>
            </w:r>
            <w:r w:rsidR="00904B3B" w:rsidRPr="00B94CB6">
              <w:rPr>
                <w:b/>
                <w:sz w:val="20"/>
                <w:szCs w:val="20"/>
              </w:rPr>
              <w:t xml:space="preserve"> (</w:t>
            </w:r>
            <w:r w:rsidR="00353C51">
              <w:rPr>
                <w:b/>
                <w:sz w:val="20"/>
                <w:szCs w:val="20"/>
              </w:rPr>
              <w:t>Двенадцать тысяч семьсот пятьдесят пять</w:t>
            </w:r>
            <w:r w:rsidR="00904B3B" w:rsidRPr="00B94CB6">
              <w:rPr>
                <w:b/>
                <w:sz w:val="20"/>
                <w:szCs w:val="20"/>
              </w:rPr>
              <w:t>) рубл</w:t>
            </w:r>
            <w:r w:rsidR="00904B3B">
              <w:rPr>
                <w:b/>
                <w:sz w:val="20"/>
                <w:szCs w:val="20"/>
              </w:rPr>
              <w:t>ей 9</w:t>
            </w:r>
            <w:r w:rsidR="00353C51">
              <w:rPr>
                <w:b/>
                <w:sz w:val="20"/>
                <w:szCs w:val="20"/>
              </w:rPr>
              <w:t>8</w:t>
            </w:r>
            <w:r w:rsidR="00904B3B">
              <w:rPr>
                <w:b/>
                <w:sz w:val="20"/>
                <w:szCs w:val="20"/>
              </w:rPr>
              <w:t xml:space="preserve"> копеек</w:t>
            </w:r>
          </w:p>
        </w:tc>
      </w:tr>
      <w:tr w:rsidR="00682EFE" w:rsidRPr="00682EFE" w:rsidTr="00353C51">
        <w:trPr>
          <w:trHeight w:val="16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25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102 047,80 (Сто две тысячи сорок семь) рублей 80  копеек</w:t>
            </w:r>
          </w:p>
        </w:tc>
      </w:tr>
    </w:tbl>
    <w:p w:rsidR="00682EFE" w:rsidRPr="00682EFE" w:rsidRDefault="00682EFE" w:rsidP="00682EFE">
      <w:pPr>
        <w:ind w:firstLine="567"/>
        <w:jc w:val="both"/>
        <w:rPr>
          <w:b/>
          <w:sz w:val="16"/>
          <w:szCs w:val="16"/>
        </w:rPr>
      </w:pPr>
    </w:p>
    <w:p w:rsidR="000C1E2F" w:rsidRDefault="000C1E2F" w:rsidP="00682EFE">
      <w:pPr>
        <w:ind w:firstLine="567"/>
        <w:jc w:val="both"/>
        <w:rPr>
          <w:b/>
        </w:rPr>
      </w:pPr>
    </w:p>
    <w:p w:rsidR="000C1E2F" w:rsidRDefault="000C1E2F" w:rsidP="00682EFE">
      <w:pPr>
        <w:ind w:firstLine="567"/>
        <w:jc w:val="both"/>
        <w:rPr>
          <w:b/>
        </w:rPr>
      </w:pPr>
    </w:p>
    <w:p w:rsidR="00682EFE" w:rsidRPr="00682EFE" w:rsidRDefault="00682EFE" w:rsidP="00682EFE">
      <w:pPr>
        <w:ind w:firstLine="567"/>
        <w:jc w:val="both"/>
        <w:rPr>
          <w:b/>
        </w:rPr>
      </w:pPr>
      <w:r w:rsidRPr="00682EFE">
        <w:rPr>
          <w:b/>
        </w:rPr>
        <w:lastRenderedPageBreak/>
        <w:t xml:space="preserve">Лот № </w:t>
      </w:r>
      <w:r w:rsidR="00E34046">
        <w:rPr>
          <w:b/>
        </w:rPr>
        <w:t>6</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2046"/>
      </w:tblGrid>
      <w:tr w:rsidR="00682EFE" w:rsidRPr="00682EFE" w:rsidTr="00224071">
        <w:trPr>
          <w:trHeight w:val="356"/>
          <w:jc w:val="center"/>
        </w:trPr>
        <w:tc>
          <w:tcPr>
            <w:tcW w:w="277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2046"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224071">
        <w:trPr>
          <w:trHeight w:val="182"/>
          <w:jc w:val="center"/>
        </w:trPr>
        <w:tc>
          <w:tcPr>
            <w:tcW w:w="277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2046"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E34046">
        <w:trPr>
          <w:trHeight w:val="721"/>
          <w:jc w:val="center"/>
        </w:trPr>
        <w:tc>
          <w:tcPr>
            <w:tcW w:w="277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26,2</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51:20:0002033:1160</w:t>
            </w:r>
          </w:p>
          <w:p w:rsidR="00682EFE" w:rsidRPr="00682EFE" w:rsidRDefault="00682EFE" w:rsidP="00682EFE">
            <w:pPr>
              <w:ind w:left="-108" w:right="-108"/>
              <w:jc w:val="center"/>
              <w:rPr>
                <w:snapToGrid w:val="0"/>
                <w:sz w:val="20"/>
                <w:szCs w:val="20"/>
              </w:rPr>
            </w:pPr>
            <w:r w:rsidRPr="00682EFE">
              <w:rPr>
                <w:snapToGrid w:val="0"/>
                <w:sz w:val="20"/>
                <w:szCs w:val="20"/>
              </w:rPr>
              <w:t>А/подвал/1а(1,2,5)</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Нежилые помещения</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2046"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E34046">
        <w:trPr>
          <w:trHeight w:val="111"/>
          <w:jc w:val="center"/>
        </w:trPr>
        <w:tc>
          <w:tcPr>
            <w:tcW w:w="277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2046" w:type="dxa"/>
            <w:tcBorders>
              <w:top w:val="single" w:sz="4" w:space="0" w:color="auto"/>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224071">
        <w:trPr>
          <w:trHeight w:val="209"/>
          <w:jc w:val="center"/>
        </w:trPr>
        <w:tc>
          <w:tcPr>
            <w:tcW w:w="277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167"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224071">
        <w:trPr>
          <w:trHeight w:val="20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167"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380 599</w:t>
            </w:r>
            <w:r w:rsidRPr="00682EFE">
              <w:rPr>
                <w:sz w:val="28"/>
                <w:szCs w:val="28"/>
              </w:rPr>
              <w:t xml:space="preserve"> </w:t>
            </w:r>
            <w:r w:rsidRPr="00682EFE">
              <w:rPr>
                <w:b/>
                <w:sz w:val="20"/>
                <w:szCs w:val="20"/>
              </w:rPr>
              <w:t>(Триста восемьдесят тысяч пятьсот девяносто девять) рублей (с учетом НДС)</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167" w:type="dxa"/>
            <w:gridSpan w:val="4"/>
            <w:shd w:val="clear" w:color="auto" w:fill="auto"/>
            <w:vAlign w:val="center"/>
          </w:tcPr>
          <w:p w:rsidR="00904B3B" w:rsidRPr="00B94CB6" w:rsidRDefault="007107A0" w:rsidP="00224071">
            <w:pPr>
              <w:widowControl w:val="0"/>
              <w:autoSpaceDE w:val="0"/>
              <w:autoSpaceDN w:val="0"/>
              <w:adjustRightInd w:val="0"/>
              <w:ind w:left="63"/>
              <w:rPr>
                <w:b/>
                <w:sz w:val="20"/>
                <w:szCs w:val="20"/>
              </w:rPr>
            </w:pPr>
            <w:r>
              <w:rPr>
                <w:b/>
                <w:sz w:val="20"/>
                <w:szCs w:val="20"/>
              </w:rPr>
              <w:t>19 029,95</w:t>
            </w:r>
            <w:r w:rsidR="00904B3B" w:rsidRPr="00B94CB6">
              <w:rPr>
                <w:b/>
                <w:sz w:val="20"/>
                <w:szCs w:val="20"/>
              </w:rPr>
              <w:t xml:space="preserve"> (</w:t>
            </w:r>
            <w:r w:rsidR="00224071">
              <w:rPr>
                <w:b/>
                <w:sz w:val="20"/>
                <w:szCs w:val="20"/>
              </w:rPr>
              <w:t>Девятнадцать тысяч двадцать девять</w:t>
            </w:r>
            <w:r w:rsidR="00904B3B" w:rsidRPr="00B94CB6">
              <w:rPr>
                <w:b/>
                <w:sz w:val="20"/>
                <w:szCs w:val="20"/>
              </w:rPr>
              <w:t>) рубл</w:t>
            </w:r>
            <w:r w:rsidR="00224071">
              <w:rPr>
                <w:b/>
                <w:sz w:val="20"/>
                <w:szCs w:val="20"/>
              </w:rPr>
              <w:t>ей</w:t>
            </w:r>
            <w:r w:rsidR="00904B3B">
              <w:rPr>
                <w:b/>
                <w:sz w:val="20"/>
                <w:szCs w:val="20"/>
              </w:rPr>
              <w:t xml:space="preserve"> 9</w:t>
            </w:r>
            <w:r w:rsidR="00224071">
              <w:rPr>
                <w:b/>
                <w:sz w:val="20"/>
                <w:szCs w:val="20"/>
              </w:rPr>
              <w:t>5</w:t>
            </w:r>
            <w:r w:rsidR="00904B3B">
              <w:rPr>
                <w:b/>
                <w:sz w:val="20"/>
                <w:szCs w:val="20"/>
              </w:rPr>
              <w:t xml:space="preserve"> копеек</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167" w:type="dxa"/>
            <w:gridSpan w:val="4"/>
            <w:shd w:val="clear" w:color="auto" w:fill="auto"/>
            <w:vAlign w:val="center"/>
          </w:tcPr>
          <w:p w:rsidR="00904B3B" w:rsidRPr="00B94CB6" w:rsidRDefault="007107A0" w:rsidP="00224071">
            <w:pPr>
              <w:widowControl w:val="0"/>
              <w:autoSpaceDE w:val="0"/>
              <w:autoSpaceDN w:val="0"/>
              <w:adjustRightInd w:val="0"/>
              <w:ind w:left="63"/>
              <w:rPr>
                <w:b/>
                <w:sz w:val="20"/>
                <w:szCs w:val="20"/>
              </w:rPr>
            </w:pPr>
            <w:r>
              <w:rPr>
                <w:b/>
                <w:sz w:val="20"/>
                <w:szCs w:val="20"/>
              </w:rPr>
              <w:t>190 299,50</w:t>
            </w:r>
            <w:r w:rsidR="00904B3B" w:rsidRPr="00B94CB6">
              <w:rPr>
                <w:b/>
                <w:sz w:val="20"/>
                <w:szCs w:val="20"/>
              </w:rPr>
              <w:t xml:space="preserve"> (</w:t>
            </w:r>
            <w:r w:rsidR="00904B3B">
              <w:rPr>
                <w:b/>
                <w:sz w:val="20"/>
                <w:szCs w:val="20"/>
              </w:rPr>
              <w:t xml:space="preserve">Сто </w:t>
            </w:r>
            <w:r w:rsidR="00224071">
              <w:rPr>
                <w:b/>
                <w:sz w:val="20"/>
                <w:szCs w:val="20"/>
              </w:rPr>
              <w:t>девяносто</w:t>
            </w:r>
            <w:r w:rsidR="00904B3B">
              <w:rPr>
                <w:b/>
                <w:sz w:val="20"/>
                <w:szCs w:val="20"/>
              </w:rPr>
              <w:t xml:space="preserve"> тысяч </w:t>
            </w:r>
            <w:r w:rsidR="00224071">
              <w:rPr>
                <w:b/>
                <w:sz w:val="20"/>
                <w:szCs w:val="20"/>
              </w:rPr>
              <w:t>двести девяносто</w:t>
            </w:r>
            <w:r w:rsidR="00904B3B">
              <w:rPr>
                <w:b/>
                <w:sz w:val="20"/>
                <w:szCs w:val="20"/>
              </w:rPr>
              <w:t xml:space="preserve"> девять</w:t>
            </w:r>
            <w:r w:rsidR="00904B3B" w:rsidRPr="00B94CB6">
              <w:rPr>
                <w:b/>
                <w:sz w:val="20"/>
                <w:szCs w:val="20"/>
              </w:rPr>
              <w:t>) рубл</w:t>
            </w:r>
            <w:r w:rsidR="00904B3B">
              <w:rPr>
                <w:b/>
                <w:sz w:val="20"/>
                <w:szCs w:val="20"/>
              </w:rPr>
              <w:t>ей</w:t>
            </w:r>
            <w:r w:rsidR="00224071">
              <w:rPr>
                <w:b/>
                <w:sz w:val="20"/>
                <w:szCs w:val="20"/>
              </w:rPr>
              <w:t xml:space="preserve"> 50 копеек</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167" w:type="dxa"/>
            <w:gridSpan w:val="4"/>
            <w:shd w:val="clear" w:color="auto" w:fill="auto"/>
            <w:vAlign w:val="center"/>
          </w:tcPr>
          <w:p w:rsidR="00904B3B" w:rsidRPr="00B94CB6" w:rsidRDefault="007107A0" w:rsidP="00EE2E17">
            <w:pPr>
              <w:widowControl w:val="0"/>
              <w:autoSpaceDE w:val="0"/>
              <w:autoSpaceDN w:val="0"/>
              <w:adjustRightInd w:val="0"/>
              <w:ind w:left="63"/>
              <w:rPr>
                <w:b/>
                <w:sz w:val="20"/>
                <w:szCs w:val="20"/>
              </w:rPr>
            </w:pPr>
            <w:r>
              <w:rPr>
                <w:b/>
                <w:sz w:val="20"/>
                <w:szCs w:val="20"/>
              </w:rPr>
              <w:t>9 514,98</w:t>
            </w:r>
            <w:r w:rsidR="00904B3B" w:rsidRPr="00B94CB6">
              <w:rPr>
                <w:b/>
                <w:sz w:val="20"/>
                <w:szCs w:val="20"/>
              </w:rPr>
              <w:t xml:space="preserve"> (</w:t>
            </w:r>
            <w:r w:rsidR="00EE2E17">
              <w:rPr>
                <w:b/>
                <w:sz w:val="20"/>
                <w:szCs w:val="20"/>
              </w:rPr>
              <w:t>Девять тысяч пятьсот четырнадцать</w:t>
            </w:r>
            <w:r w:rsidR="00904B3B" w:rsidRPr="00B94CB6">
              <w:rPr>
                <w:b/>
                <w:sz w:val="20"/>
                <w:szCs w:val="20"/>
              </w:rPr>
              <w:t>) рубл</w:t>
            </w:r>
            <w:r w:rsidR="00904B3B">
              <w:rPr>
                <w:b/>
                <w:sz w:val="20"/>
                <w:szCs w:val="20"/>
              </w:rPr>
              <w:t>ей 9</w:t>
            </w:r>
            <w:r w:rsidR="00EE2E17">
              <w:rPr>
                <w:b/>
                <w:sz w:val="20"/>
                <w:szCs w:val="20"/>
              </w:rPr>
              <w:t>8</w:t>
            </w:r>
            <w:r w:rsidR="00904B3B">
              <w:rPr>
                <w:b/>
                <w:sz w:val="20"/>
                <w:szCs w:val="20"/>
              </w:rPr>
              <w:t xml:space="preserve"> копеек</w:t>
            </w:r>
          </w:p>
        </w:tc>
      </w:tr>
      <w:tr w:rsidR="00682EFE" w:rsidRPr="00682EFE" w:rsidTr="00224071">
        <w:trPr>
          <w:trHeight w:val="16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167"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76 119,80 (Семьдесят шесть тысяч сто девятнадцать) рублей 80  копеек</w:t>
            </w:r>
          </w:p>
        </w:tc>
      </w:tr>
    </w:tbl>
    <w:p w:rsidR="00682EFE" w:rsidRPr="00682EFE" w:rsidRDefault="00682EFE" w:rsidP="00682EFE">
      <w:pPr>
        <w:ind w:firstLine="567"/>
        <w:jc w:val="both"/>
        <w:rPr>
          <w:b/>
          <w:sz w:val="16"/>
          <w:szCs w:val="16"/>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smartTag w:uri="urn:schemas-microsoft-com:office:smarttags" w:element="date">
        <w:smartTagPr>
          <w:attr w:name="ls" w:val="trans"/>
          <w:attr w:name="Month" w:val="03"/>
          <w:attr w:name="Day" w:val="06"/>
          <w:attr w:name="Year" w:val="2018"/>
        </w:smartTagPr>
        <w:r w:rsidR="00151BA9">
          <w:rPr>
            <w:b/>
            <w:snapToGrid w:val="0"/>
            <w:sz w:val="26"/>
            <w:szCs w:val="26"/>
          </w:rPr>
          <w:t>06</w:t>
        </w:r>
        <w:r w:rsidR="00DE5F04">
          <w:rPr>
            <w:b/>
            <w:snapToGrid w:val="0"/>
            <w:sz w:val="26"/>
            <w:szCs w:val="26"/>
          </w:rPr>
          <w:t>.03</w:t>
        </w:r>
        <w:r w:rsidR="00B06622">
          <w:rPr>
            <w:b/>
            <w:snapToGrid w:val="0"/>
            <w:sz w:val="26"/>
            <w:szCs w:val="26"/>
          </w:rPr>
          <w:t>.2018</w:t>
        </w:r>
      </w:smartTag>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DE5F04">
        <w:rPr>
          <w:b/>
          <w:snapToGrid w:val="0"/>
          <w:sz w:val="26"/>
          <w:szCs w:val="26"/>
        </w:rPr>
        <w:t>14.03</w:t>
      </w:r>
      <w:r w:rsidR="00B06622">
        <w:rPr>
          <w:b/>
          <w:snapToGrid w:val="0"/>
          <w:sz w:val="26"/>
          <w:szCs w:val="26"/>
        </w:rPr>
        <w:t>.2018</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DE5F04">
        <w:rPr>
          <w:b/>
          <w:snapToGrid w:val="0"/>
          <w:sz w:val="26"/>
          <w:szCs w:val="26"/>
        </w:rPr>
        <w:t>16.03</w:t>
      </w:r>
      <w:r w:rsidR="00B06622">
        <w:rPr>
          <w:b/>
          <w:snapToGrid w:val="0"/>
          <w:sz w:val="26"/>
          <w:szCs w:val="26"/>
        </w:rPr>
        <w:t>.2018</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FB0582" w:rsidRPr="00FB0582" w:rsidRDefault="00FB0582" w:rsidP="003F5650">
      <w:pPr>
        <w:shd w:val="clear" w:color="auto" w:fill="FFFFFF"/>
        <w:ind w:firstLine="567"/>
        <w:jc w:val="both"/>
        <w:rPr>
          <w:b/>
          <w:snapToGrid w:val="0"/>
          <w:sz w:val="16"/>
          <w:szCs w:val="16"/>
        </w:rPr>
      </w:pP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B0582" w:rsidRPr="00FB0582" w:rsidRDefault="00FB0582" w:rsidP="003F5650">
      <w:pPr>
        <w:shd w:val="clear" w:color="auto" w:fill="FFFFFF"/>
        <w:ind w:firstLine="567"/>
        <w:jc w:val="both"/>
        <w:rPr>
          <w:snapToGrid w:val="0"/>
          <w:sz w:val="16"/>
          <w:szCs w:val="16"/>
        </w:rPr>
      </w:pP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FB0582">
        <w:rPr>
          <w:b/>
          <w:sz w:val="26"/>
          <w:szCs w:val="26"/>
        </w:rPr>
        <w:t>06</w:t>
      </w:r>
      <w:r w:rsidR="00DE5F04">
        <w:rPr>
          <w:b/>
          <w:sz w:val="26"/>
          <w:szCs w:val="26"/>
        </w:rPr>
        <w:t>.03</w:t>
      </w:r>
      <w:r w:rsidR="00B06622">
        <w:rPr>
          <w:b/>
          <w:sz w:val="26"/>
          <w:szCs w:val="26"/>
        </w:rPr>
        <w:t>.2018</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EA7D7F" w:rsidRDefault="00EA7D7F" w:rsidP="00EA7D7F">
      <w:pPr>
        <w:ind w:firstLine="540"/>
        <w:jc w:val="both"/>
        <w:rPr>
          <w:sz w:val="26"/>
          <w:szCs w:val="26"/>
        </w:rPr>
      </w:pPr>
      <w:r w:rsidRPr="00EA7D7F">
        <w:rPr>
          <w:sz w:val="26"/>
          <w:szCs w:val="26"/>
        </w:rPr>
        <w:t>Лот</w:t>
      </w:r>
      <w:r w:rsidR="00675950">
        <w:rPr>
          <w:sz w:val="26"/>
          <w:szCs w:val="26"/>
        </w:rPr>
        <w:t>ы</w:t>
      </w:r>
      <w:r w:rsidRPr="00EA7D7F">
        <w:rPr>
          <w:sz w:val="26"/>
          <w:szCs w:val="26"/>
        </w:rPr>
        <w:t xml:space="preserve"> №</w:t>
      </w:r>
      <w:r w:rsidR="00675950">
        <w:rPr>
          <w:sz w:val="26"/>
          <w:szCs w:val="26"/>
        </w:rPr>
        <w:t>№</w:t>
      </w:r>
      <w:r w:rsidRPr="00EA7D7F">
        <w:rPr>
          <w:sz w:val="26"/>
          <w:szCs w:val="26"/>
        </w:rPr>
        <w:t xml:space="preserve"> </w:t>
      </w:r>
      <w:r w:rsidR="003B7767">
        <w:rPr>
          <w:sz w:val="26"/>
          <w:szCs w:val="26"/>
        </w:rPr>
        <w:t>5</w:t>
      </w:r>
      <w:r w:rsidR="002950A9">
        <w:rPr>
          <w:sz w:val="26"/>
          <w:szCs w:val="26"/>
        </w:rPr>
        <w:t>,</w:t>
      </w:r>
      <w:r w:rsidR="003B7767">
        <w:rPr>
          <w:sz w:val="26"/>
          <w:szCs w:val="26"/>
        </w:rPr>
        <w:t xml:space="preserve"> </w:t>
      </w:r>
      <w:r w:rsidR="002950A9">
        <w:rPr>
          <w:sz w:val="26"/>
          <w:szCs w:val="26"/>
        </w:rPr>
        <w:t>6</w:t>
      </w:r>
      <w:r w:rsidRPr="00EA7D7F">
        <w:rPr>
          <w:sz w:val="26"/>
          <w:szCs w:val="26"/>
        </w:rPr>
        <w:t xml:space="preserve"> выставлял</w:t>
      </w:r>
      <w:r w:rsidR="00675950">
        <w:rPr>
          <w:sz w:val="26"/>
          <w:szCs w:val="26"/>
        </w:rPr>
        <w:t>и</w:t>
      </w:r>
      <w:r w:rsidRPr="00EA7D7F">
        <w:rPr>
          <w:sz w:val="26"/>
          <w:szCs w:val="26"/>
        </w:rPr>
        <w:t>с</w:t>
      </w:r>
      <w:r w:rsidR="00675950">
        <w:rPr>
          <w:sz w:val="26"/>
          <w:szCs w:val="26"/>
        </w:rPr>
        <w:t>ь</w:t>
      </w:r>
      <w:r w:rsidRPr="00EA7D7F">
        <w:rPr>
          <w:sz w:val="26"/>
          <w:szCs w:val="26"/>
        </w:rPr>
        <w:t xml:space="preserve"> на торги </w:t>
      </w:r>
      <w:r w:rsidR="00DD61D2">
        <w:rPr>
          <w:sz w:val="26"/>
          <w:szCs w:val="26"/>
        </w:rPr>
        <w:t>21.</w:t>
      </w:r>
      <w:r w:rsidR="00B06622">
        <w:rPr>
          <w:sz w:val="26"/>
          <w:szCs w:val="26"/>
        </w:rPr>
        <w:t>12</w:t>
      </w:r>
      <w:r w:rsidRPr="00EA7D7F">
        <w:rPr>
          <w:sz w:val="26"/>
          <w:szCs w:val="26"/>
        </w:rPr>
        <w:t>.201</w:t>
      </w:r>
      <w:r w:rsidR="00514E40">
        <w:rPr>
          <w:sz w:val="26"/>
          <w:szCs w:val="26"/>
        </w:rPr>
        <w:t>7</w:t>
      </w:r>
      <w:r w:rsidRPr="00EA7D7F">
        <w:rPr>
          <w:sz w:val="26"/>
          <w:szCs w:val="26"/>
        </w:rPr>
        <w:t xml:space="preserve">, </w:t>
      </w:r>
      <w:r w:rsidR="003B7767">
        <w:rPr>
          <w:sz w:val="26"/>
          <w:szCs w:val="26"/>
        </w:rPr>
        <w:t>01.02.2018 торги</w:t>
      </w:r>
      <w:r w:rsidRPr="00EA7D7F">
        <w:rPr>
          <w:sz w:val="26"/>
          <w:szCs w:val="26"/>
        </w:rPr>
        <w:t xml:space="preserve"> признан</w:t>
      </w:r>
      <w:r w:rsidR="00675950">
        <w:rPr>
          <w:sz w:val="26"/>
          <w:szCs w:val="26"/>
        </w:rPr>
        <w:t>ы</w:t>
      </w:r>
      <w:r w:rsidRPr="00EA7D7F">
        <w:rPr>
          <w:sz w:val="26"/>
          <w:szCs w:val="26"/>
        </w:rPr>
        <w:t xml:space="preserve"> несостоявшим</w:t>
      </w:r>
      <w:r w:rsidR="00675950">
        <w:rPr>
          <w:sz w:val="26"/>
          <w:szCs w:val="26"/>
        </w:rPr>
        <w:t>и</w:t>
      </w:r>
      <w:r w:rsidRPr="00EA7D7F">
        <w:rPr>
          <w:sz w:val="26"/>
          <w:szCs w:val="26"/>
        </w:rPr>
        <w:t>ся в связи с отсутствием заявок.</w:t>
      </w:r>
    </w:p>
    <w:p w:rsidR="00752A6F" w:rsidRDefault="00752A6F" w:rsidP="00EA7D7F">
      <w:pPr>
        <w:ind w:firstLine="540"/>
        <w:jc w:val="both"/>
        <w:rPr>
          <w:sz w:val="26"/>
          <w:szCs w:val="26"/>
        </w:rPr>
      </w:pPr>
      <w:r w:rsidRPr="00752A6F">
        <w:rPr>
          <w:sz w:val="26"/>
          <w:szCs w:val="26"/>
        </w:rPr>
        <w:t xml:space="preserve">Лоты №№ </w:t>
      </w:r>
      <w:r w:rsidR="003B7767">
        <w:rPr>
          <w:sz w:val="26"/>
          <w:szCs w:val="26"/>
        </w:rPr>
        <w:t>2</w:t>
      </w:r>
      <w:r>
        <w:rPr>
          <w:sz w:val="26"/>
          <w:szCs w:val="26"/>
        </w:rPr>
        <w:t xml:space="preserve">, </w:t>
      </w:r>
      <w:r w:rsidR="003B7767">
        <w:rPr>
          <w:sz w:val="26"/>
          <w:szCs w:val="26"/>
        </w:rPr>
        <w:t>3</w:t>
      </w:r>
      <w:r w:rsidRPr="00752A6F">
        <w:rPr>
          <w:sz w:val="26"/>
          <w:szCs w:val="26"/>
        </w:rPr>
        <w:t xml:space="preserve"> выставлялись на торги 21.12.2017, аукционы признаны несостоявшимися в связи с отсутствием </w:t>
      </w:r>
      <w:r>
        <w:rPr>
          <w:sz w:val="26"/>
          <w:szCs w:val="26"/>
        </w:rPr>
        <w:t>предложений о цене муниципального имущества</w:t>
      </w:r>
      <w:r w:rsidR="003B7767">
        <w:rPr>
          <w:sz w:val="26"/>
          <w:szCs w:val="26"/>
        </w:rPr>
        <w:t xml:space="preserve">, </w:t>
      </w:r>
      <w:r w:rsidR="003B7767" w:rsidRPr="003B7767">
        <w:rPr>
          <w:sz w:val="26"/>
          <w:szCs w:val="26"/>
        </w:rPr>
        <w:t>01.02.2018 торги признаны несостоявшимися в связи</w:t>
      </w:r>
      <w:r w:rsidR="00596449" w:rsidRPr="00596449">
        <w:t xml:space="preserve"> </w:t>
      </w:r>
      <w:r w:rsidR="00596449" w:rsidRPr="00596449">
        <w:rPr>
          <w:sz w:val="26"/>
          <w:szCs w:val="26"/>
        </w:rPr>
        <w:t>с подачей одной заявки</w:t>
      </w:r>
      <w:r w:rsidRPr="00752A6F">
        <w:rPr>
          <w:sz w:val="26"/>
          <w:szCs w:val="26"/>
        </w:rPr>
        <w:t>.</w:t>
      </w:r>
    </w:p>
    <w:p w:rsidR="00752A6F" w:rsidRDefault="00752A6F" w:rsidP="00EA7D7F">
      <w:pPr>
        <w:ind w:firstLine="540"/>
        <w:jc w:val="both"/>
        <w:rPr>
          <w:sz w:val="26"/>
          <w:szCs w:val="26"/>
        </w:rPr>
      </w:pPr>
      <w:r w:rsidRPr="00752A6F">
        <w:rPr>
          <w:sz w:val="26"/>
          <w:szCs w:val="26"/>
        </w:rPr>
        <w:t xml:space="preserve">Лоты №№ </w:t>
      </w:r>
      <w:r w:rsidR="00596449">
        <w:rPr>
          <w:sz w:val="26"/>
          <w:szCs w:val="26"/>
        </w:rPr>
        <w:t>1, 4</w:t>
      </w:r>
      <w:r w:rsidRPr="00752A6F">
        <w:rPr>
          <w:sz w:val="26"/>
          <w:szCs w:val="26"/>
        </w:rPr>
        <w:t xml:space="preserve"> выставлялись на торги 21.12.2017, аукционы </w:t>
      </w:r>
      <w:r w:rsidR="00596449" w:rsidRPr="00596449">
        <w:rPr>
          <w:sz w:val="26"/>
          <w:szCs w:val="26"/>
        </w:rPr>
        <w:t>признаны несостоявшимися в связи с отсутствием заявок</w:t>
      </w:r>
      <w:r w:rsidR="00596449">
        <w:rPr>
          <w:sz w:val="26"/>
          <w:szCs w:val="26"/>
        </w:rPr>
        <w:t>, 01.02.2018 торги</w:t>
      </w:r>
      <w:r w:rsidR="00596449" w:rsidRPr="00596449">
        <w:rPr>
          <w:sz w:val="26"/>
          <w:szCs w:val="26"/>
        </w:rPr>
        <w:t xml:space="preserve"> </w:t>
      </w:r>
      <w:r w:rsidRPr="00752A6F">
        <w:rPr>
          <w:sz w:val="26"/>
          <w:szCs w:val="26"/>
        </w:rPr>
        <w:t xml:space="preserve">признаны несостоявшимися в связи с </w:t>
      </w:r>
      <w:r>
        <w:rPr>
          <w:sz w:val="26"/>
          <w:szCs w:val="26"/>
        </w:rPr>
        <w:t>подачей одной</w:t>
      </w:r>
      <w:r w:rsidRPr="00752A6F">
        <w:rPr>
          <w:sz w:val="26"/>
          <w:szCs w:val="26"/>
        </w:rPr>
        <w:t xml:space="preserve"> заявк</w:t>
      </w:r>
      <w:r>
        <w:rPr>
          <w:sz w:val="26"/>
          <w:szCs w:val="26"/>
        </w:rPr>
        <w:t>и</w:t>
      </w:r>
      <w:r w:rsidRPr="00752A6F">
        <w:rPr>
          <w:sz w:val="26"/>
          <w:szCs w:val="26"/>
        </w:rPr>
        <w:t>.</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3F5650" w:rsidP="003F5650">
      <w:pPr>
        <w:rPr>
          <w:b/>
          <w:sz w:val="26"/>
          <w:szCs w:val="26"/>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9F4C9F">
        <w:rPr>
          <w:b/>
          <w:sz w:val="26"/>
          <w:szCs w:val="26"/>
        </w:rPr>
        <w:t xml:space="preserve">                                                             </w:t>
      </w:r>
      <w:r>
        <w:rPr>
          <w:b/>
          <w:sz w:val="26"/>
          <w:szCs w:val="26"/>
        </w:rPr>
        <w:t xml:space="preserve">Р.Р. </w:t>
      </w:r>
      <w:proofErr w:type="spellStart"/>
      <w:r>
        <w:rPr>
          <w:b/>
          <w:sz w:val="26"/>
          <w:szCs w:val="26"/>
        </w:rPr>
        <w:t>Синякаев</w:t>
      </w:r>
      <w:proofErr w:type="spellEnd"/>
    </w:p>
    <w:p w:rsidR="00581E94" w:rsidRDefault="00581E94" w:rsidP="003F5650">
      <w:pPr>
        <w:rPr>
          <w:b/>
          <w:sz w:val="26"/>
          <w:szCs w:val="26"/>
        </w:rPr>
      </w:pPr>
    </w:p>
    <w:p w:rsidR="00581E94" w:rsidRDefault="00581E94"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531CD3" w:rsidRDefault="00531CD3" w:rsidP="003F5650">
      <w:pPr>
        <w:rPr>
          <w:b/>
          <w:sz w:val="26"/>
          <w:szCs w:val="26"/>
        </w:rPr>
      </w:pPr>
    </w:p>
    <w:p w:rsidR="00531CD3" w:rsidRDefault="00531CD3" w:rsidP="003F5650">
      <w:pPr>
        <w:rPr>
          <w:b/>
          <w:sz w:val="26"/>
          <w:szCs w:val="26"/>
        </w:rPr>
      </w:pPr>
    </w:p>
    <w:p w:rsidR="00531CD3" w:rsidRDefault="00531CD3" w:rsidP="003F5650">
      <w:pPr>
        <w:rPr>
          <w:b/>
          <w:sz w:val="26"/>
          <w:szCs w:val="26"/>
        </w:rPr>
      </w:pPr>
    </w:p>
    <w:p w:rsidR="00531CD3" w:rsidRDefault="00531CD3" w:rsidP="003F5650">
      <w:pPr>
        <w:rPr>
          <w:b/>
          <w:sz w:val="26"/>
          <w:szCs w:val="26"/>
        </w:rPr>
      </w:pPr>
    </w:p>
    <w:p w:rsidR="00531CD3" w:rsidRDefault="00531CD3" w:rsidP="003F5650">
      <w:pPr>
        <w:rPr>
          <w:b/>
          <w:sz w:val="26"/>
          <w:szCs w:val="26"/>
        </w:rPr>
      </w:pPr>
    </w:p>
    <w:p w:rsidR="00531CD3" w:rsidRDefault="00531CD3" w:rsidP="003F5650">
      <w:pPr>
        <w:rPr>
          <w:b/>
          <w:sz w:val="26"/>
          <w:szCs w:val="26"/>
        </w:rPr>
      </w:pPr>
      <w:bookmarkStart w:id="0" w:name="_GoBack"/>
      <w:bookmarkEnd w:id="0"/>
    </w:p>
    <w:sectPr w:rsidR="00531CD3" w:rsidSect="000C1E2F">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F5650"/>
    <w:rsid w:val="00002B26"/>
    <w:rsid w:val="00013DF6"/>
    <w:rsid w:val="0001738E"/>
    <w:rsid w:val="00020DD3"/>
    <w:rsid w:val="000403ED"/>
    <w:rsid w:val="00066464"/>
    <w:rsid w:val="00085961"/>
    <w:rsid w:val="000A2578"/>
    <w:rsid w:val="000C1E2F"/>
    <w:rsid w:val="00145852"/>
    <w:rsid w:val="00151BA9"/>
    <w:rsid w:val="00151DE0"/>
    <w:rsid w:val="00166C9B"/>
    <w:rsid w:val="00173086"/>
    <w:rsid w:val="001776A6"/>
    <w:rsid w:val="002107D6"/>
    <w:rsid w:val="00224071"/>
    <w:rsid w:val="0025243E"/>
    <w:rsid w:val="002726D3"/>
    <w:rsid w:val="002873DA"/>
    <w:rsid w:val="002902CE"/>
    <w:rsid w:val="002950A9"/>
    <w:rsid w:val="002D39D7"/>
    <w:rsid w:val="00353C51"/>
    <w:rsid w:val="003B3A4F"/>
    <w:rsid w:val="003B713D"/>
    <w:rsid w:val="003B7767"/>
    <w:rsid w:val="003F53CC"/>
    <w:rsid w:val="003F5650"/>
    <w:rsid w:val="004000A3"/>
    <w:rsid w:val="00421424"/>
    <w:rsid w:val="0045442E"/>
    <w:rsid w:val="00470888"/>
    <w:rsid w:val="00481BC9"/>
    <w:rsid w:val="004A1790"/>
    <w:rsid w:val="004E6E8A"/>
    <w:rsid w:val="00514E40"/>
    <w:rsid w:val="00531CD3"/>
    <w:rsid w:val="0055187E"/>
    <w:rsid w:val="00557695"/>
    <w:rsid w:val="00581E94"/>
    <w:rsid w:val="00596449"/>
    <w:rsid w:val="005F0D46"/>
    <w:rsid w:val="00613031"/>
    <w:rsid w:val="0062154D"/>
    <w:rsid w:val="00626A4E"/>
    <w:rsid w:val="00643228"/>
    <w:rsid w:val="00645FE9"/>
    <w:rsid w:val="00646330"/>
    <w:rsid w:val="00675950"/>
    <w:rsid w:val="00682EFE"/>
    <w:rsid w:val="006874F1"/>
    <w:rsid w:val="007107A0"/>
    <w:rsid w:val="00721440"/>
    <w:rsid w:val="00737508"/>
    <w:rsid w:val="00752A6F"/>
    <w:rsid w:val="00757045"/>
    <w:rsid w:val="0076011A"/>
    <w:rsid w:val="007636D0"/>
    <w:rsid w:val="0079739A"/>
    <w:rsid w:val="007A6EF2"/>
    <w:rsid w:val="007B2F13"/>
    <w:rsid w:val="007D4006"/>
    <w:rsid w:val="00820314"/>
    <w:rsid w:val="00823324"/>
    <w:rsid w:val="008261A6"/>
    <w:rsid w:val="0082650A"/>
    <w:rsid w:val="008C64DB"/>
    <w:rsid w:val="00904B3B"/>
    <w:rsid w:val="00930964"/>
    <w:rsid w:val="009A5771"/>
    <w:rsid w:val="009A778D"/>
    <w:rsid w:val="009C3737"/>
    <w:rsid w:val="009F3FC6"/>
    <w:rsid w:val="009F4C9F"/>
    <w:rsid w:val="00A849B8"/>
    <w:rsid w:val="00AE45F2"/>
    <w:rsid w:val="00AF5AC4"/>
    <w:rsid w:val="00B06622"/>
    <w:rsid w:val="00B94CB6"/>
    <w:rsid w:val="00C0199E"/>
    <w:rsid w:val="00C113BC"/>
    <w:rsid w:val="00C438CE"/>
    <w:rsid w:val="00CE42B8"/>
    <w:rsid w:val="00CE68D2"/>
    <w:rsid w:val="00D10013"/>
    <w:rsid w:val="00DD61D2"/>
    <w:rsid w:val="00DE5F04"/>
    <w:rsid w:val="00DF115D"/>
    <w:rsid w:val="00E128F7"/>
    <w:rsid w:val="00E34046"/>
    <w:rsid w:val="00E664B5"/>
    <w:rsid w:val="00E74E1B"/>
    <w:rsid w:val="00E80783"/>
    <w:rsid w:val="00EA7D7F"/>
    <w:rsid w:val="00EB4AF4"/>
    <w:rsid w:val="00EE2E17"/>
    <w:rsid w:val="00F74514"/>
    <w:rsid w:val="00F823B6"/>
    <w:rsid w:val="00FB0582"/>
    <w:rsid w:val="00FD2CF7"/>
    <w:rsid w:val="00FE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6</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Ляменкова Вера Владимировна</dc:creator>
  <cp:lastModifiedBy>Ляменкова Вера Владимировна</cp:lastModifiedBy>
  <cp:revision>78</cp:revision>
  <cp:lastPrinted>2018-02-07T10:57:00Z</cp:lastPrinted>
  <dcterms:created xsi:type="dcterms:W3CDTF">2016-08-01T10:56:00Z</dcterms:created>
  <dcterms:modified xsi:type="dcterms:W3CDTF">2018-02-09T07:56:00Z</dcterms:modified>
</cp:coreProperties>
</file>