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  <w:sz w:val="32"/>
        </w:rPr>
      </w:pPr>
      <w:r w:rsidRPr="002656EE">
        <w:rPr>
          <w:rFonts w:ascii="Times New Roman" w:hAnsi="Times New Roman" w:cs="Times New Roman"/>
          <w:b/>
          <w:sz w:val="32"/>
        </w:rPr>
        <w:t>ИНФОРМАЦИЯ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по итогам деятельности комиссии по соблюдению требований </w:t>
      </w:r>
      <w:proofErr w:type="gramStart"/>
      <w:r w:rsidRPr="002656EE">
        <w:rPr>
          <w:rFonts w:ascii="Times New Roman" w:hAnsi="Times New Roman" w:cs="Times New Roman"/>
          <w:b/>
        </w:rPr>
        <w:t>к</w:t>
      </w:r>
      <w:proofErr w:type="gramEnd"/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>служебному поведению муниципальных служащих и урегулированию</w:t>
      </w:r>
    </w:p>
    <w:p w:rsidR="002656EE" w:rsidRPr="002656EE" w:rsidRDefault="002656EE" w:rsidP="002656EE">
      <w:pPr>
        <w:jc w:val="center"/>
        <w:rPr>
          <w:rFonts w:ascii="Times New Roman" w:hAnsi="Times New Roman" w:cs="Times New Roman"/>
          <w:b/>
        </w:rPr>
      </w:pPr>
      <w:r w:rsidRPr="002656EE">
        <w:rPr>
          <w:rFonts w:ascii="Times New Roman" w:hAnsi="Times New Roman" w:cs="Times New Roman"/>
          <w:b/>
        </w:rPr>
        <w:t xml:space="preserve">конфликта интересов в 1-м </w:t>
      </w:r>
      <w:proofErr w:type="gramStart"/>
      <w:r w:rsidRPr="002656EE">
        <w:rPr>
          <w:rFonts w:ascii="Times New Roman" w:hAnsi="Times New Roman" w:cs="Times New Roman"/>
          <w:b/>
        </w:rPr>
        <w:t>полугодии</w:t>
      </w:r>
      <w:proofErr w:type="gramEnd"/>
      <w:r w:rsidRPr="002656EE">
        <w:rPr>
          <w:rFonts w:ascii="Times New Roman" w:hAnsi="Times New Roman" w:cs="Times New Roman"/>
          <w:b/>
        </w:rPr>
        <w:t xml:space="preserve"> 20</w:t>
      </w:r>
      <w:r w:rsidR="00AB3FB4">
        <w:rPr>
          <w:rFonts w:ascii="Times New Roman" w:hAnsi="Times New Roman" w:cs="Times New Roman"/>
          <w:b/>
        </w:rPr>
        <w:t>20</w:t>
      </w:r>
      <w:r w:rsidRPr="002656EE">
        <w:rPr>
          <w:rFonts w:ascii="Times New Roman" w:hAnsi="Times New Roman" w:cs="Times New Roman"/>
          <w:b/>
        </w:rPr>
        <w:t xml:space="preserve"> года</w:t>
      </w:r>
    </w:p>
    <w:p w:rsidR="006955D6" w:rsidRPr="002656EE" w:rsidRDefault="002656EE" w:rsidP="002656EE">
      <w:pPr>
        <w:jc w:val="center"/>
        <w:rPr>
          <w:rFonts w:ascii="Times New Roman" w:hAnsi="Times New Roman" w:cs="Times New Roman"/>
        </w:rPr>
      </w:pPr>
      <w:r w:rsidRPr="002656EE">
        <w:rPr>
          <w:rFonts w:ascii="Times New Roman" w:hAnsi="Times New Roman" w:cs="Times New Roman"/>
        </w:rPr>
        <w:t>В 1-м полугодии 20</w:t>
      </w:r>
      <w:r w:rsidR="00AB3FB4">
        <w:rPr>
          <w:rFonts w:ascii="Times New Roman" w:hAnsi="Times New Roman" w:cs="Times New Roman"/>
        </w:rPr>
        <w:t>20</w:t>
      </w:r>
      <w:r w:rsidRPr="002656EE">
        <w:rPr>
          <w:rFonts w:ascii="Times New Roman" w:hAnsi="Times New Roman" w:cs="Times New Roman"/>
        </w:rPr>
        <w:t xml:space="preserve"> года заседания Комиссии не про</w:t>
      </w:r>
      <w:bookmarkStart w:id="0" w:name="_GoBack"/>
      <w:bookmarkEnd w:id="0"/>
      <w:r w:rsidRPr="002656EE">
        <w:rPr>
          <w:rFonts w:ascii="Times New Roman" w:hAnsi="Times New Roman" w:cs="Times New Roman"/>
        </w:rPr>
        <w:t>водились</w:t>
      </w:r>
    </w:p>
    <w:sectPr w:rsidR="006955D6" w:rsidRPr="0026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EE"/>
    <w:rsid w:val="00013221"/>
    <w:rsid w:val="002656EE"/>
    <w:rsid w:val="003F6FD3"/>
    <w:rsid w:val="005568B1"/>
    <w:rsid w:val="006955D6"/>
    <w:rsid w:val="00AB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3</cp:revision>
  <dcterms:created xsi:type="dcterms:W3CDTF">2020-07-27T07:37:00Z</dcterms:created>
  <dcterms:modified xsi:type="dcterms:W3CDTF">2020-07-27T07:37:00Z</dcterms:modified>
</cp:coreProperties>
</file>