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A9" w:rsidRPr="0095148D" w:rsidRDefault="00F02BA9" w:rsidP="00F02BA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АДМИНИСТРАЦИЯ ГОРОДА МУРМАНСКА</w:t>
      </w:r>
      <w:r w:rsidR="0095148D" w:rsidRPr="00951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48D" w:rsidRPr="0095148D" w:rsidRDefault="0095148D" w:rsidP="00F02BA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2BA9" w:rsidRPr="0095148D" w:rsidRDefault="00F02BA9" w:rsidP="00F02B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5148D" w:rsidRPr="0095148D" w:rsidRDefault="0095148D" w:rsidP="00F02B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2BA9" w:rsidRPr="0095148D" w:rsidRDefault="00F02BA9" w:rsidP="00F02B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 xml:space="preserve">22.05.2012 </w:t>
      </w:r>
      <w:r w:rsidR="0095148D" w:rsidRPr="009514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95148D">
        <w:rPr>
          <w:rFonts w:ascii="Times New Roman" w:hAnsi="Times New Roman" w:cs="Times New Roman"/>
          <w:sz w:val="28"/>
          <w:szCs w:val="28"/>
        </w:rPr>
        <w:t>№ 1078</w:t>
      </w:r>
    </w:p>
    <w:p w:rsidR="0095148D" w:rsidRPr="0095148D" w:rsidRDefault="0095148D" w:rsidP="00F02B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3979" w:rsidRDefault="00F02BA9" w:rsidP="00275606">
      <w:pPr>
        <w:autoSpaceDE w:val="0"/>
        <w:autoSpaceDN w:val="0"/>
        <w:adjustRightInd w:val="0"/>
        <w:jc w:val="center"/>
        <w:rPr>
          <w:rFonts w:eastAsia="Calibri"/>
          <w:b/>
          <w:iCs/>
          <w:szCs w:val="28"/>
        </w:rPr>
      </w:pPr>
      <w:r w:rsidRPr="0095148D">
        <w:rPr>
          <w:rFonts w:eastAsia="Calibri"/>
          <w:b/>
          <w:iCs/>
          <w:szCs w:val="28"/>
        </w:rPr>
        <w:t>О</w:t>
      </w:r>
      <w:r w:rsidR="00075663">
        <w:rPr>
          <w:rFonts w:eastAsia="Calibri"/>
          <w:b/>
          <w:iCs/>
          <w:szCs w:val="28"/>
        </w:rPr>
        <w:t>б утверждении Положения о</w:t>
      </w:r>
      <w:r w:rsidRPr="0095148D">
        <w:rPr>
          <w:rFonts w:eastAsia="Calibri"/>
          <w:b/>
          <w:iCs/>
          <w:szCs w:val="28"/>
        </w:rPr>
        <w:t xml:space="preserve"> рабочей группе по содействию в создании условий для формирования безбарьерной среды жизнедеятельности, доступной для инвалидов и иных маломобильных групп, на территории муниципального образования город Мурманск</w:t>
      </w:r>
      <w:r w:rsidR="00275606" w:rsidRPr="0095148D">
        <w:rPr>
          <w:rFonts w:eastAsia="Calibri"/>
          <w:b/>
          <w:iCs/>
          <w:szCs w:val="28"/>
        </w:rPr>
        <w:t xml:space="preserve"> </w:t>
      </w:r>
      <w:r w:rsidRPr="0095148D">
        <w:rPr>
          <w:rFonts w:eastAsia="Calibri"/>
          <w:b/>
          <w:iCs/>
          <w:szCs w:val="28"/>
        </w:rPr>
        <w:t xml:space="preserve">(в ред. постановлений </w:t>
      </w:r>
    </w:p>
    <w:p w:rsidR="00133979" w:rsidRDefault="00F02BA9" w:rsidP="00275606">
      <w:pPr>
        <w:autoSpaceDE w:val="0"/>
        <w:autoSpaceDN w:val="0"/>
        <w:adjustRightInd w:val="0"/>
        <w:jc w:val="center"/>
        <w:rPr>
          <w:rFonts w:eastAsia="Calibri"/>
          <w:b/>
          <w:iCs/>
          <w:szCs w:val="28"/>
        </w:rPr>
      </w:pPr>
      <w:r w:rsidRPr="0095148D">
        <w:rPr>
          <w:rFonts w:eastAsia="Calibri"/>
          <w:b/>
          <w:iCs/>
          <w:szCs w:val="28"/>
        </w:rPr>
        <w:t xml:space="preserve">от 12.10.2012 № 2433, от 13.02.2013 № 296, от 24.12.2014 № 4237, </w:t>
      </w:r>
    </w:p>
    <w:p w:rsidR="00F02BA9" w:rsidRDefault="00F02BA9" w:rsidP="00275606">
      <w:pPr>
        <w:autoSpaceDE w:val="0"/>
        <w:autoSpaceDN w:val="0"/>
        <w:adjustRightInd w:val="0"/>
        <w:jc w:val="center"/>
        <w:rPr>
          <w:rFonts w:eastAsia="Calibri"/>
          <w:b/>
          <w:iCs/>
          <w:szCs w:val="28"/>
        </w:rPr>
      </w:pPr>
      <w:r w:rsidRPr="0095148D">
        <w:rPr>
          <w:rFonts w:eastAsia="Calibri"/>
          <w:b/>
          <w:iCs/>
          <w:szCs w:val="28"/>
        </w:rPr>
        <w:t xml:space="preserve">от </w:t>
      </w:r>
      <w:r w:rsidRPr="0095148D">
        <w:rPr>
          <w:b/>
          <w:szCs w:val="28"/>
        </w:rPr>
        <w:t>22.10.2018 № 3668</w:t>
      </w:r>
      <w:r w:rsidR="00075663">
        <w:rPr>
          <w:b/>
          <w:szCs w:val="28"/>
        </w:rPr>
        <w:t>, от 10.04.2023 № 1247</w:t>
      </w:r>
      <w:r w:rsidRPr="0095148D">
        <w:rPr>
          <w:rFonts w:eastAsia="Calibri"/>
          <w:b/>
          <w:iCs/>
          <w:szCs w:val="28"/>
        </w:rPr>
        <w:t>)</w:t>
      </w:r>
    </w:p>
    <w:p w:rsidR="0095148D" w:rsidRPr="0095148D" w:rsidRDefault="0095148D" w:rsidP="00275606">
      <w:pPr>
        <w:autoSpaceDE w:val="0"/>
        <w:autoSpaceDN w:val="0"/>
        <w:adjustRightInd w:val="0"/>
        <w:jc w:val="center"/>
        <w:rPr>
          <w:szCs w:val="28"/>
        </w:rPr>
      </w:pPr>
    </w:p>
    <w:p w:rsidR="00F02BA9" w:rsidRDefault="00075663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663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15 Федерального закона от 24.11.1995 </w:t>
      </w:r>
      <w:r w:rsidRPr="00075663">
        <w:rPr>
          <w:rFonts w:ascii="Times New Roman" w:hAnsi="Times New Roman" w:cs="Times New Roman"/>
          <w:bCs/>
          <w:sz w:val="28"/>
          <w:szCs w:val="28"/>
        </w:rPr>
        <w:br/>
        <w:t xml:space="preserve">№ 181-ФЗ «О социальной защите инвалидов в Российской Федерации», постановлением Правительства Мурманской области от 02.02.2018 № 42-ПП </w:t>
      </w:r>
      <w:r w:rsidR="002A36DC">
        <w:rPr>
          <w:rFonts w:ascii="Times New Roman" w:hAnsi="Times New Roman" w:cs="Times New Roman"/>
          <w:bCs/>
          <w:sz w:val="28"/>
          <w:szCs w:val="28"/>
        </w:rPr>
        <w:br/>
      </w:r>
      <w:r w:rsidRPr="00075663">
        <w:rPr>
          <w:rFonts w:ascii="Times New Roman" w:hAnsi="Times New Roman" w:cs="Times New Roman"/>
          <w:bCs/>
          <w:sz w:val="28"/>
          <w:szCs w:val="28"/>
        </w:rPr>
        <w:t xml:space="preserve">«О ведении паспортизации объектов и услуг социальной и городской инфраструктуры Мурманской области», приказом Министерства труда </w:t>
      </w:r>
      <w:r w:rsidRPr="00075663">
        <w:rPr>
          <w:rFonts w:ascii="Times New Roman" w:hAnsi="Times New Roman" w:cs="Times New Roman"/>
          <w:bCs/>
          <w:sz w:val="28"/>
          <w:szCs w:val="28"/>
        </w:rPr>
        <w:br/>
        <w:t xml:space="preserve">и социального развития Мурманской области от 17.09.2020 № 565 </w:t>
      </w:r>
      <w:r w:rsidRPr="00075663">
        <w:rPr>
          <w:rFonts w:ascii="Times New Roman" w:hAnsi="Times New Roman" w:cs="Times New Roman"/>
          <w:bCs/>
          <w:sz w:val="28"/>
          <w:szCs w:val="28"/>
        </w:rPr>
        <w:br/>
        <w:t xml:space="preserve">«Об утверждении методических рекомендаций по ведению паспортизации </w:t>
      </w:r>
      <w:r w:rsidRPr="00075663">
        <w:rPr>
          <w:rFonts w:ascii="Times New Roman" w:hAnsi="Times New Roman" w:cs="Times New Roman"/>
          <w:bCs/>
          <w:sz w:val="28"/>
          <w:szCs w:val="28"/>
        </w:rPr>
        <w:br/>
        <w:t>объектов социальной и городской инфраструктуры Мурманской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F02BA9" w:rsidRPr="0095148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BA9" w:rsidRPr="0095148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BA9" w:rsidRPr="0095148D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BA9" w:rsidRPr="0095148D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BA9" w:rsidRPr="0095148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BA9" w:rsidRPr="0095148D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BA9" w:rsidRPr="0095148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BA9" w:rsidRPr="0095148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BA9" w:rsidRPr="0095148D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BA9" w:rsidRPr="0095148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BA9" w:rsidRPr="0095148D">
        <w:rPr>
          <w:rFonts w:ascii="Times New Roman" w:hAnsi="Times New Roman" w:cs="Times New Roman"/>
          <w:b/>
          <w:sz w:val="28"/>
          <w:szCs w:val="28"/>
        </w:rPr>
        <w:t>ю</w:t>
      </w:r>
      <w:r w:rsidR="00F02BA9" w:rsidRPr="0095148D">
        <w:rPr>
          <w:rFonts w:ascii="Times New Roman" w:hAnsi="Times New Roman" w:cs="Times New Roman"/>
          <w:sz w:val="28"/>
          <w:szCs w:val="28"/>
        </w:rPr>
        <w:t>:</w:t>
      </w:r>
    </w:p>
    <w:p w:rsidR="0095148D" w:rsidRPr="0095148D" w:rsidRDefault="0095148D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36DC" w:rsidRDefault="00896A28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1</w:t>
      </w:r>
      <w:r w:rsidR="00F02BA9" w:rsidRPr="0095148D">
        <w:rPr>
          <w:rFonts w:ascii="Times New Roman" w:hAnsi="Times New Roman" w:cs="Times New Roman"/>
          <w:sz w:val="28"/>
          <w:szCs w:val="28"/>
        </w:rPr>
        <w:t xml:space="preserve">. </w:t>
      </w:r>
      <w:r w:rsidR="002A36DC" w:rsidRPr="002A36DC">
        <w:rPr>
          <w:rFonts w:ascii="Times New Roman" w:hAnsi="Times New Roman" w:cs="Times New Roman"/>
          <w:bCs/>
          <w:sz w:val="28"/>
          <w:szCs w:val="28"/>
        </w:rPr>
        <w:t>Утвердить Положение о рабочей группе</w:t>
      </w:r>
      <w:r w:rsidR="002A36DC" w:rsidRPr="002A36DC">
        <w:rPr>
          <w:rFonts w:ascii="Times New Roman" w:hAnsi="Times New Roman" w:cs="Times New Roman"/>
          <w:sz w:val="28"/>
          <w:szCs w:val="28"/>
        </w:rPr>
        <w:t xml:space="preserve"> по содействию в создании условий для формирования безбарьерной среды жизнедеятельности, доступной для инвалидов и иных маломобильных групп, на территории муниципального образования город Мурманск согласно приложе</w:t>
      </w:r>
      <w:r w:rsidR="002A36DC">
        <w:rPr>
          <w:rFonts w:ascii="Times New Roman" w:hAnsi="Times New Roman" w:cs="Times New Roman"/>
          <w:sz w:val="28"/>
          <w:szCs w:val="28"/>
        </w:rPr>
        <w:t>нию к настоящему постановлению.</w:t>
      </w:r>
    </w:p>
    <w:p w:rsidR="00F02BA9" w:rsidRDefault="009E164C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2</w:t>
      </w:r>
      <w:r w:rsidR="00F02BA9" w:rsidRPr="0095148D">
        <w:rPr>
          <w:rFonts w:ascii="Times New Roman" w:hAnsi="Times New Roman" w:cs="Times New Roman"/>
          <w:sz w:val="28"/>
          <w:szCs w:val="28"/>
        </w:rPr>
        <w:t>. Отменить постановление администрации города Мурманска от 19.10.2010 № 1837 «О рабочей группе по содействию в создании условий для формирования безбарьерной среды жизнедеятельности, доступной для инвалидов и иных маломобильных групп, на территории муниципального образования город Мурманск».</w:t>
      </w:r>
    </w:p>
    <w:p w:rsidR="00F02BA9" w:rsidRDefault="009E164C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3</w:t>
      </w:r>
      <w:r w:rsidR="00F02BA9" w:rsidRPr="0095148D">
        <w:rPr>
          <w:rFonts w:ascii="Times New Roman" w:hAnsi="Times New Roman" w:cs="Times New Roman"/>
          <w:sz w:val="28"/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F02BA9" w:rsidRDefault="009E164C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4</w:t>
      </w:r>
      <w:r w:rsidR="00F02BA9" w:rsidRPr="0095148D">
        <w:rPr>
          <w:rFonts w:ascii="Times New Roman" w:hAnsi="Times New Roman" w:cs="Times New Roman"/>
          <w:sz w:val="28"/>
          <w:szCs w:val="28"/>
        </w:rPr>
        <w:t>. Редакции газеты «Вечерний Мурманск» (Червякова Н.Г.) опубликовать настоящее постановление с приложени</w:t>
      </w:r>
      <w:r w:rsidRPr="0095148D">
        <w:rPr>
          <w:rFonts w:ascii="Times New Roman" w:hAnsi="Times New Roman" w:cs="Times New Roman"/>
          <w:sz w:val="28"/>
          <w:szCs w:val="28"/>
        </w:rPr>
        <w:t>я</w:t>
      </w:r>
      <w:r w:rsidR="00F02BA9" w:rsidRPr="0095148D">
        <w:rPr>
          <w:rFonts w:ascii="Times New Roman" w:hAnsi="Times New Roman" w:cs="Times New Roman"/>
          <w:sz w:val="28"/>
          <w:szCs w:val="28"/>
        </w:rPr>
        <w:t>м</w:t>
      </w:r>
      <w:r w:rsidRPr="0095148D">
        <w:rPr>
          <w:rFonts w:ascii="Times New Roman" w:hAnsi="Times New Roman" w:cs="Times New Roman"/>
          <w:sz w:val="28"/>
          <w:szCs w:val="28"/>
        </w:rPr>
        <w:t>и</w:t>
      </w:r>
      <w:r w:rsidR="00F02BA9" w:rsidRPr="0095148D">
        <w:rPr>
          <w:rFonts w:ascii="Times New Roman" w:hAnsi="Times New Roman" w:cs="Times New Roman"/>
          <w:sz w:val="28"/>
          <w:szCs w:val="28"/>
        </w:rPr>
        <w:t>.</w:t>
      </w:r>
    </w:p>
    <w:p w:rsidR="00F02BA9" w:rsidRDefault="009E164C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5</w:t>
      </w:r>
      <w:r w:rsidR="00F02BA9" w:rsidRPr="0095148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подписания и распространяется на правоотношения, возникшие с 01.01.2012.</w:t>
      </w:r>
    </w:p>
    <w:p w:rsidR="00F02BA9" w:rsidRDefault="009E164C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6</w:t>
      </w:r>
      <w:r w:rsidR="00F02BA9" w:rsidRPr="0095148D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администрации города Мурманска Левченко Л.М.</w:t>
      </w:r>
    </w:p>
    <w:p w:rsidR="0095148D" w:rsidRDefault="0095148D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48D" w:rsidRDefault="0095148D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BA9" w:rsidRPr="0095148D" w:rsidRDefault="00F02BA9" w:rsidP="0027560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95148D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города Мурманска </w:t>
      </w:r>
      <w:r w:rsidR="009514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95148D">
        <w:rPr>
          <w:rFonts w:ascii="Times New Roman" w:hAnsi="Times New Roman" w:cs="Times New Roman"/>
          <w:b/>
          <w:sz w:val="28"/>
          <w:szCs w:val="28"/>
        </w:rPr>
        <w:t>А.И.</w:t>
      </w:r>
      <w:r w:rsidR="00275606" w:rsidRPr="00951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48D">
        <w:rPr>
          <w:rFonts w:ascii="Times New Roman" w:hAnsi="Times New Roman" w:cs="Times New Roman"/>
          <w:b/>
          <w:sz w:val="28"/>
          <w:szCs w:val="28"/>
        </w:rPr>
        <w:t>Сысоев</w:t>
      </w:r>
    </w:p>
    <w:p w:rsidR="00F02BA9" w:rsidRPr="0095148D" w:rsidRDefault="00F02BA9" w:rsidP="0095148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F02BA9" w:rsidRPr="0095148D" w:rsidRDefault="00F02BA9" w:rsidP="0095148D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F02BA9" w:rsidRPr="0095148D" w:rsidRDefault="00F02BA9" w:rsidP="0095148D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от 22.05.2012 № 1078</w:t>
      </w:r>
    </w:p>
    <w:p w:rsidR="0095148D" w:rsidRDefault="0095148D" w:rsidP="00F02BA9">
      <w:pPr>
        <w:jc w:val="center"/>
        <w:rPr>
          <w:szCs w:val="28"/>
        </w:rPr>
      </w:pPr>
      <w:bookmarkStart w:id="0" w:name="P33"/>
      <w:bookmarkEnd w:id="0"/>
    </w:p>
    <w:p w:rsidR="0095148D" w:rsidRDefault="0095148D" w:rsidP="00F02BA9">
      <w:pPr>
        <w:jc w:val="center"/>
        <w:rPr>
          <w:szCs w:val="28"/>
        </w:rPr>
      </w:pPr>
    </w:p>
    <w:p w:rsidR="00133979" w:rsidRDefault="00133979" w:rsidP="00133979">
      <w:pPr>
        <w:jc w:val="center"/>
        <w:rPr>
          <w:szCs w:val="28"/>
        </w:rPr>
      </w:pPr>
      <w:r w:rsidRPr="00133979">
        <w:rPr>
          <w:szCs w:val="28"/>
        </w:rPr>
        <w:t>Положение о рабочей группе по содействию в создании условий для формирования безбарьерной среды жизнедеятельности, доступной для инвалидов и иных маломобильных групп, на территории муниципального образования город Мурманск</w:t>
      </w:r>
    </w:p>
    <w:p w:rsidR="00133979" w:rsidRPr="00133979" w:rsidRDefault="00133979" w:rsidP="00133979">
      <w:pPr>
        <w:jc w:val="center"/>
        <w:rPr>
          <w:szCs w:val="28"/>
        </w:rPr>
      </w:pPr>
    </w:p>
    <w:p w:rsidR="00133979" w:rsidRDefault="00133979" w:rsidP="00133979">
      <w:pPr>
        <w:jc w:val="center"/>
        <w:rPr>
          <w:szCs w:val="28"/>
        </w:rPr>
      </w:pPr>
      <w:r w:rsidRPr="00133979">
        <w:rPr>
          <w:szCs w:val="28"/>
        </w:rPr>
        <w:t>1. Общие положения</w:t>
      </w:r>
    </w:p>
    <w:p w:rsidR="00133979" w:rsidRPr="00133979" w:rsidRDefault="00133979" w:rsidP="00133979">
      <w:pPr>
        <w:jc w:val="center"/>
        <w:rPr>
          <w:szCs w:val="28"/>
        </w:rPr>
      </w:pP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Рабочая группа по содействию в создании условий для формирования безбарьерной среды жизнедеятельности, доступной для инвалидов и иных маломобильных групп, на территории муниципального образования город Мурманск (далее – рабочая группа), создается из представителей органов местного самоуправления, учреждений, подведомственных структурным подразделениям администрации города Мурманска, а также общественных организаций, представляющих интересы людей с ограниченными возможностями здоровья и иных маломобильных групп населения.</w:t>
      </w:r>
    </w:p>
    <w:p w:rsid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 xml:space="preserve">Рабочая группа образуется для выработки согласованных решений по вопросам создания условий для беспрепятственного доступа указанных категорий граждан к услугам, предоставляемым населению, объектам социальной, </w:t>
      </w:r>
      <w:bookmarkStart w:id="1" w:name="_GoBack"/>
      <w:bookmarkEnd w:id="1"/>
      <w:r w:rsidRPr="00133979">
        <w:rPr>
          <w:szCs w:val="28"/>
        </w:rPr>
        <w:t>транспортной, информационной инфраструктуры, расположенным на территории муниципального образования город Мурманск, а также в целях координации вопросов ведения паспортизации объектов социальной инфраструктуры на территории муниципального образования город Мурманск.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</w:p>
    <w:p w:rsidR="00133979" w:rsidRDefault="00133979" w:rsidP="00133979">
      <w:pPr>
        <w:jc w:val="center"/>
        <w:rPr>
          <w:szCs w:val="28"/>
        </w:rPr>
      </w:pPr>
      <w:r w:rsidRPr="00133979">
        <w:rPr>
          <w:szCs w:val="28"/>
        </w:rPr>
        <w:t>2. Основные задачи рабочей группы</w:t>
      </w:r>
    </w:p>
    <w:p w:rsidR="00133979" w:rsidRPr="00133979" w:rsidRDefault="00133979" w:rsidP="00133979">
      <w:pPr>
        <w:jc w:val="center"/>
        <w:rPr>
          <w:szCs w:val="28"/>
        </w:rPr>
      </w:pP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2.1. Рабочая группа проводит мониторинг состояния доступности объектов социальной инфраструктуры для инвалидов и иных маломобильных групп населения на территории муниципального образования город Мурманск по мере надобности.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2.2. Рабочая группа определяет первоочередные мероприятия в сфере создания на территории города Мурманска условий для формирования безбарьерной среды жизнедеятельности инвалидов и других маломобильных групп населения в целях беспрепятственного доступа к объектам социальной инфраструктуры, а также беспрепятственного пользования транспортом, средствами связи и информации.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2.3. На основании методических рекомендаций по ведению паспортизации объектов и услуг социальной и городской инфраструктуры Мурманской области, утвержденных приказом Министерства труда и социального развития Мурманской области от 17.09.2020 № 565, рабочая группа: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 xml:space="preserve">- рассматривает и принимает решение об утверждении паспортов доступности объектов социальной инфраструктуры, находящихся на территории </w:t>
      </w:r>
      <w:r w:rsidRPr="00133979">
        <w:rPr>
          <w:szCs w:val="28"/>
        </w:rPr>
        <w:lastRenderedPageBreak/>
        <w:t>муниципального образования город Мурманск, и услуг в приоритетных сферах жизнедеятельности инвалидов и других маломобильных граждан;</w:t>
      </w:r>
    </w:p>
    <w:p w:rsid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- координирует и контролирует деятельность по работе с электронным реестром объектов и услуг социальной инфраструктуры Мурманской области и картой доступности объектов федерального портала государственной программы Российской Федерации «Доступная среда» «Жить вместе».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</w:p>
    <w:p w:rsidR="00133979" w:rsidRDefault="00133979" w:rsidP="00133979">
      <w:pPr>
        <w:jc w:val="center"/>
        <w:rPr>
          <w:szCs w:val="28"/>
        </w:rPr>
      </w:pPr>
      <w:r w:rsidRPr="00133979">
        <w:rPr>
          <w:szCs w:val="28"/>
        </w:rPr>
        <w:t>3. Права рабочей группы</w:t>
      </w:r>
    </w:p>
    <w:p w:rsidR="00133979" w:rsidRPr="00133979" w:rsidRDefault="00133979" w:rsidP="00133979">
      <w:pPr>
        <w:jc w:val="center"/>
        <w:rPr>
          <w:szCs w:val="28"/>
        </w:rPr>
      </w:pP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3.1. Запрашивать от структурных подразделений администрации города Мурманска, предприятий, учреждений, организаций, независимо от их организационно-правовых форм, информацию по вопросам, относящимся к компетенции рабочей группы.</w:t>
      </w:r>
    </w:p>
    <w:p w:rsid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3.2. Заслушивать на своих заседаниях должностных лиц органов местного самоуправления муниципального образования город Мурманск и иных заинтересованных организаций по вопросам, относящимся к компетенции рабочей группы.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</w:p>
    <w:p w:rsidR="00133979" w:rsidRDefault="00133979" w:rsidP="00133979">
      <w:pPr>
        <w:jc w:val="center"/>
        <w:rPr>
          <w:szCs w:val="28"/>
        </w:rPr>
      </w:pPr>
      <w:r w:rsidRPr="00133979">
        <w:rPr>
          <w:szCs w:val="28"/>
        </w:rPr>
        <w:t>4. Состав и полномочия рабочей группы</w:t>
      </w:r>
    </w:p>
    <w:p w:rsidR="00133979" w:rsidRPr="00133979" w:rsidRDefault="00133979" w:rsidP="00133979">
      <w:pPr>
        <w:jc w:val="center"/>
        <w:rPr>
          <w:szCs w:val="28"/>
        </w:rPr>
      </w:pP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4.1. Состав рабочей группы утверждается главой администрации города Мурманска.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4.2. Руководитель рабочей группы: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- осуществляет руководство рабочей группой;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- инициирует созыв рабочей группы;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- ведет заседания рабочей группы;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- утверждает паспорта доступности объектов социальной инфраструктуры, находящихся на территории муниципального образования город Мурманск, и услуг в приоритетных сферах жизнедеятельности инвалидов и других маломобильных граждан.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4.3. В случае отсутствия руководителя рабочей группы его обязанности выполняет его заместитель.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4.4. Секретарь рабочей группы несет ответственность за делопроизводство, готовит материалы к заседаниям, оповещает членов рабочей группы о месте и времени проведения заседаний.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4.5. Заседания рабочей группы проводятся по мере поступления вопросов, входящих в круг полномочий рабочей группы, но не реже одного раза в год. В случае необходимости по поручению руководителя рабочей группы могут проводиться внеочередные заседания рабочей группы.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4.6. Заседания рабочей группы правомочны при участии в них не менее половины членов рабочей группы от их общего количества.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4.7. Решения рабочей группы принимаются путем открытого голосования большинством голосов от числа присутствующих на заседании членов рабочей группы. При возникновении спорной ситуации решающим является голос руководителя группы.</w:t>
      </w:r>
    </w:p>
    <w:p w:rsid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lastRenderedPageBreak/>
        <w:t>4.8. По итогам заседания рабочей группы оформляется протокол, который подписывается руководителем и секретарем рабочей группы.</w:t>
      </w:r>
    </w:p>
    <w:p w:rsidR="00133979" w:rsidRPr="00133979" w:rsidRDefault="00133979" w:rsidP="00133979">
      <w:pPr>
        <w:ind w:firstLine="567"/>
        <w:jc w:val="both"/>
        <w:rPr>
          <w:szCs w:val="28"/>
        </w:rPr>
      </w:pPr>
    </w:p>
    <w:p w:rsidR="00133979" w:rsidRDefault="00133979" w:rsidP="00133979">
      <w:pPr>
        <w:jc w:val="center"/>
        <w:rPr>
          <w:szCs w:val="28"/>
        </w:rPr>
      </w:pPr>
      <w:r w:rsidRPr="00133979">
        <w:rPr>
          <w:szCs w:val="28"/>
        </w:rPr>
        <w:t>5. Порядок реорганизации или ликвидации рабочей группы</w:t>
      </w:r>
    </w:p>
    <w:p w:rsidR="00133979" w:rsidRPr="00133979" w:rsidRDefault="00133979" w:rsidP="00133979">
      <w:pPr>
        <w:jc w:val="center"/>
        <w:rPr>
          <w:szCs w:val="28"/>
        </w:rPr>
      </w:pPr>
    </w:p>
    <w:p w:rsidR="00133979" w:rsidRPr="00133979" w:rsidRDefault="00133979" w:rsidP="00133979">
      <w:pPr>
        <w:ind w:firstLine="567"/>
        <w:jc w:val="both"/>
        <w:rPr>
          <w:szCs w:val="28"/>
        </w:rPr>
      </w:pPr>
      <w:r w:rsidRPr="00133979">
        <w:rPr>
          <w:szCs w:val="28"/>
        </w:rPr>
        <w:t>5.1. Решение о реорганизации или ликвидации рабочей группы принимается главой администрации города Мурманска.</w:t>
      </w:r>
    </w:p>
    <w:p w:rsidR="009E164C" w:rsidRPr="00133979" w:rsidRDefault="009E164C" w:rsidP="00133979">
      <w:pPr>
        <w:jc w:val="center"/>
        <w:rPr>
          <w:szCs w:val="28"/>
        </w:rPr>
      </w:pPr>
    </w:p>
    <w:sectPr w:rsidR="009E164C" w:rsidRPr="00133979" w:rsidSect="002A36DC">
      <w:pgSz w:w="11906" w:h="16838"/>
      <w:pgMar w:top="1134" w:right="851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660" w:rsidRDefault="00050660" w:rsidP="00F02BA9">
      <w:r>
        <w:separator/>
      </w:r>
    </w:p>
  </w:endnote>
  <w:endnote w:type="continuationSeparator" w:id="0">
    <w:p w:rsidR="00050660" w:rsidRDefault="00050660" w:rsidP="00F0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660" w:rsidRDefault="00050660" w:rsidP="00F02BA9">
      <w:r>
        <w:separator/>
      </w:r>
    </w:p>
  </w:footnote>
  <w:footnote w:type="continuationSeparator" w:id="0">
    <w:p w:rsidR="00050660" w:rsidRDefault="00050660" w:rsidP="00F02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A9"/>
    <w:rsid w:val="00050660"/>
    <w:rsid w:val="00075663"/>
    <w:rsid w:val="00133979"/>
    <w:rsid w:val="001E4A2C"/>
    <w:rsid w:val="00275606"/>
    <w:rsid w:val="002A36DC"/>
    <w:rsid w:val="003D13EE"/>
    <w:rsid w:val="00510A78"/>
    <w:rsid w:val="006500E4"/>
    <w:rsid w:val="006D02E0"/>
    <w:rsid w:val="00896A28"/>
    <w:rsid w:val="0095148D"/>
    <w:rsid w:val="009C043E"/>
    <w:rsid w:val="009E164C"/>
    <w:rsid w:val="00D47344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E904D-3381-4DDB-A998-AE5EF24D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B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02B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02B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2BA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02BA9"/>
  </w:style>
  <w:style w:type="paragraph" w:styleId="a5">
    <w:name w:val="footer"/>
    <w:basedOn w:val="a"/>
    <w:link w:val="a6"/>
    <w:uiPriority w:val="99"/>
    <w:unhideWhenUsed/>
    <w:rsid w:val="00F02BA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02BA9"/>
  </w:style>
  <w:style w:type="paragraph" w:styleId="a7">
    <w:name w:val="Body Text"/>
    <w:basedOn w:val="a"/>
    <w:link w:val="a8"/>
    <w:rsid w:val="00F02BA9"/>
    <w:pPr>
      <w:jc w:val="both"/>
    </w:pPr>
    <w:rPr>
      <w:lang w:val="x-none"/>
    </w:rPr>
  </w:style>
  <w:style w:type="character" w:customStyle="1" w:styleId="a8">
    <w:name w:val="Основной текст Знак"/>
    <w:basedOn w:val="a0"/>
    <w:link w:val="a7"/>
    <w:rsid w:val="00F02BA9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2023-11-14T14:27:00Z</dcterms:created>
  <dcterms:modified xsi:type="dcterms:W3CDTF">2023-11-15T08:30:00Z</dcterms:modified>
</cp:coreProperties>
</file>