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72" w:rsidRDefault="00A11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972" w:rsidRDefault="00A11972">
      <w:pPr>
        <w:pStyle w:val="ConsPlusNormal"/>
        <w:jc w:val="both"/>
        <w:outlineLvl w:val="0"/>
      </w:pPr>
    </w:p>
    <w:p w:rsidR="00A11972" w:rsidRDefault="00A11972">
      <w:pPr>
        <w:pStyle w:val="ConsPlusTitle"/>
        <w:jc w:val="center"/>
        <w:outlineLvl w:val="0"/>
      </w:pPr>
      <w:r>
        <w:t>АДМИНИСТРАЦИЯ ГОРОДА МУРМАНСКА</w:t>
      </w:r>
    </w:p>
    <w:p w:rsidR="00A11972" w:rsidRDefault="00A11972">
      <w:pPr>
        <w:pStyle w:val="ConsPlusTitle"/>
        <w:jc w:val="center"/>
      </w:pPr>
    </w:p>
    <w:p w:rsidR="00A11972" w:rsidRDefault="00A11972">
      <w:pPr>
        <w:pStyle w:val="ConsPlusTitle"/>
        <w:jc w:val="center"/>
      </w:pPr>
      <w:r>
        <w:t>ПОСТАНОВЛЕНИЕ</w:t>
      </w:r>
    </w:p>
    <w:p w:rsidR="00A11972" w:rsidRDefault="00A11972">
      <w:pPr>
        <w:pStyle w:val="ConsPlusTitle"/>
        <w:jc w:val="center"/>
      </w:pPr>
      <w:bookmarkStart w:id="0" w:name="_GoBack"/>
      <w:r>
        <w:t>от 18 августа 2017 г. N 2718</w:t>
      </w:r>
      <w:bookmarkEnd w:id="0"/>
    </w:p>
    <w:p w:rsidR="00A11972" w:rsidRDefault="00A11972">
      <w:pPr>
        <w:pStyle w:val="ConsPlusTitle"/>
        <w:jc w:val="center"/>
      </w:pPr>
    </w:p>
    <w:p w:rsidR="00A11972" w:rsidRDefault="00A11972">
      <w:pPr>
        <w:pStyle w:val="ConsPlusTitle"/>
        <w:jc w:val="center"/>
      </w:pPr>
      <w:r>
        <w:t>ОБ УТВЕРЖДЕНИИ МУНИЦИПАЛЬНОГО ПЛАНА МЕРОПРИЯТИЙ</w:t>
      </w:r>
    </w:p>
    <w:p w:rsidR="00A11972" w:rsidRDefault="00A11972">
      <w:pPr>
        <w:pStyle w:val="ConsPlusTitle"/>
        <w:jc w:val="center"/>
      </w:pPr>
      <w:r>
        <w:t>ПО ПРИСПОСОБЛЕНИЮ ЖИЛЫХ ПОМЕЩЕНИЙ ИНВАЛИДОВ И ОБЩЕГО</w:t>
      </w:r>
    </w:p>
    <w:p w:rsidR="00A11972" w:rsidRDefault="00A11972">
      <w:pPr>
        <w:pStyle w:val="ConsPlusTitle"/>
        <w:jc w:val="center"/>
      </w:pPr>
      <w:r>
        <w:t>ИМУЩЕСТВА В МНОГОКВАРТИРНЫХ ДОМАХ, В КОТОРЫХ ПРОЖИВАЮТ</w:t>
      </w:r>
    </w:p>
    <w:p w:rsidR="00A11972" w:rsidRDefault="00A11972">
      <w:pPr>
        <w:pStyle w:val="ConsPlusTitle"/>
        <w:jc w:val="center"/>
      </w:pPr>
      <w:r>
        <w:t>ИНВАЛИДЫ, ВХОДЯЩИХ В СОСТАВ МУНИЦИПАЛЬНОГО И ЧАСТНОГО</w:t>
      </w:r>
    </w:p>
    <w:p w:rsidR="00A11972" w:rsidRDefault="00A11972">
      <w:pPr>
        <w:pStyle w:val="ConsPlusTitle"/>
        <w:jc w:val="center"/>
      </w:pPr>
      <w:r>
        <w:t>ЖИЛИЩНОГО ФОНДА, С УЧЕТОМ ПОТРЕБНОСТЕЙ ИНВАЛИДОВ</w:t>
      </w:r>
    </w:p>
    <w:p w:rsidR="00A11972" w:rsidRDefault="00A11972">
      <w:pPr>
        <w:pStyle w:val="ConsPlusTitle"/>
        <w:jc w:val="center"/>
      </w:pPr>
      <w:r>
        <w:t>И ОБЕСПЕЧЕНИЮ УСЛОВИЙ ИХ ДОСТУПНОСТИ ДЛЯ ИНВАЛИДОВ</w:t>
      </w:r>
    </w:p>
    <w:p w:rsidR="00A11972" w:rsidRDefault="00A11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972" w:rsidRDefault="00A11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972" w:rsidRDefault="00A11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A11972" w:rsidRDefault="00A11972">
            <w:pPr>
              <w:pStyle w:val="ConsPlusNormal"/>
              <w:jc w:val="center"/>
            </w:pPr>
            <w:r>
              <w:rPr>
                <w:color w:val="392C69"/>
              </w:rPr>
              <w:t>от 19.02.2018 N 426)</w:t>
            </w:r>
          </w:p>
        </w:tc>
      </w:tr>
    </w:tbl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а также </w:t>
      </w:r>
      <w:hyperlink r:id="rId10" w:history="1">
        <w:r>
          <w:rPr>
            <w:color w:val="0000FF"/>
          </w:rPr>
          <w:t>постановления</w:t>
        </w:r>
        <w:proofErr w:type="gramEnd"/>
      </w:hyperlink>
      <w:r>
        <w:t xml:space="preserve"> администрации города Мурманска от 03.03.2017 N 511 "О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город Мурманск, постановляю:</w:t>
      </w:r>
    </w:p>
    <w:p w:rsidR="00A11972" w:rsidRDefault="00A119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</w:t>
      </w:r>
      <w:proofErr w:type="gramStart"/>
      <w:r>
        <w:t>домах</w:t>
      </w:r>
      <w:proofErr w:type="gramEnd"/>
      <w:r>
        <w:t>, в которых проживают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 согласно приложению к настоящему постановлению.</w:t>
      </w:r>
    </w:p>
    <w:p w:rsidR="00A11972" w:rsidRDefault="00A11972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A11972" w:rsidRDefault="00A11972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A11972" w:rsidRDefault="00A1197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A11972" w:rsidRDefault="00A119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Мирошникову М.А.</w:t>
      </w: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right"/>
      </w:pPr>
      <w:r>
        <w:t>Глава</w:t>
      </w:r>
    </w:p>
    <w:p w:rsidR="00A11972" w:rsidRDefault="00A11972">
      <w:pPr>
        <w:pStyle w:val="ConsPlusNormal"/>
        <w:jc w:val="right"/>
      </w:pPr>
      <w:r>
        <w:t>администрации города Мурманска</w:t>
      </w:r>
    </w:p>
    <w:p w:rsidR="00A11972" w:rsidRDefault="00A11972">
      <w:pPr>
        <w:pStyle w:val="ConsPlusNormal"/>
        <w:jc w:val="right"/>
      </w:pPr>
      <w:r>
        <w:t>А.И.СЫСОЕВ</w:t>
      </w: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right"/>
        <w:outlineLvl w:val="0"/>
      </w:pPr>
      <w:r>
        <w:t>Приложение</w:t>
      </w:r>
    </w:p>
    <w:p w:rsidR="00A11972" w:rsidRDefault="00A11972">
      <w:pPr>
        <w:pStyle w:val="ConsPlusNormal"/>
        <w:jc w:val="right"/>
      </w:pPr>
      <w:r>
        <w:t>к постановлению</w:t>
      </w:r>
    </w:p>
    <w:p w:rsidR="00A11972" w:rsidRDefault="00A11972">
      <w:pPr>
        <w:pStyle w:val="ConsPlusNormal"/>
        <w:jc w:val="right"/>
      </w:pPr>
      <w:r>
        <w:t>администрации города Мурманска</w:t>
      </w:r>
    </w:p>
    <w:p w:rsidR="00A11972" w:rsidRDefault="00A11972">
      <w:pPr>
        <w:pStyle w:val="ConsPlusNormal"/>
        <w:jc w:val="right"/>
      </w:pPr>
      <w:r>
        <w:t>от 18 августа 2017 г. N 2718</w:t>
      </w: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Title"/>
        <w:jc w:val="center"/>
      </w:pPr>
      <w:bookmarkStart w:id="1" w:name="P36"/>
      <w:bookmarkEnd w:id="1"/>
      <w:r>
        <w:t>ПЛАН</w:t>
      </w:r>
    </w:p>
    <w:p w:rsidR="00A11972" w:rsidRDefault="00A11972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A11972" w:rsidRDefault="00A11972">
      <w:pPr>
        <w:pStyle w:val="ConsPlusTitle"/>
        <w:jc w:val="center"/>
      </w:pPr>
      <w:r>
        <w:t>И ОБЩЕГО ИМУЩЕСТВА В МНОГОКВАРТИРНЫХ ДОМАХ, В КОТОРЫХ</w:t>
      </w:r>
    </w:p>
    <w:p w:rsidR="00A11972" w:rsidRDefault="00A11972">
      <w:pPr>
        <w:pStyle w:val="ConsPlusTitle"/>
        <w:jc w:val="center"/>
      </w:pPr>
      <w:r>
        <w:t xml:space="preserve">ПРОЖИВАЮТ ИНВАЛИДЫ, ВХОДЯЩИХ В СОСТАВ </w:t>
      </w:r>
      <w:proofErr w:type="gramStart"/>
      <w:r>
        <w:t>МУНИЦИПАЛЬНОГО</w:t>
      </w:r>
      <w:proofErr w:type="gramEnd"/>
    </w:p>
    <w:p w:rsidR="00A11972" w:rsidRDefault="00A11972">
      <w:pPr>
        <w:pStyle w:val="ConsPlusTitle"/>
        <w:jc w:val="center"/>
      </w:pPr>
      <w:r>
        <w:t>И ЧАСТНОГО ЖИЛИЩНОГО ФОНДА, С УЧЕТОМ ПОТРЕБНОСТЕЙ ИНВАЛИДОВ</w:t>
      </w:r>
    </w:p>
    <w:p w:rsidR="00A11972" w:rsidRDefault="00A11972">
      <w:pPr>
        <w:pStyle w:val="ConsPlusTitle"/>
        <w:jc w:val="center"/>
      </w:pPr>
      <w:r>
        <w:t>И ОБЕСПЕЧЕНИЮ УСЛОВИЙ ИХ ДОСТУПНОСТИ ДЛЯ ИНВАЛИДОВ</w:t>
      </w:r>
    </w:p>
    <w:p w:rsidR="00A11972" w:rsidRDefault="00A11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972" w:rsidRDefault="00A11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972" w:rsidRDefault="00A11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A11972" w:rsidRDefault="00A11972">
            <w:pPr>
              <w:pStyle w:val="ConsPlusNormal"/>
              <w:jc w:val="center"/>
            </w:pPr>
            <w:r>
              <w:rPr>
                <w:color w:val="392C69"/>
              </w:rPr>
              <w:t>от 19.02.2018 N 426)</w:t>
            </w:r>
          </w:p>
        </w:tc>
      </w:tr>
    </w:tbl>
    <w:p w:rsidR="00A11972" w:rsidRDefault="00A119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422"/>
        <w:gridCol w:w="2127"/>
        <w:gridCol w:w="2098"/>
      </w:tblGrid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center"/>
            </w:pPr>
            <w:r>
              <w:t>4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proofErr w:type="gramStart"/>
            <w:r>
              <w:t>Получение сведений о зарегистрированных по месту жительства гражданах, имеющих инвалидность, и формирование адресного перечня инвалидов, жилых помещений инвалидов и общего имущества в многоквартирных домах, в которых проживают инвалиды, входящих в состав муниципального или частного жилого фонда</w:t>
            </w:r>
            <w:proofErr w:type="gramEnd"/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С августа 2017 года постоянно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proofErr w:type="gramStart"/>
            <w:r>
              <w:t>Корректировка адресного перечня инвалидов, жилых помещений инвалидов и общего имущества в многоквартирных домах, в которых проживают инвалиды, входящих в состав муниципального или частного жилого фонда, с учетом поступающих сведений</w:t>
            </w:r>
            <w:proofErr w:type="gramEnd"/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Не реже 1 раза в квартал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Разработка и утверждение последовательности обследования муниципальной комиссией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Август 2017 года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>Муниципальная комиссия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Сбор исходных данных:</w:t>
            </w:r>
          </w:p>
          <w:p w:rsidR="00A11972" w:rsidRDefault="00A11972">
            <w:pPr>
              <w:pStyle w:val="ConsPlusNormal"/>
              <w:jc w:val="both"/>
            </w:pPr>
            <w:r>
              <w:t xml:space="preserve">технические характеристики общего </w:t>
            </w:r>
            <w:r>
              <w:lastRenderedPageBreak/>
              <w:t xml:space="preserve">имущества в многоквартирных </w:t>
            </w:r>
            <w:proofErr w:type="gramStart"/>
            <w:r>
              <w:t>домах</w:t>
            </w:r>
            <w:proofErr w:type="gramEnd"/>
            <w:r>
              <w:t>, в которых проживают инвалиды;</w:t>
            </w:r>
          </w:p>
          <w:p w:rsidR="00A11972" w:rsidRDefault="00A11972">
            <w:pPr>
              <w:pStyle w:val="ConsPlusNormal"/>
              <w:jc w:val="both"/>
            </w:pPr>
            <w:r>
              <w:t>топографические съемки территории жилых домов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lastRenderedPageBreak/>
              <w:t>Август 2017 года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 xml:space="preserve">Комитет по жилищной политике </w:t>
            </w:r>
            <w:r>
              <w:lastRenderedPageBreak/>
              <w:t>администрации города Мурманска, комитет градостроительства и территориального развития администрации города Мурманска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bookmarkStart w:id="2" w:name="P72"/>
            <w:bookmarkEnd w:id="2"/>
            <w:r>
              <w:lastRenderedPageBreak/>
              <w:t>5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 xml:space="preserve">Проведение обследования жилого помещения инвалида и общего имущества в многоквартирном </w:t>
            </w:r>
            <w:proofErr w:type="gramStart"/>
            <w:r>
              <w:t>доме</w:t>
            </w:r>
            <w:proofErr w:type="gramEnd"/>
            <w:r>
              <w:t>, в котором проживает инвалид:</w:t>
            </w:r>
          </w:p>
          <w:p w:rsidR="00A11972" w:rsidRDefault="00A11972">
            <w:pPr>
              <w:pStyle w:val="ConsPlusNormal"/>
              <w:jc w:val="both"/>
            </w:pPr>
            <w:proofErr w:type="gramStart"/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помещения, рассмотрение документов о характеристиках жилого помещения инвалида, общего имущества в многоквартирном доме, в котором проживает инвалид, документов о признании гражданина инвалидом;</w:t>
            </w:r>
            <w:proofErr w:type="gramEnd"/>
          </w:p>
          <w:p w:rsidR="00A11972" w:rsidRDefault="00A11972">
            <w:pPr>
              <w:pStyle w:val="ConsPlusNormal"/>
              <w:jc w:val="both"/>
            </w:pPr>
            <w:proofErr w:type="gramStart"/>
            <w: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выявление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proofErr w:type="gramEnd"/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С августа 2017 года на постоянной основе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>Муниципальная комиссия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bookmarkStart w:id="3" w:name="P78"/>
            <w:bookmarkEnd w:id="3"/>
            <w:r>
              <w:t>6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>ММКУ "Управление капитального строительства"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bookmarkStart w:id="4" w:name="P82"/>
            <w:bookmarkEnd w:id="4"/>
            <w:r>
              <w:t>7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 xml:space="preserve">Подготовка акта обследования жилого помещения инвалида и общего имущества в многоквартирном </w:t>
            </w:r>
            <w:proofErr w:type="gramStart"/>
            <w:r>
              <w:t>доме</w:t>
            </w:r>
            <w:proofErr w:type="gramEnd"/>
            <w:r>
              <w:t>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  <w:p w:rsidR="00A11972" w:rsidRDefault="00A11972">
            <w:pPr>
              <w:pStyle w:val="ConsPlusNormal"/>
              <w:jc w:val="both"/>
            </w:pPr>
            <w:proofErr w:type="gramStart"/>
            <w:r>
              <w:t xml:space="preserve"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обеспечению условий их доступности для инвалида, определяемого с </w:t>
            </w:r>
            <w:r>
              <w:lastRenderedPageBreak/>
              <w:t>учетом мнения инвалида, проживающего в данном помещении, 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</w:t>
            </w:r>
            <w:proofErr w:type="gramEnd"/>
            <w:r>
              <w:t xml:space="preserve"> </w:t>
            </w:r>
            <w:proofErr w:type="gramStart"/>
            <w:r>
              <w:t>доме</w:t>
            </w:r>
            <w:proofErr w:type="gramEnd"/>
            <w:r>
              <w:t>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lastRenderedPageBreak/>
              <w:t xml:space="preserve">По мере необходимости после проведения мероприятий </w:t>
            </w:r>
            <w:hyperlink w:anchor="P72" w:history="1">
              <w:r>
                <w:rPr>
                  <w:color w:val="0000FF"/>
                </w:rPr>
                <w:t>п.п. 5</w:t>
              </w:r>
            </w:hyperlink>
            <w:r>
              <w:t xml:space="preserve">, </w:t>
            </w:r>
            <w:hyperlink w:anchor="P78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плана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>ММКУ "Управление капитального строительства"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bookmarkStart w:id="5" w:name="P87"/>
            <w:bookmarkEnd w:id="5"/>
            <w:r>
              <w:lastRenderedPageBreak/>
              <w:t>8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proofErr w:type="gramStart"/>
            <w:r>
              <w:t>Рассмотрение на заседании муниципальной комиссии акта обследования и принятие решения о проведении проверки экономической целесообразности реконструкции или капитального ремонта многоквартирного дома (части дома),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</w:t>
            </w:r>
            <w:proofErr w:type="gramEnd"/>
            <w:r>
              <w:t xml:space="preserve"> (или) общего имущества в многоквартирном </w:t>
            </w:r>
            <w:proofErr w:type="gramStart"/>
            <w:r>
              <w:t>доме</w:t>
            </w:r>
            <w:proofErr w:type="gramEnd"/>
            <w:r>
              <w:t>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</w:pPr>
            <w:r>
              <w:t>Муниципальная комиссия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Направление в адрес Министерства энергетики и жилищно-коммунального хозяйства Мурманской области для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акта обследования, содержащего:</w:t>
            </w:r>
          </w:p>
          <w:p w:rsidR="00A11972" w:rsidRDefault="00A11972">
            <w:pPr>
              <w:pStyle w:val="ConsPlusNormal"/>
            </w:pPr>
            <w:r>
              <w:t xml:space="preserve">вывод, предусмотренный </w:t>
            </w:r>
            <w:hyperlink w:anchor="P87" w:history="1">
              <w:r>
                <w:rPr>
                  <w:color w:val="0000FF"/>
                </w:rPr>
                <w:t>п. 8</w:t>
              </w:r>
            </w:hyperlink>
            <w:r>
              <w:t xml:space="preserve"> настоящего плана;</w:t>
            </w:r>
          </w:p>
          <w:p w:rsidR="00A11972" w:rsidRDefault="00A11972">
            <w:pPr>
              <w:pStyle w:val="ConsPlusNormal"/>
              <w:jc w:val="both"/>
            </w:pPr>
            <w:r>
              <w:t>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 общего имущества.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 xml:space="preserve">После проведения мероприятий </w:t>
            </w:r>
            <w:hyperlink w:anchor="P78" w:history="1">
              <w:r>
                <w:rPr>
                  <w:color w:val="0000FF"/>
                </w:rPr>
                <w:t>п.п. 6</w:t>
              </w:r>
            </w:hyperlink>
            <w:r>
              <w:t xml:space="preserve">, </w:t>
            </w:r>
            <w:hyperlink w:anchor="P8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87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настоящего плана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>Секретарь муниципальной комиссии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proofErr w:type="gramStart"/>
            <w:r>
      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</w:t>
            </w:r>
            <w:r>
              <w:lastRenderedPageBreak/>
              <w:t>котором проживает инвалид,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  <w:proofErr w:type="gramEnd"/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lastRenderedPageBreak/>
              <w:t xml:space="preserve">В течение 10 р.д. после поступления в муниципальную комиссию </w:t>
            </w:r>
            <w:r>
              <w:lastRenderedPageBreak/>
              <w:t>результатов проверки экономической целесообразности (нецелесообразности)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lastRenderedPageBreak/>
              <w:t>Муниципальная комиссия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главе администрации города Мурманска для принятия решения о включении мероприятий в муниципальную программу, направленную на обеспечение социальной поддержки инвалидов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В течение 10 р.д. со дня вынесения заключения о возможности приспособления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>Председатель муниципальной комиссии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>Формирование адресного перечня жилых помещений для реализации программных мероприятий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С августа 2017 года постоянно по результатам работы муниципальной комиссии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>Секретарь муниципальной комиссии</w:t>
            </w:r>
          </w:p>
        </w:tc>
      </w:tr>
      <w:tr w:rsidR="00A11972">
        <w:tc>
          <w:tcPr>
            <w:tcW w:w="426" w:type="dxa"/>
          </w:tcPr>
          <w:p w:rsidR="00A11972" w:rsidRDefault="00A119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2" w:type="dxa"/>
          </w:tcPr>
          <w:p w:rsidR="00A11972" w:rsidRDefault="00A11972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3" w:history="1">
              <w:r>
                <w:rPr>
                  <w:color w:val="0000FF"/>
                </w:rPr>
                <w:t>подпрограмму</w:t>
              </w:r>
            </w:hyperlink>
            <w:r>
              <w:t xml:space="preserve"> "Создание доступной среды для инвалидов и других маломобильных групп населения на территории города Мурманска" на 2018 - 2024 годы муниципальной программы города Мурманска "Социальная поддержка" на 2018 - 2024 годы</w:t>
            </w:r>
          </w:p>
        </w:tc>
        <w:tc>
          <w:tcPr>
            <w:tcW w:w="2127" w:type="dxa"/>
          </w:tcPr>
          <w:p w:rsidR="00A11972" w:rsidRDefault="00A1197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</w:tcPr>
          <w:p w:rsidR="00A11972" w:rsidRDefault="00A11972">
            <w:pPr>
              <w:pStyle w:val="ConsPlusNormal"/>
              <w:jc w:val="both"/>
            </w:pPr>
            <w:r>
              <w:t xml:space="preserve">Заказчик - координатор муниципальной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Мурманска "Социальная поддержка" на 2018 - 2024 годы" на основании предложений заказчиков муниципальной программы</w:t>
            </w:r>
          </w:p>
        </w:tc>
      </w:tr>
    </w:tbl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jc w:val="both"/>
      </w:pPr>
    </w:p>
    <w:p w:rsidR="00A11972" w:rsidRDefault="00A11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0EF" w:rsidRDefault="004500EF"/>
    <w:sectPr w:rsidR="004500EF" w:rsidSect="003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2"/>
    <w:rsid w:val="004500EF"/>
    <w:rsid w:val="00A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ECD3A4076B14028AB561798E99C96052298E84C60EA687561251C78F67CB6BB928E954F18796B77614BF555B8v3I" TargetMode="External"/><Relationship Id="rId13" Type="http://schemas.openxmlformats.org/officeDocument/2006/relationships/hyperlink" Target="consultantplus://offline/ref=C90ECD3A4076B14028AB56019B85C293002BC7E34364E33E2A3E7E412FFF76E1EEDD8FDB0A15666B70794EF05FDE62EC9EED687FCF893BD5E95970BCv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ECD3A4076B14028AB561798E99C96052298E84C6CEA687561251C78F67CB6BB928E954F18796B77614BF555B8v3I" TargetMode="External"/><Relationship Id="rId12" Type="http://schemas.openxmlformats.org/officeDocument/2006/relationships/hyperlink" Target="consultantplus://offline/ref=C90ECD3A4076B14028AB56019B85C293002BC7E34366E73B2C3E7E412FFF76E1EEDD8FDB0A15666B717F49F05FDE62EC9EED687FCF893BD5E95970BCv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ECD3A4076B14028AB56019B85C293002BC7E34366E73B2C3E7E412FFF76E1EEDD8FDB0A15666B717F49F05FDE62EC9EED687FCF893BD5E95970BCv3I" TargetMode="External"/><Relationship Id="rId11" Type="http://schemas.openxmlformats.org/officeDocument/2006/relationships/hyperlink" Target="consultantplus://offline/ref=C90ECD3A4076B14028AB56019B85C293002BC7E34C60E63C293E7E412FFF76E1EEDD8FC90A4D6A6A716149F34A8833A9BCv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ECD3A4076B14028AB56019B85C293002BC7E34C60E1382F3E7E412FFF76E1EEDD8FC90A4D6A6A716149F34A8833A9BC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ECD3A4076B14028AB561798E99C96052098E64361EA687561251C78F67CB6BB928E954F18796B77614BF555B8v3I" TargetMode="External"/><Relationship Id="rId14" Type="http://schemas.openxmlformats.org/officeDocument/2006/relationships/hyperlink" Target="consultantplus://offline/ref=C90ECD3A4076B14028AB56019B85C293002BC7E34364E33E2A3E7E412FFF76E1EEDD8FDB0A15666B717F4BF35FDE62EC9EED687FCF893BD5E95970BC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2019-06-10T08:47:00Z</dcterms:created>
  <dcterms:modified xsi:type="dcterms:W3CDTF">2019-06-10T08:47:00Z</dcterms:modified>
</cp:coreProperties>
</file>