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F20" w:rsidRDefault="00407F20" w:rsidP="00407F20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C3C3C"/>
          <w:spacing w:val="2"/>
          <w:sz w:val="28"/>
          <w:szCs w:val="28"/>
        </w:rPr>
      </w:pPr>
    </w:p>
    <w:p w:rsidR="00407F20" w:rsidRPr="00BF4CA7" w:rsidRDefault="00407F20" w:rsidP="00407F20">
      <w:pPr>
        <w:autoSpaceDE w:val="0"/>
        <w:autoSpaceDN w:val="0"/>
        <w:adjustRightInd w:val="0"/>
        <w:jc w:val="center"/>
        <w:rPr>
          <w:sz w:val="24"/>
        </w:rPr>
      </w:pPr>
      <w:r w:rsidRPr="00BF4CA7">
        <w:rPr>
          <w:sz w:val="24"/>
        </w:rPr>
        <w:t>Отчет о реализации подпрограммы «Организация отдыха, оздоровления и занятости детей и молодежи города Мурманска» на 2014 – 201</w:t>
      </w:r>
      <w:r>
        <w:rPr>
          <w:sz w:val="24"/>
        </w:rPr>
        <w:t>9</w:t>
      </w:r>
      <w:r w:rsidRPr="00BF4CA7">
        <w:rPr>
          <w:sz w:val="24"/>
        </w:rPr>
        <w:t xml:space="preserve"> годы муниципальной программы «Развитие образования» на 2014 – 201</w:t>
      </w:r>
      <w:r>
        <w:rPr>
          <w:sz w:val="24"/>
        </w:rPr>
        <w:t>9</w:t>
      </w:r>
      <w:r w:rsidRPr="00BF4CA7">
        <w:rPr>
          <w:sz w:val="24"/>
        </w:rPr>
        <w:t xml:space="preserve"> годы за 201</w:t>
      </w:r>
      <w:r>
        <w:rPr>
          <w:sz w:val="24"/>
        </w:rPr>
        <w:t>7 год</w:t>
      </w:r>
    </w:p>
    <w:p w:rsidR="00407F20" w:rsidRPr="00CE4354" w:rsidRDefault="00407F20" w:rsidP="00407F20">
      <w:pPr>
        <w:autoSpaceDE w:val="0"/>
        <w:autoSpaceDN w:val="0"/>
        <w:adjustRightInd w:val="0"/>
        <w:rPr>
          <w:sz w:val="24"/>
        </w:rPr>
      </w:pPr>
    </w:p>
    <w:tbl>
      <w:tblPr>
        <w:tblW w:w="154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9"/>
        <w:gridCol w:w="1772"/>
        <w:gridCol w:w="1418"/>
        <w:gridCol w:w="1698"/>
        <w:gridCol w:w="1417"/>
        <w:gridCol w:w="1134"/>
        <w:gridCol w:w="1276"/>
        <w:gridCol w:w="2410"/>
        <w:gridCol w:w="709"/>
        <w:gridCol w:w="708"/>
        <w:gridCol w:w="993"/>
        <w:gridCol w:w="1366"/>
      </w:tblGrid>
      <w:tr w:rsidR="00407F20" w:rsidRPr="002B6B93" w:rsidTr="008C1A42">
        <w:trPr>
          <w:trHeight w:val="958"/>
          <w:tblHeader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  <w:textAlignment w:val="baseline"/>
            </w:pPr>
            <w:r w:rsidRPr="002B6B93">
              <w:t xml:space="preserve">№ </w:t>
            </w:r>
            <w:proofErr w:type="gramStart"/>
            <w:r w:rsidRPr="002B6B93">
              <w:t>п</w:t>
            </w:r>
            <w:proofErr w:type="gramEnd"/>
            <w:r w:rsidRPr="002B6B93">
              <w:t>/п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  <w:textAlignment w:val="baseline"/>
            </w:pPr>
            <w:r w:rsidRPr="002B6B93">
              <w:t>Цель, задачи,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  <w:textAlignment w:val="baseline"/>
            </w:pPr>
            <w:r w:rsidRPr="002B6B93">
              <w:t>Срок выполнения (квартал, год)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  <w:textAlignment w:val="baseline"/>
            </w:pPr>
            <w:r w:rsidRPr="002B6B93">
              <w:t>Источники финансирования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  <w:textAlignment w:val="baseline"/>
            </w:pPr>
            <w:r w:rsidRPr="002B6B93">
              <w:t>Объемы финансирования,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  <w:textAlignment w:val="baseline"/>
            </w:pPr>
            <w:r w:rsidRPr="002B6B93">
              <w:t xml:space="preserve">Процент освоения, % </w:t>
            </w:r>
          </w:p>
          <w:p w:rsidR="00407F20" w:rsidRPr="002B6B93" w:rsidRDefault="00407F20" w:rsidP="008C1A42">
            <w:pPr>
              <w:jc w:val="center"/>
              <w:textAlignment w:val="baseline"/>
            </w:pPr>
            <w:r w:rsidRPr="002B6B93">
              <w:t>(гр. 6/ гр. 5)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  <w:textAlignment w:val="baseline"/>
            </w:pPr>
            <w:r w:rsidRPr="002B6B93">
              <w:t>Показатели (индикаторы) результативности выполнения мероприятий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  <w:textAlignment w:val="baseline"/>
            </w:pPr>
            <w:r w:rsidRPr="002B6B93">
              <w:t>Исполнители, перечень организаций, участвующих в реализации мероприятий</w:t>
            </w:r>
          </w:p>
        </w:tc>
      </w:tr>
      <w:tr w:rsidR="00407F20" w:rsidRPr="002B6B93" w:rsidTr="008C1A42">
        <w:trPr>
          <w:trHeight w:val="640"/>
          <w:tblHeader/>
          <w:tblCellSpacing w:w="5" w:type="nil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Уточненные бюджетные ассигнования на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t>Кассовый расход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Наименование, ед.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 </w:t>
            </w:r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</w:t>
            </w:r>
            <w:proofErr w:type="spellEnd"/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t>-нения</w:t>
            </w:r>
            <w:proofErr w:type="gramEnd"/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%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7F20" w:rsidRPr="002B6B93" w:rsidTr="008C1A42">
        <w:trPr>
          <w:tblHeader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  <w:textAlignment w:val="baseline"/>
            </w:pPr>
            <w:r w:rsidRPr="002B6B93"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  <w:textAlignment w:val="baseline"/>
            </w:pPr>
            <w:r w:rsidRPr="002B6B93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  <w:textAlignment w:val="baseline"/>
            </w:pPr>
            <w:r w:rsidRPr="002B6B93"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  <w:textAlignment w:val="baseline"/>
            </w:pPr>
            <w:r w:rsidRPr="002B6B93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  <w:textAlignment w:val="baseline"/>
            </w:pPr>
            <w:r w:rsidRPr="002B6B93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  <w:textAlignment w:val="baseline"/>
            </w:pPr>
            <w:r w:rsidRPr="002B6B93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  <w:textAlignment w:val="baseline"/>
            </w:pPr>
            <w:r w:rsidRPr="002B6B93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  <w:textAlignment w:val="baseline"/>
            </w:pPr>
            <w:r w:rsidRPr="002B6B93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  <w:textAlignment w:val="baseline"/>
            </w:pPr>
            <w:r w:rsidRPr="002B6B9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  <w:textAlignment w:val="baseline"/>
            </w:pPr>
            <w:r w:rsidRPr="002B6B93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  <w:textAlignment w:val="baseline"/>
            </w:pPr>
            <w:r w:rsidRPr="002B6B93"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  <w:textAlignment w:val="baseline"/>
            </w:pPr>
            <w:r w:rsidRPr="002B6B93">
              <w:t>4</w:t>
            </w:r>
          </w:p>
        </w:tc>
      </w:tr>
      <w:tr w:rsidR="00407F20" w:rsidRPr="002B6B93" w:rsidTr="008C1A42">
        <w:trPr>
          <w:trHeight w:val="715"/>
          <w:tblCellSpacing w:w="5" w:type="nil"/>
        </w:trPr>
        <w:tc>
          <w:tcPr>
            <w:tcW w:w="4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5" w:type="dxa"/>
            <w:gridSpan w:val="6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Цель: организация круглогодичного оздоровления, отдыха и занятости детей и молодежи                                                                    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textAlignment w:val="baseline"/>
            </w:pPr>
            <w:r>
              <w:t xml:space="preserve">Количество </w:t>
            </w:r>
            <w:r w:rsidRPr="00EF30FE">
              <w:t>отдохнувших и оздоровленных детей и молодежи</w:t>
            </w:r>
            <w:r w:rsidRPr="00EF30FE">
              <w:rPr>
                <w:rFonts w:eastAsia="Calibri"/>
              </w:rPr>
              <w:t>, чел.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</w:pPr>
            <w:r w:rsidRPr="002B6B93">
              <w:t>150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</w:pPr>
            <w:r>
              <w:t>150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</w:pPr>
            <w:r>
              <w:t>100</w:t>
            </w:r>
          </w:p>
        </w:tc>
        <w:tc>
          <w:tcPr>
            <w:tcW w:w="13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7F1E0A" w:rsidRDefault="00407F20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F1E0A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КСПВООДМ, МАУ МП «Объединение молодежный центров»</w:t>
            </w:r>
          </w:p>
        </w:tc>
      </w:tr>
      <w:tr w:rsidR="00407F20" w:rsidRPr="002B6B93" w:rsidTr="008C1A42">
        <w:trPr>
          <w:trHeight w:val="301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К</w:t>
            </w:r>
            <w:r w:rsidRPr="004C77BF">
              <w:t>оличество созданных временных рабочих мест</w:t>
            </w:r>
            <w:r w:rsidRPr="004C77BF">
              <w:rPr>
                <w:color w:val="000000"/>
                <w:lang w:eastAsia="en-US"/>
              </w:rPr>
              <w:t xml:space="preserve"> для несовершеннолетних граждан в возрасте 14-18 лет</w:t>
            </w:r>
            <w:r>
              <w:rPr>
                <w:color w:val="000000"/>
                <w:lang w:eastAsia="en-US"/>
              </w:rPr>
              <w:t>, ед.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</w:pPr>
            <w:r>
              <w:t>36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</w:pPr>
            <w:r>
              <w:t>36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</w:pPr>
            <w:r>
              <w:t>100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7F1E0A" w:rsidRDefault="00407F20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407F20" w:rsidRPr="002B6B93" w:rsidTr="008C1A42">
        <w:trPr>
          <w:trHeight w:val="345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6B93">
              <w:rPr>
                <w:rFonts w:eastAsia="Calibri"/>
              </w:rPr>
              <w:t>Основное мероприятие:</w:t>
            </w:r>
          </w:p>
          <w:p w:rsidR="00407F20" w:rsidRPr="002B6B93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B93">
              <w:rPr>
                <w:rFonts w:ascii="Times New Roman" w:hAnsi="Times New Roman" w:cs="Times New Roman"/>
                <w:sz w:val="20"/>
                <w:szCs w:val="20"/>
              </w:rPr>
              <w:t>организация отдыха и оздоровления детей и молодежи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20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1212,8</w:t>
            </w:r>
          </w:p>
          <w:p w:rsidR="00407F20" w:rsidRPr="002B6B93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.:       </w:t>
            </w:r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МБ 1162,8</w:t>
            </w:r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1212,8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textAlignment w:val="baseline"/>
            </w:pPr>
            <w:r>
              <w:t xml:space="preserve">Количество </w:t>
            </w:r>
            <w:r w:rsidRPr="00EF30FE">
              <w:t>отдохнувших и оздоровленных детей и молодежи</w:t>
            </w:r>
            <w:r w:rsidRPr="00EF30FE">
              <w:rPr>
                <w:rFonts w:eastAsia="Calibri"/>
              </w:rPr>
              <w:t>,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</w:pPr>
            <w:r w:rsidRPr="002B6B93"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</w:pPr>
            <w: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</w:pPr>
            <w:r>
              <w:t>100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20" w:rsidRPr="007F1E0A" w:rsidRDefault="00407F20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F1E0A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КСПВООДМ, МАУ МП «Объединение молодежный центров»</w:t>
            </w:r>
          </w:p>
        </w:tc>
      </w:tr>
      <w:tr w:rsidR="00407F20" w:rsidRPr="002B6B93" w:rsidTr="008C1A42">
        <w:trPr>
          <w:trHeight w:val="345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К</w:t>
            </w:r>
            <w:r w:rsidRPr="004C77BF">
              <w:t>оличество созданных временных рабочих мест</w:t>
            </w:r>
            <w:r w:rsidRPr="004C77BF">
              <w:rPr>
                <w:color w:val="000000"/>
                <w:lang w:eastAsia="en-US"/>
              </w:rPr>
              <w:t xml:space="preserve"> для несовершеннолетних граждан в возрасте 14-18 лет</w:t>
            </w:r>
            <w:r>
              <w:rPr>
                <w:color w:val="000000"/>
                <w:lang w:eastAsia="en-US"/>
              </w:rPr>
              <w:t>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</w:pPr>
            <w: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</w:pPr>
            <w: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</w:pPr>
            <w:r>
              <w:t>100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7F1E0A" w:rsidRDefault="00407F20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407F20" w:rsidRPr="002B6B93" w:rsidTr="008C1A42">
        <w:trPr>
          <w:trHeight w:val="345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6B93">
              <w:rPr>
                <w:rFonts w:eastAsia="Calibri"/>
              </w:rPr>
              <w:t xml:space="preserve">Расходы на обеспечение деятельности (оказание услуг) подведомственных учреждений, в том числе на предоставление муниципальным бюджетным и </w:t>
            </w:r>
            <w:r w:rsidRPr="002B6B93">
              <w:rPr>
                <w:rFonts w:eastAsia="Calibri"/>
              </w:rPr>
              <w:lastRenderedPageBreak/>
              <w:t>автономным учреждениям субсидий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20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1212,8</w:t>
            </w:r>
          </w:p>
          <w:p w:rsidR="00407F20" w:rsidRPr="002B6B93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.:       </w:t>
            </w:r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МБ 1162,8</w:t>
            </w:r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1212,8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304EEC" w:rsidRDefault="00407F20" w:rsidP="008C1A42">
            <w:pPr>
              <w:rPr>
                <w:lang w:eastAsia="en-US"/>
              </w:rPr>
            </w:pPr>
            <w:r w:rsidRPr="007126F7">
              <w:rPr>
                <w:lang w:eastAsia="en-US"/>
              </w:rPr>
              <w:t>Количество участников профильных молодежных лагерей,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</w:pPr>
            <w:r w:rsidRPr="002B6B93"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</w:pPr>
            <w: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</w:pPr>
            <w:r>
              <w:t>100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20" w:rsidRPr="007F1E0A" w:rsidRDefault="00407F20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F1E0A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КСПВООДМ, МАУ МП «Объединение молодежный центров»</w:t>
            </w:r>
          </w:p>
        </w:tc>
      </w:tr>
      <w:tr w:rsidR="00407F20" w:rsidRPr="002B6B93" w:rsidTr="008C1A42">
        <w:trPr>
          <w:trHeight w:val="345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4C77BF" w:rsidRDefault="00407F20" w:rsidP="008C1A42">
            <w:pPr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</w:rPr>
              <w:t>К</w:t>
            </w:r>
            <w:r w:rsidRPr="004C77BF">
              <w:rPr>
                <w:rFonts w:eastAsia="Calibri"/>
                <w:color w:val="000000"/>
              </w:rPr>
              <w:t>оличество созданных рабочих мест</w:t>
            </w:r>
            <w:r w:rsidRPr="004C77BF">
              <w:rPr>
                <w:color w:val="000000"/>
                <w:lang w:eastAsia="en-US"/>
              </w:rPr>
              <w:t xml:space="preserve"> для граждан в возрасте 14- 18 лет в муниципальном автономном учреждении молодежной политики «Объединение </w:t>
            </w:r>
            <w:r w:rsidRPr="004C77BF">
              <w:rPr>
                <w:color w:val="000000"/>
                <w:lang w:eastAsia="en-US"/>
              </w:rPr>
              <w:lastRenderedPageBreak/>
              <w:t>молодежных центров»,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</w:pPr>
            <w:r>
              <w:lastRenderedPageBreak/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</w:pPr>
            <w: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jc w:val="center"/>
            </w:pPr>
            <w:r>
              <w:t>100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7F20" w:rsidRPr="002B6B93" w:rsidTr="008C1A42">
        <w:trPr>
          <w:trHeight w:val="480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1212,8</w:t>
            </w:r>
          </w:p>
          <w:p w:rsidR="00407F20" w:rsidRPr="002B6B93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.:       </w:t>
            </w:r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МБ 1162,8</w:t>
            </w:r>
            <w:r w:rsidRPr="002B6B9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Default="00407F20" w:rsidP="008C1A42">
            <w:pPr>
              <w:jc w:val="center"/>
            </w:pPr>
            <w:r w:rsidRPr="00357013">
              <w:t>1212,8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Default="00407F20" w:rsidP="008C1A42">
            <w:pPr>
              <w:jc w:val="center"/>
            </w:pPr>
            <w:r w:rsidRPr="00357013">
              <w:t>1212,8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0" w:rsidRPr="002B6B93" w:rsidRDefault="00407F20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07F20" w:rsidRDefault="00407F20" w:rsidP="00407F20"/>
    <w:p w:rsidR="00407F20" w:rsidRDefault="00407F20" w:rsidP="00407F20"/>
    <w:p w:rsidR="00407F20" w:rsidRDefault="00407F20" w:rsidP="00407F20"/>
    <w:p w:rsidR="00407F20" w:rsidRPr="00A1053B" w:rsidRDefault="00407F20" w:rsidP="00407F20">
      <w:pPr>
        <w:rPr>
          <w:sz w:val="22"/>
        </w:rPr>
      </w:pPr>
      <w:r>
        <w:rPr>
          <w:sz w:val="22"/>
        </w:rPr>
        <w:t>Главный</w:t>
      </w:r>
      <w:r w:rsidRPr="00A1053B">
        <w:rPr>
          <w:sz w:val="22"/>
        </w:rPr>
        <w:t xml:space="preserve"> специалист </w:t>
      </w:r>
    </w:p>
    <w:p w:rsidR="00407F20" w:rsidRPr="00A1053B" w:rsidRDefault="00407F20" w:rsidP="00407F20">
      <w:pPr>
        <w:rPr>
          <w:sz w:val="22"/>
        </w:rPr>
      </w:pPr>
      <w:r w:rsidRPr="00A1053B">
        <w:rPr>
          <w:sz w:val="22"/>
        </w:rPr>
        <w:t xml:space="preserve">отдела по делам молодежи комитета                                                                                                                                                                                       </w:t>
      </w:r>
      <w:r>
        <w:rPr>
          <w:sz w:val="22"/>
        </w:rPr>
        <w:t>А.А. Богдева</w:t>
      </w:r>
    </w:p>
    <w:p w:rsidR="00407F20" w:rsidRPr="00A1053B" w:rsidRDefault="00407F20" w:rsidP="00407F20">
      <w:pPr>
        <w:rPr>
          <w:sz w:val="22"/>
        </w:rPr>
      </w:pPr>
    </w:p>
    <w:p w:rsidR="00407F20" w:rsidRPr="00A1053B" w:rsidRDefault="00407F20" w:rsidP="00407F20"/>
    <w:p w:rsidR="00407F20" w:rsidRDefault="00407F20" w:rsidP="00407F20">
      <w:pPr>
        <w:jc w:val="center"/>
        <w:rPr>
          <w:b/>
          <w:sz w:val="28"/>
          <w:szCs w:val="28"/>
        </w:rPr>
        <w:sectPr w:rsidR="00407F20" w:rsidSect="007F13EF">
          <w:pgSz w:w="16838" w:h="11906" w:orient="landscape"/>
          <w:pgMar w:top="851" w:right="709" w:bottom="1559" w:left="1134" w:header="709" w:footer="709" w:gutter="0"/>
          <w:cols w:space="708"/>
          <w:docGrid w:linePitch="360"/>
        </w:sectPr>
      </w:pPr>
    </w:p>
    <w:p w:rsidR="00E925BD" w:rsidRDefault="00E925BD">
      <w:bookmarkStart w:id="0" w:name="_GoBack"/>
      <w:bookmarkEnd w:id="0"/>
    </w:p>
    <w:sectPr w:rsidR="00E92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F20"/>
    <w:rsid w:val="00407F20"/>
    <w:rsid w:val="00E9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07F2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407F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07F2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407F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2018-02-02T09:07:00Z</dcterms:created>
  <dcterms:modified xsi:type="dcterms:W3CDTF">2018-02-02T09:07:00Z</dcterms:modified>
</cp:coreProperties>
</file>