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54" w:rsidRPr="00215E54" w:rsidRDefault="00215E54" w:rsidP="00215E5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215E54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Порядок </w:t>
      </w:r>
      <w:proofErr w:type="gramStart"/>
      <w:r w:rsidRPr="00215E54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формирования краткосрочного плана реализации региональной программы капитального ремонта общего имущества</w:t>
      </w:r>
      <w:proofErr w:type="gramEnd"/>
      <w:r w:rsidRPr="00215E54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в многоквартирных домах в Мурманской области</w:t>
      </w:r>
    </w:p>
    <w:p w:rsidR="00215E54" w:rsidRDefault="00215E54" w:rsidP="00215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CA18A0" w:rsidRPr="009C0383" w:rsidRDefault="00B45DB1" w:rsidP="002904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>Согласно ч. 1 ст. 168 Жилищного кодекса Р</w:t>
      </w:r>
      <w:r w:rsidR="00C1633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оссийской Федерации (далее – ЖК </w:t>
      </w:r>
      <w:r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>РФ)</w:t>
      </w:r>
      <w:r w:rsidR="00CA18A0"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>, ст. 1</w:t>
      </w:r>
      <w:r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CA18A0"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Закона Мурманской области 1631-01-ЗМО от 24.06.2013 «О региональной программе капитального ремонта общего имущества в многоквартирных домах, расположенных на территории Мурманской области» (далее – 1631-01-ЗМО) </w:t>
      </w:r>
      <w:r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>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</w:t>
      </w:r>
      <w:proofErr w:type="gramEnd"/>
      <w:r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проведения капитального ремонта общего имущества в мн</w:t>
      </w:r>
      <w:r w:rsidR="00CA18A0"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>огоквартирных домах.</w:t>
      </w:r>
    </w:p>
    <w:p w:rsidR="00B45DB1" w:rsidRPr="009C0383" w:rsidRDefault="00B45DB1" w:rsidP="00B45D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>На территории Мурманской области реализуется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(</w:t>
      </w:r>
      <w:r w:rsidR="00CA18A0"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>далее – региональная программа).</w:t>
      </w:r>
    </w:p>
    <w:p w:rsidR="00B45DB1" w:rsidRPr="009C0383" w:rsidRDefault="00215E54" w:rsidP="00B45D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На основании </w:t>
      </w:r>
      <w:proofErr w:type="spellStart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2.2.3.39 раздела </w:t>
      </w:r>
      <w:r w:rsidR="00B45DB1"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2 Положения о Министерстве </w:t>
      </w:r>
      <w:proofErr w:type="gramStart"/>
      <w:r w:rsidR="00B45DB1"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>энергетики и жилищно-коммунального хозяйства Мурманской области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, утвержденного постановлением П</w:t>
      </w:r>
      <w:r w:rsidR="00B45DB1"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>равительства Мурманской области от 23.04.2014 № 210-ПП «Об утверждении Положения о Министерстве энергетики и жилищно-коммунального хозяйства Мурманской области» Министерство энергетики и жилищно-коммунального хозяйства Мурманской области осуществляет формирование и актуализацию региональной программы капитального ремонта общего имущества в многоквартирных домах, расположенных на территории Мурманской области, а также формирует краткосрочный план ее реализации.</w:t>
      </w:r>
      <w:proofErr w:type="gramEnd"/>
    </w:p>
    <w:p w:rsidR="00B45DB1" w:rsidRPr="009C0383" w:rsidRDefault="002904BA" w:rsidP="00B45D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В соответствии с ч. 1 ст. 3 1631-01-ЗМО р</w:t>
      </w:r>
      <w:r w:rsidR="00B45DB1"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егиональная программа капитального ремонта </w:t>
      </w:r>
      <w:r w:rsidRPr="002904BA">
        <w:rPr>
          <w:rFonts w:ascii="Times New Roman" w:eastAsia="Times New Roman" w:hAnsi="Times New Roman" w:cs="Times New Roman"/>
          <w:sz w:val="28"/>
          <w:szCs w:val="27"/>
          <w:lang w:eastAsia="ru-RU"/>
        </w:rPr>
        <w:t>не позднее 1 октября каждого года подлежит ежегодной актуализации</w:t>
      </w:r>
      <w:r w:rsidR="00B45DB1"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на основании сведений, представленных лицами, осуществляющими управление многоквартирными домами, которыми ежегодно проводятся обследования технического состояния каждого много</w:t>
      </w:r>
      <w:r w:rsidR="00CA18A0"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>квартирного дома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B45DB1" w:rsidRDefault="00B45DB1" w:rsidP="00B45D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>Орган местного самоуправления обобщает поступившую информацию и направляет в Министерство энергетики и жилищно-коммунального хозяйства Мурманской области, которое уполномочено осуществлять формирование и актуализацию региональной программы капитального ремонта общего имущества в многоквартирных домах, расположенных на территории Мурманской области, а также формирование кра</w:t>
      </w:r>
      <w:r w:rsidR="00CA18A0"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>ткосрочного плана ее реализации.</w:t>
      </w:r>
    </w:p>
    <w:p w:rsidR="002904BA" w:rsidRPr="009C0383" w:rsidRDefault="002904BA" w:rsidP="00B45D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В соответствии с ч. 2 ст. 3 1631-01-ЗМО в</w:t>
      </w:r>
      <w:r w:rsidRPr="002904B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несение в региональную программу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</w:t>
      </w:r>
      <w:r w:rsidRPr="002904BA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по капитальному ремонту общего имущества в многоквартирном доме, не допускается, за исключением случаев принятия соответствующего решения собственниками помещений в этом многоквартирном доме.</w:t>
      </w:r>
      <w:proofErr w:type="gramEnd"/>
    </w:p>
    <w:p w:rsidR="00B45DB1" w:rsidRDefault="002904BA" w:rsidP="00B45D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 соответствии с ст. 5 </w:t>
      </w:r>
      <w:r w:rsidRPr="002904B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1631-01-ЗМО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в</w:t>
      </w:r>
      <w:r w:rsidR="009C0383"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целях реализации региональной программы органы местного самоуправления муниципальных образований Мурманской области утверждают краткосрочные (сроком до трех лет) планы реализации региональной программы в муниципальных образованиях Мурманской области по форме, установленной </w:t>
      </w:r>
      <w:r w:rsidR="00516707">
        <w:rPr>
          <w:rFonts w:ascii="Times New Roman" w:eastAsia="Times New Roman" w:hAnsi="Times New Roman" w:cs="Times New Roman"/>
          <w:sz w:val="28"/>
          <w:szCs w:val="27"/>
          <w:lang w:eastAsia="ru-RU"/>
        </w:rPr>
        <w:t>Министерством энергетики и жилищно-коммунального хозяйства Мурманской области</w:t>
      </w:r>
      <w:r w:rsidR="009C0383"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, ежегодно до 1 марта года, предшествующего </w:t>
      </w:r>
      <w:proofErr w:type="gramStart"/>
      <w:r w:rsidR="009C0383" w:rsidRPr="009C0383">
        <w:rPr>
          <w:rFonts w:ascii="Times New Roman" w:eastAsia="Times New Roman" w:hAnsi="Times New Roman" w:cs="Times New Roman"/>
          <w:sz w:val="28"/>
          <w:szCs w:val="27"/>
          <w:lang w:eastAsia="ru-RU"/>
        </w:rPr>
        <w:t>планируемому</w:t>
      </w:r>
      <w:proofErr w:type="gramEnd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2904BA" w:rsidRPr="002904BA" w:rsidRDefault="002904BA" w:rsidP="002904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2904B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Утвержденные органами местного самоуправления муниципальных образований Мурманской области краткосрочные планы реализации региональной программы в срок до 15 марта года, предшествующего </w:t>
      </w:r>
      <w:proofErr w:type="gramStart"/>
      <w:r w:rsidRPr="002904BA">
        <w:rPr>
          <w:rFonts w:ascii="Times New Roman" w:eastAsia="Times New Roman" w:hAnsi="Times New Roman" w:cs="Times New Roman"/>
          <w:sz w:val="28"/>
          <w:szCs w:val="27"/>
          <w:lang w:eastAsia="ru-RU"/>
        </w:rPr>
        <w:t>планируемому</w:t>
      </w:r>
      <w:proofErr w:type="gramEnd"/>
      <w:r w:rsidRPr="002904B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, направляются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в Министерство энергетики и жилищно-коммунального хозяйства Мурманской области</w:t>
      </w:r>
      <w:r w:rsidRPr="002904BA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2904BA" w:rsidRPr="002904BA" w:rsidRDefault="002904BA" w:rsidP="002904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2904BA">
        <w:rPr>
          <w:rFonts w:ascii="Times New Roman" w:eastAsia="Times New Roman" w:hAnsi="Times New Roman" w:cs="Times New Roman"/>
          <w:sz w:val="28"/>
          <w:szCs w:val="27"/>
          <w:lang w:eastAsia="ru-RU"/>
        </w:rPr>
        <w:t>Министерство энергетики и жилищно-коммунально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го хозяйства Мурманской области </w:t>
      </w:r>
      <w:r w:rsidRPr="002904BA">
        <w:rPr>
          <w:rFonts w:ascii="Times New Roman" w:eastAsia="Times New Roman" w:hAnsi="Times New Roman" w:cs="Times New Roman"/>
          <w:sz w:val="28"/>
          <w:szCs w:val="27"/>
          <w:lang w:eastAsia="ru-RU"/>
        </w:rPr>
        <w:t>на основании краткосрочных планов реализации региональной программы в муниципальных образованиях Мурманской области формирует до 1 мая сводный краткосрочный план ре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ализации региональной программы</w:t>
      </w:r>
      <w:r w:rsidRPr="002904BA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2904BA" w:rsidRPr="009C0383" w:rsidRDefault="002904BA" w:rsidP="002904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2904BA">
        <w:rPr>
          <w:rFonts w:ascii="Times New Roman" w:eastAsia="Times New Roman" w:hAnsi="Times New Roman" w:cs="Times New Roman"/>
          <w:sz w:val="28"/>
          <w:szCs w:val="27"/>
          <w:lang w:eastAsia="ru-RU"/>
        </w:rPr>
        <w:t>Сводный краткосрочный план реализации региональной программы утверждается нормативным правовым актом Правительства Мурманской области.</w:t>
      </w:r>
    </w:p>
    <w:p w:rsidR="00B45DB1" w:rsidRPr="00CA18A0" w:rsidRDefault="00B45DB1" w:rsidP="00401382">
      <w:pPr>
        <w:rPr>
          <w:sz w:val="27"/>
          <w:szCs w:val="27"/>
        </w:rPr>
      </w:pPr>
      <w:bookmarkStart w:id="0" w:name="_GoBack"/>
      <w:bookmarkEnd w:id="0"/>
    </w:p>
    <w:sectPr w:rsidR="00B45DB1" w:rsidRPr="00CA18A0" w:rsidSect="00FA6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30E"/>
    <w:rsid w:val="000D1807"/>
    <w:rsid w:val="0012430E"/>
    <w:rsid w:val="00215E54"/>
    <w:rsid w:val="002904BA"/>
    <w:rsid w:val="00322DB5"/>
    <w:rsid w:val="00401382"/>
    <w:rsid w:val="004E3B79"/>
    <w:rsid w:val="004F2330"/>
    <w:rsid w:val="00516707"/>
    <w:rsid w:val="005631C7"/>
    <w:rsid w:val="00845921"/>
    <w:rsid w:val="009C0383"/>
    <w:rsid w:val="00A12BBB"/>
    <w:rsid w:val="00B45DB1"/>
    <w:rsid w:val="00C16332"/>
    <w:rsid w:val="00CA18A0"/>
    <w:rsid w:val="00EB25F7"/>
    <w:rsid w:val="00FA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Стеценко Татьяна Николавена</dc:creator>
  <cp:keywords/>
  <dc:description/>
  <cp:lastModifiedBy>Vovk</cp:lastModifiedBy>
  <cp:revision>7</cp:revision>
  <cp:lastPrinted>2015-02-19T14:17:00Z</cp:lastPrinted>
  <dcterms:created xsi:type="dcterms:W3CDTF">2015-02-19T05:37:00Z</dcterms:created>
  <dcterms:modified xsi:type="dcterms:W3CDTF">2015-02-19T14:24:00Z</dcterms:modified>
</cp:coreProperties>
</file>