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92" w:rsidRPr="008C5741" w:rsidRDefault="00535A92" w:rsidP="00535A92">
      <w:pPr>
        <w:ind w:left="3682" w:right="3758"/>
        <w:jc w:val="center"/>
        <w:rPr>
          <w:b/>
          <w:spacing w:val="-15"/>
          <w:sz w:val="33"/>
          <w:szCs w:val="33"/>
        </w:rPr>
      </w:pPr>
      <w:r w:rsidRPr="008C5741">
        <w:rPr>
          <w:b/>
          <w:noProof/>
          <w:lang w:eastAsia="ru-RU"/>
        </w:rPr>
        <w:drawing>
          <wp:inline distT="0" distB="0" distL="0" distR="0">
            <wp:extent cx="4000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A92" w:rsidRPr="008C5741" w:rsidRDefault="00535A92" w:rsidP="00535A92">
      <w:pPr>
        <w:shd w:val="clear" w:color="auto" w:fill="FFFFFF"/>
        <w:spacing w:before="269"/>
        <w:jc w:val="center"/>
        <w:rPr>
          <w:b/>
          <w:spacing w:val="-15"/>
          <w:sz w:val="33"/>
          <w:szCs w:val="33"/>
        </w:rPr>
      </w:pPr>
      <w:r w:rsidRPr="008C5741">
        <w:rPr>
          <w:b/>
          <w:spacing w:val="-15"/>
          <w:sz w:val="33"/>
          <w:szCs w:val="33"/>
        </w:rPr>
        <w:t xml:space="preserve">АДМИНИСТРАЦИЯ </w:t>
      </w:r>
      <w:r w:rsidR="007675DA">
        <w:rPr>
          <w:b/>
          <w:spacing w:val="-15"/>
          <w:sz w:val="33"/>
          <w:szCs w:val="33"/>
        </w:rPr>
        <w:t xml:space="preserve">ГОРОДА </w:t>
      </w:r>
      <w:r w:rsidRPr="008C5741">
        <w:rPr>
          <w:b/>
          <w:spacing w:val="-15"/>
          <w:sz w:val="33"/>
          <w:szCs w:val="33"/>
        </w:rPr>
        <w:t>МУРМАНСКА</w:t>
      </w:r>
    </w:p>
    <w:p w:rsidR="00535A92" w:rsidRPr="008C5741" w:rsidRDefault="00535A92" w:rsidP="00535A92">
      <w:pPr>
        <w:shd w:val="clear" w:color="auto" w:fill="FFFFFF"/>
        <w:spacing w:before="365"/>
        <w:ind w:right="14"/>
        <w:jc w:val="center"/>
        <w:rPr>
          <w:b/>
          <w:spacing w:val="52"/>
          <w:sz w:val="33"/>
          <w:szCs w:val="33"/>
        </w:rPr>
      </w:pPr>
      <w:r w:rsidRPr="008C5741">
        <w:rPr>
          <w:b/>
          <w:spacing w:val="52"/>
          <w:sz w:val="33"/>
          <w:szCs w:val="33"/>
        </w:rPr>
        <w:t>ПОСТАНОВЛЕНИЕ</w:t>
      </w:r>
    </w:p>
    <w:p w:rsidR="00535A92" w:rsidRPr="008C5741" w:rsidRDefault="00535A92" w:rsidP="00535A92"/>
    <w:p w:rsidR="00535A92" w:rsidRPr="008C5741" w:rsidRDefault="00535A92" w:rsidP="00535A92"/>
    <w:p w:rsidR="00535A92" w:rsidRPr="008C5741" w:rsidRDefault="007066FA" w:rsidP="00535A92">
      <w:pPr>
        <w:tabs>
          <w:tab w:val="left" w:pos="6100"/>
          <w:tab w:val="left" w:pos="7938"/>
        </w:tabs>
        <w:contextualSpacing/>
        <w:jc w:val="both"/>
        <w:rPr>
          <w:sz w:val="28"/>
          <w:szCs w:val="28"/>
        </w:rPr>
      </w:pPr>
      <w:r>
        <w:t>___________</w:t>
      </w:r>
      <w:r w:rsidR="00620805">
        <w:t xml:space="preserve">                                                                                                                  № </w:t>
      </w:r>
      <w:r>
        <w:t>___</w:t>
      </w:r>
    </w:p>
    <w:p w:rsidR="00157204" w:rsidRDefault="00157204" w:rsidP="004B5EE0">
      <w:pPr>
        <w:rPr>
          <w:sz w:val="28"/>
          <w:szCs w:val="28"/>
        </w:rPr>
      </w:pPr>
    </w:p>
    <w:p w:rsidR="00CF795F" w:rsidRPr="008C5741" w:rsidRDefault="00CF795F" w:rsidP="004B5EE0">
      <w:pPr>
        <w:rPr>
          <w:sz w:val="28"/>
          <w:szCs w:val="28"/>
        </w:rPr>
      </w:pPr>
    </w:p>
    <w:p w:rsidR="00535A92" w:rsidRPr="007675DA" w:rsidRDefault="00535A92" w:rsidP="007066FA">
      <w:pPr>
        <w:jc w:val="center"/>
        <w:rPr>
          <w:b/>
          <w:bCs/>
          <w:sz w:val="28"/>
          <w:szCs w:val="28"/>
        </w:rPr>
      </w:pPr>
      <w:r w:rsidRPr="008C5741">
        <w:rPr>
          <w:b/>
          <w:bCs/>
          <w:sz w:val="28"/>
          <w:szCs w:val="28"/>
        </w:rPr>
        <w:t>О внесении изменений</w:t>
      </w:r>
      <w:r w:rsidR="00136330" w:rsidRPr="008C5741">
        <w:rPr>
          <w:b/>
          <w:bCs/>
          <w:sz w:val="28"/>
          <w:szCs w:val="28"/>
        </w:rPr>
        <w:t xml:space="preserve"> в </w:t>
      </w:r>
      <w:r w:rsidRPr="008C5741">
        <w:rPr>
          <w:b/>
          <w:bCs/>
          <w:sz w:val="28"/>
          <w:szCs w:val="28"/>
        </w:rPr>
        <w:t>постановлени</w:t>
      </w:r>
      <w:r w:rsidR="00136330" w:rsidRPr="008C5741">
        <w:rPr>
          <w:b/>
          <w:bCs/>
          <w:sz w:val="28"/>
          <w:szCs w:val="28"/>
        </w:rPr>
        <w:t>е</w:t>
      </w:r>
      <w:r w:rsidRPr="008C5741">
        <w:rPr>
          <w:b/>
          <w:bCs/>
          <w:sz w:val="28"/>
          <w:szCs w:val="28"/>
        </w:rPr>
        <w:t xml:space="preserve"> администрации города Мурманска от 30.05.2012 № 1160 «Об оказании поддержки социально ориентированным некоммерческим организациям в муниципальном образовании город Мурманск»</w:t>
      </w:r>
      <w:r w:rsidR="00FD58CE">
        <w:rPr>
          <w:b/>
          <w:bCs/>
          <w:sz w:val="28"/>
          <w:szCs w:val="28"/>
        </w:rPr>
        <w:t xml:space="preserve"> </w:t>
      </w:r>
      <w:r w:rsidRPr="008C5741">
        <w:rPr>
          <w:b/>
          <w:sz w:val="28"/>
          <w:szCs w:val="28"/>
        </w:rPr>
        <w:t>(в ред. постановлени</w:t>
      </w:r>
      <w:r w:rsidR="00A6700D" w:rsidRPr="008C5741">
        <w:rPr>
          <w:b/>
          <w:sz w:val="28"/>
          <w:szCs w:val="28"/>
        </w:rPr>
        <w:t>й</w:t>
      </w:r>
      <w:r w:rsidRPr="008C5741">
        <w:rPr>
          <w:b/>
          <w:sz w:val="28"/>
          <w:szCs w:val="28"/>
        </w:rPr>
        <w:t xml:space="preserve"> от 22.07.2013 № 1858, от 23.03.2015 № 767</w:t>
      </w:r>
      <w:r w:rsidR="009C7857">
        <w:rPr>
          <w:b/>
          <w:sz w:val="28"/>
          <w:szCs w:val="28"/>
        </w:rPr>
        <w:t>, от 08.08.2016</w:t>
      </w:r>
      <w:r w:rsidR="00EB7E1B">
        <w:rPr>
          <w:b/>
          <w:sz w:val="28"/>
          <w:szCs w:val="28"/>
        </w:rPr>
        <w:t xml:space="preserve"> № 2415</w:t>
      </w:r>
      <w:r w:rsidR="007066FA">
        <w:rPr>
          <w:b/>
          <w:sz w:val="28"/>
          <w:szCs w:val="28"/>
        </w:rPr>
        <w:t>, от 05.04.2017 № 935</w:t>
      </w:r>
      <w:r w:rsidRPr="008C5741">
        <w:rPr>
          <w:b/>
          <w:sz w:val="28"/>
          <w:szCs w:val="28"/>
        </w:rPr>
        <w:t>)</w:t>
      </w:r>
    </w:p>
    <w:p w:rsidR="00535A92" w:rsidRDefault="00535A92" w:rsidP="00535A92">
      <w:pPr>
        <w:rPr>
          <w:sz w:val="32"/>
          <w:szCs w:val="32"/>
        </w:rPr>
      </w:pPr>
    </w:p>
    <w:p w:rsidR="00CF795F" w:rsidRPr="008C5741" w:rsidRDefault="00CF795F" w:rsidP="00535A92">
      <w:pPr>
        <w:rPr>
          <w:sz w:val="32"/>
          <w:szCs w:val="32"/>
        </w:rPr>
      </w:pPr>
    </w:p>
    <w:p w:rsidR="00535A92" w:rsidRPr="008C5741" w:rsidRDefault="00535A92" w:rsidP="00535A92">
      <w:pPr>
        <w:autoSpaceDE w:val="0"/>
        <w:autoSpaceDN w:val="0"/>
        <w:adjustRightInd w:val="0"/>
        <w:ind w:firstLine="680"/>
        <w:jc w:val="both"/>
        <w:rPr>
          <w:rFonts w:cs="Times New Roman"/>
          <w:b/>
          <w:sz w:val="28"/>
          <w:szCs w:val="28"/>
        </w:rPr>
      </w:pPr>
      <w:r w:rsidRPr="008C5741">
        <w:rPr>
          <w:rFonts w:cs="Times New Roman"/>
          <w:sz w:val="28"/>
          <w:szCs w:val="28"/>
        </w:rPr>
        <w:t xml:space="preserve">На основании </w:t>
      </w:r>
      <w:hyperlink r:id="rId8" w:history="1">
        <w:r w:rsidRPr="008C5741">
          <w:rPr>
            <w:rFonts w:cs="Times New Roman"/>
            <w:sz w:val="28"/>
            <w:szCs w:val="28"/>
          </w:rPr>
          <w:t>статьи 78.1</w:t>
        </w:r>
      </w:hyperlink>
      <w:r w:rsidRPr="008C5741">
        <w:rPr>
          <w:rFonts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8C5741">
          <w:rPr>
            <w:rFonts w:cs="Times New Roman"/>
            <w:sz w:val="28"/>
            <w:szCs w:val="28"/>
          </w:rPr>
          <w:t>Федерального закона</w:t>
        </w:r>
      </w:hyperlink>
      <w:r w:rsidRPr="008C5741">
        <w:rPr>
          <w:rFonts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Федерального закона от 12.01.1996 № 7-ФЗ «О некоммерческих организациях», </w:t>
      </w:r>
      <w:r w:rsidR="007066FA">
        <w:rPr>
          <w:rFonts w:cs="Times New Roman"/>
          <w:sz w:val="28"/>
          <w:szCs w:val="28"/>
        </w:rPr>
        <w:t xml:space="preserve">постановления </w:t>
      </w:r>
      <w:r w:rsidR="007066FA" w:rsidRPr="0049311D">
        <w:rPr>
          <w:rFonts w:cs="Times New Roman"/>
          <w:sz w:val="28"/>
          <w:szCs w:val="28"/>
        </w:rPr>
        <w:t xml:space="preserve">Правительства Российской Федерации от 07.05.2017 № 541 «Об общих </w:t>
      </w:r>
      <w:r w:rsidR="007066FA" w:rsidRPr="0049311D">
        <w:rPr>
          <w:rStyle w:val="ad"/>
          <w:rFonts w:cs="Times New Roman"/>
          <w:color w:val="000000"/>
          <w:sz w:val="28"/>
          <w:szCs w:val="28"/>
        </w:rPr>
        <w:t>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</w:t>
      </w:r>
      <w:r w:rsidR="007066FA">
        <w:rPr>
          <w:rStyle w:val="ad"/>
          <w:rFonts w:cs="Times New Roman"/>
          <w:color w:val="000000"/>
          <w:sz w:val="28"/>
          <w:szCs w:val="28"/>
        </w:rPr>
        <w:t xml:space="preserve">, </w:t>
      </w:r>
      <w:hyperlink r:id="rId10" w:history="1">
        <w:r w:rsidRPr="008C5741">
          <w:rPr>
            <w:rFonts w:cs="Times New Roman"/>
            <w:sz w:val="28"/>
            <w:szCs w:val="28"/>
          </w:rPr>
          <w:t>Устава</w:t>
        </w:r>
      </w:hyperlink>
      <w:r w:rsidRPr="008C5741">
        <w:rPr>
          <w:rFonts w:cs="Times New Roman"/>
          <w:sz w:val="28"/>
          <w:szCs w:val="28"/>
        </w:rPr>
        <w:t xml:space="preserve"> муниципального образования город Мурманск, решени</w:t>
      </w:r>
      <w:r w:rsidR="00A6700D" w:rsidRPr="008C5741">
        <w:rPr>
          <w:rFonts w:cs="Times New Roman"/>
          <w:sz w:val="28"/>
          <w:szCs w:val="28"/>
        </w:rPr>
        <w:t>я</w:t>
      </w:r>
      <w:r w:rsidRPr="008C5741">
        <w:rPr>
          <w:rFonts w:cs="Times New Roman"/>
          <w:sz w:val="28"/>
          <w:szCs w:val="28"/>
        </w:rPr>
        <w:t xml:space="preserve"> Совета депутатов города Мурманска от 26.04.2012 № 48-644 «О Положении об оказании поддержки социально ориентированным некоммерческим организациям в муниципальном образовании город Мурманск»</w:t>
      </w:r>
      <w:r w:rsidR="007066FA">
        <w:rPr>
          <w:rFonts w:cs="Times New Roman"/>
          <w:sz w:val="28"/>
          <w:szCs w:val="28"/>
        </w:rPr>
        <w:t xml:space="preserve"> и в целях поддержки деятельности социально ориентированных некоммерческих организаций города Мурманска</w:t>
      </w:r>
      <w:r w:rsidR="00915BF0">
        <w:rPr>
          <w:rFonts w:cs="Times New Roman"/>
          <w:sz w:val="28"/>
          <w:szCs w:val="28"/>
        </w:rPr>
        <w:t xml:space="preserve"> </w:t>
      </w:r>
      <w:r w:rsidRPr="008C5741">
        <w:rPr>
          <w:rFonts w:cs="Times New Roman"/>
          <w:b/>
          <w:sz w:val="28"/>
          <w:szCs w:val="28"/>
        </w:rPr>
        <w:t xml:space="preserve">п о с т а н о в л я ю: </w:t>
      </w:r>
    </w:p>
    <w:p w:rsidR="00A6700D" w:rsidRPr="008C5741" w:rsidRDefault="00A6700D" w:rsidP="001508EA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 w:val="28"/>
          <w:szCs w:val="28"/>
        </w:rPr>
      </w:pPr>
    </w:p>
    <w:p w:rsidR="007F3049" w:rsidRDefault="003F6A62" w:rsidP="00E10887">
      <w:pPr>
        <w:pStyle w:val="a5"/>
        <w:numPr>
          <w:ilvl w:val="0"/>
          <w:numId w:val="1"/>
        </w:numPr>
        <w:ind w:left="0" w:firstLine="680"/>
        <w:contextualSpacing/>
        <w:jc w:val="both"/>
        <w:rPr>
          <w:rFonts w:cs="Times New Roman"/>
          <w:bCs/>
          <w:sz w:val="28"/>
          <w:szCs w:val="28"/>
        </w:rPr>
      </w:pPr>
      <w:r w:rsidRPr="007F3049">
        <w:rPr>
          <w:sz w:val="28"/>
          <w:szCs w:val="28"/>
        </w:rPr>
        <w:t>Вне</w:t>
      </w:r>
      <w:r w:rsidR="007066FA">
        <w:rPr>
          <w:sz w:val="28"/>
          <w:szCs w:val="28"/>
        </w:rPr>
        <w:t>сти в приложение № 1</w:t>
      </w:r>
      <w:r w:rsidRPr="007F3049">
        <w:rPr>
          <w:sz w:val="28"/>
          <w:szCs w:val="28"/>
        </w:rPr>
        <w:t xml:space="preserve"> к постановлению администрации города Мурманска от</w:t>
      </w:r>
      <w:r w:rsidRPr="007F3049">
        <w:rPr>
          <w:rFonts w:cs="Times New Roman"/>
          <w:bCs/>
          <w:sz w:val="28"/>
          <w:szCs w:val="28"/>
        </w:rPr>
        <w:t xml:space="preserve"> 30.05.2012 № 1160 «Об оказании поддержки социально ориентированным некоммерческим организациям в муниципальном образовании город Мурманск» </w:t>
      </w:r>
      <w:r w:rsidR="00F12373" w:rsidRPr="008C5741">
        <w:rPr>
          <w:rFonts w:cs="Times New Roman"/>
          <w:sz w:val="28"/>
          <w:szCs w:val="28"/>
        </w:rPr>
        <w:t xml:space="preserve">(в ред. постановлений от 22.07.2013 № 1858, </w:t>
      </w:r>
      <w:r w:rsidR="00843C51">
        <w:rPr>
          <w:rFonts w:cs="Times New Roman"/>
          <w:sz w:val="28"/>
          <w:szCs w:val="28"/>
        </w:rPr>
        <w:br/>
      </w:r>
      <w:r w:rsidR="00F12373" w:rsidRPr="008C5741">
        <w:rPr>
          <w:rFonts w:cs="Times New Roman"/>
          <w:sz w:val="28"/>
          <w:szCs w:val="28"/>
        </w:rPr>
        <w:t>от 23.03.2015 № 767</w:t>
      </w:r>
      <w:r w:rsidR="00F12373">
        <w:rPr>
          <w:rFonts w:cs="Times New Roman"/>
          <w:sz w:val="28"/>
          <w:szCs w:val="28"/>
        </w:rPr>
        <w:t>, от 08.08.2016 № 2415</w:t>
      </w:r>
      <w:r w:rsidR="007066FA">
        <w:rPr>
          <w:rFonts w:cs="Times New Roman"/>
          <w:sz w:val="28"/>
          <w:szCs w:val="28"/>
        </w:rPr>
        <w:t>, от 05.04.2017 № 935</w:t>
      </w:r>
      <w:r w:rsidR="00F12373" w:rsidRPr="008C5741">
        <w:rPr>
          <w:rFonts w:cs="Times New Roman"/>
          <w:sz w:val="28"/>
          <w:szCs w:val="28"/>
        </w:rPr>
        <w:t>)</w:t>
      </w:r>
      <w:r w:rsidR="00E00514">
        <w:rPr>
          <w:rFonts w:cs="Times New Roman"/>
          <w:sz w:val="28"/>
          <w:szCs w:val="28"/>
        </w:rPr>
        <w:t xml:space="preserve"> </w:t>
      </w:r>
      <w:r w:rsidRPr="007F3049">
        <w:rPr>
          <w:rFonts w:cs="Times New Roman"/>
          <w:bCs/>
          <w:sz w:val="28"/>
          <w:szCs w:val="28"/>
        </w:rPr>
        <w:t xml:space="preserve">следующие изменения: </w:t>
      </w:r>
    </w:p>
    <w:p w:rsidR="008D192F" w:rsidRDefault="008D192F" w:rsidP="008D192F">
      <w:pPr>
        <w:pStyle w:val="a5"/>
        <w:numPr>
          <w:ilvl w:val="1"/>
          <w:numId w:val="1"/>
        </w:numPr>
        <w:tabs>
          <w:tab w:val="left" w:pos="993"/>
        </w:tabs>
        <w:ind w:left="0" w:firstLine="680"/>
        <w:contextualSpacing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</w:t>
      </w:r>
      <w:r w:rsidR="00915BF0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втором</w:t>
      </w:r>
      <w:r w:rsidR="00B9156E" w:rsidRPr="00B9156E">
        <w:rPr>
          <w:rFonts w:cs="Times New Roman"/>
          <w:bCs/>
          <w:sz w:val="28"/>
          <w:szCs w:val="28"/>
        </w:rPr>
        <w:t xml:space="preserve"> </w:t>
      </w:r>
      <w:r w:rsidR="00B9156E">
        <w:rPr>
          <w:rFonts w:cs="Times New Roman"/>
          <w:bCs/>
          <w:sz w:val="28"/>
          <w:szCs w:val="28"/>
        </w:rPr>
        <w:t>абзаце</w:t>
      </w:r>
      <w:r>
        <w:rPr>
          <w:rFonts w:cs="Times New Roman"/>
          <w:bCs/>
          <w:sz w:val="28"/>
          <w:szCs w:val="28"/>
        </w:rPr>
        <w:t xml:space="preserve"> пункта 2.1 раздела 2 слово «Соглашение);» заменить словом «Соглашение).».</w:t>
      </w:r>
    </w:p>
    <w:p w:rsidR="00D450FD" w:rsidRDefault="007066FA" w:rsidP="00E10887">
      <w:pPr>
        <w:pStyle w:val="a5"/>
        <w:numPr>
          <w:ilvl w:val="1"/>
          <w:numId w:val="1"/>
        </w:numPr>
        <w:tabs>
          <w:tab w:val="left" w:pos="993"/>
        </w:tabs>
        <w:ind w:left="0" w:firstLine="680"/>
        <w:contextualSpacing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В </w:t>
      </w:r>
      <w:r w:rsidR="00D35E44">
        <w:rPr>
          <w:rFonts w:cs="Times New Roman"/>
          <w:bCs/>
          <w:sz w:val="28"/>
          <w:szCs w:val="28"/>
        </w:rPr>
        <w:t>пункте 2.1 раздела 2 исключить третий абзац.</w:t>
      </w:r>
    </w:p>
    <w:p w:rsidR="00E10887" w:rsidRPr="00E10887" w:rsidRDefault="00E10887" w:rsidP="00E10887">
      <w:pPr>
        <w:pStyle w:val="a5"/>
        <w:numPr>
          <w:ilvl w:val="1"/>
          <w:numId w:val="1"/>
        </w:numPr>
        <w:ind w:left="0" w:firstLine="680"/>
        <w:contextualSpacing/>
        <w:jc w:val="both"/>
        <w:rPr>
          <w:rFonts w:cs="Times New Roman"/>
          <w:color w:val="000000"/>
          <w:sz w:val="28"/>
          <w:szCs w:val="28"/>
        </w:rPr>
      </w:pPr>
      <w:r w:rsidRPr="00E10887">
        <w:rPr>
          <w:rFonts w:cs="Times New Roman"/>
          <w:color w:val="000000"/>
          <w:sz w:val="28"/>
          <w:szCs w:val="28"/>
        </w:rPr>
        <w:t xml:space="preserve">Пункт 2.6 раздела 2 изложить в новой редакции: </w:t>
      </w:r>
    </w:p>
    <w:p w:rsidR="00E10887" w:rsidRPr="00E10887" w:rsidRDefault="00E10887" w:rsidP="00E10887">
      <w:pPr>
        <w:pStyle w:val="a5"/>
        <w:ind w:left="0" w:firstLine="680"/>
        <w:contextualSpacing/>
        <w:jc w:val="both"/>
        <w:rPr>
          <w:rFonts w:cs="Times New Roman"/>
          <w:color w:val="000000"/>
          <w:sz w:val="28"/>
          <w:szCs w:val="28"/>
        </w:rPr>
      </w:pPr>
      <w:r w:rsidRPr="00E10887">
        <w:rPr>
          <w:rFonts w:cs="Times New Roman"/>
          <w:color w:val="000000"/>
          <w:sz w:val="28"/>
          <w:szCs w:val="28"/>
        </w:rPr>
        <w:lastRenderedPageBreak/>
        <w:t>«2.6. Настоящим Порядком устанавливаются требования, которым должны соответствовать на первое число месяца, предшествующего месяцу, в котором планируется заключение Соглашения, Получатель субсидии не должен находиться в процессе реорганизации, ликвидации, банкротства.».</w:t>
      </w:r>
    </w:p>
    <w:p w:rsidR="00E10887" w:rsidRPr="00E10887" w:rsidRDefault="00E10887" w:rsidP="00E10887">
      <w:pPr>
        <w:pStyle w:val="a5"/>
        <w:numPr>
          <w:ilvl w:val="1"/>
          <w:numId w:val="1"/>
        </w:numPr>
        <w:ind w:left="0" w:firstLine="680"/>
        <w:contextualSpacing/>
        <w:jc w:val="both"/>
        <w:rPr>
          <w:rFonts w:cs="Times New Roman"/>
          <w:color w:val="000000"/>
          <w:sz w:val="28"/>
          <w:szCs w:val="28"/>
        </w:rPr>
      </w:pPr>
      <w:r w:rsidRPr="00E10887">
        <w:rPr>
          <w:rFonts w:cs="Times New Roman"/>
          <w:color w:val="000000"/>
          <w:sz w:val="28"/>
          <w:szCs w:val="28"/>
        </w:rPr>
        <w:t xml:space="preserve">Пункт 2.8 раздела 2 изложить в новой редакции: </w:t>
      </w:r>
    </w:p>
    <w:p w:rsidR="00E10887" w:rsidRPr="00E10887" w:rsidRDefault="00E10887" w:rsidP="00E10887">
      <w:pPr>
        <w:pStyle w:val="a5"/>
        <w:ind w:left="0" w:firstLine="680"/>
        <w:contextualSpacing/>
        <w:jc w:val="both"/>
        <w:rPr>
          <w:rFonts w:cs="Times New Roman"/>
          <w:color w:val="000000"/>
          <w:sz w:val="28"/>
          <w:szCs w:val="28"/>
        </w:rPr>
      </w:pPr>
      <w:r w:rsidRPr="00E10887">
        <w:rPr>
          <w:rFonts w:cs="Times New Roman"/>
          <w:color w:val="000000"/>
          <w:sz w:val="28"/>
          <w:szCs w:val="28"/>
        </w:rPr>
        <w:t>«2.8. В течение 10 (десяти) рабочих дней с даты получения подписанного Получателем субсидии Соглашения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E10887" w:rsidRPr="0049311D" w:rsidRDefault="00E10887" w:rsidP="00E10887">
      <w:pPr>
        <w:pStyle w:val="a5"/>
        <w:ind w:left="0" w:firstLine="680"/>
        <w:contextualSpacing/>
        <w:jc w:val="both"/>
        <w:rPr>
          <w:rFonts w:cs="Times New Roman"/>
          <w:color w:val="000000"/>
          <w:sz w:val="28"/>
          <w:szCs w:val="28"/>
        </w:rPr>
      </w:pPr>
      <w:r w:rsidRPr="0049311D">
        <w:rPr>
          <w:color w:val="000000"/>
          <w:sz w:val="28"/>
          <w:szCs w:val="28"/>
        </w:rPr>
        <w:t>Управление финансов администрации города Мурманска в течение 10 (десяти) рабочих дней с даты получения кассового плана выплат перечисляет Субсидию на лицевой счет Комитета, открытый в Управлении Федерального казначейства по Мурманской области.</w:t>
      </w:r>
    </w:p>
    <w:p w:rsidR="00E10887" w:rsidRPr="00E10887" w:rsidRDefault="00E10887" w:rsidP="00E10887">
      <w:pPr>
        <w:pStyle w:val="a5"/>
        <w:ind w:left="0" w:firstLine="680"/>
        <w:contextualSpacing/>
        <w:jc w:val="both"/>
        <w:rPr>
          <w:rFonts w:cs="Times New Roman"/>
          <w:color w:val="000000"/>
          <w:sz w:val="28"/>
          <w:szCs w:val="28"/>
        </w:rPr>
      </w:pPr>
      <w:r w:rsidRPr="00E10887">
        <w:rPr>
          <w:rFonts w:cs="Times New Roman"/>
          <w:color w:val="000000"/>
          <w:sz w:val="28"/>
          <w:szCs w:val="28"/>
        </w:rPr>
        <w:t>Комитет в течение 5 (пяти) рабочих дней с даты поступления средств на лицевой счет Комитета осуществляет платеж в размере 100% суммы Субсидии, указанной в Соглашении.</w:t>
      </w:r>
      <w:r w:rsidR="008D192F">
        <w:rPr>
          <w:rFonts w:cs="Times New Roman"/>
          <w:color w:val="000000"/>
          <w:sz w:val="28"/>
          <w:szCs w:val="28"/>
        </w:rPr>
        <w:t>».</w:t>
      </w:r>
    </w:p>
    <w:p w:rsidR="00E10887" w:rsidRPr="00E10887" w:rsidRDefault="00E10887" w:rsidP="00E10887">
      <w:pPr>
        <w:pStyle w:val="a5"/>
        <w:numPr>
          <w:ilvl w:val="1"/>
          <w:numId w:val="1"/>
        </w:numPr>
        <w:ind w:left="0" w:firstLine="680"/>
        <w:contextualSpacing/>
        <w:jc w:val="both"/>
        <w:rPr>
          <w:rFonts w:cs="Times New Roman"/>
          <w:color w:val="000000"/>
          <w:sz w:val="28"/>
          <w:szCs w:val="28"/>
        </w:rPr>
      </w:pPr>
      <w:r w:rsidRPr="00E10887">
        <w:rPr>
          <w:rFonts w:cs="Times New Roman"/>
          <w:color w:val="000000"/>
          <w:sz w:val="28"/>
          <w:szCs w:val="28"/>
        </w:rPr>
        <w:t xml:space="preserve"> Пункт 2.11 раздела 2 изложить в новой редакции: </w:t>
      </w:r>
    </w:p>
    <w:p w:rsidR="00E10887" w:rsidRPr="00E10887" w:rsidRDefault="00E10887" w:rsidP="00E10887">
      <w:pPr>
        <w:pStyle w:val="a5"/>
        <w:ind w:left="0" w:firstLine="680"/>
        <w:contextualSpacing/>
        <w:jc w:val="both"/>
        <w:rPr>
          <w:rFonts w:cs="Times New Roman"/>
          <w:color w:val="000000"/>
          <w:sz w:val="28"/>
          <w:szCs w:val="28"/>
        </w:rPr>
      </w:pPr>
      <w:r w:rsidRPr="00E10887">
        <w:rPr>
          <w:rFonts w:cs="Times New Roman"/>
          <w:color w:val="000000"/>
          <w:sz w:val="28"/>
          <w:szCs w:val="28"/>
        </w:rPr>
        <w:t>«2.11. Не использованные в отчетном финансовом году остатки Субсидий могут быть использованы Получателем субсидии в текущем финансовом году при принятии Комитетом решения о наличии потребности в указанных средствах на основании ходатайства Получателя субсидии, которое предоставляется в Комитет одновременно с предоставлением отчетности в соответствии с пунктом 3.1 настоящего Порядка.</w:t>
      </w:r>
    </w:p>
    <w:p w:rsidR="00E10887" w:rsidRPr="00E10887" w:rsidRDefault="00E10887" w:rsidP="00E10887">
      <w:pPr>
        <w:pStyle w:val="a5"/>
        <w:ind w:left="0" w:firstLine="680"/>
        <w:contextualSpacing/>
        <w:jc w:val="both"/>
        <w:rPr>
          <w:rFonts w:cs="Times New Roman"/>
          <w:color w:val="000000"/>
          <w:sz w:val="28"/>
          <w:szCs w:val="28"/>
        </w:rPr>
      </w:pPr>
      <w:r w:rsidRPr="00E10887">
        <w:rPr>
          <w:rFonts w:cs="Times New Roman"/>
          <w:color w:val="000000"/>
          <w:sz w:val="28"/>
          <w:szCs w:val="28"/>
        </w:rPr>
        <w:t>Комитет принимает решение о наличии потребности и согласовывает его с управлением финансов администрации города Мурманска в сроки, указанные в пункте 4.1.1 настоящего Порядка.».</w:t>
      </w:r>
    </w:p>
    <w:p w:rsidR="00E10887" w:rsidRDefault="00E10887" w:rsidP="00E10887">
      <w:pPr>
        <w:pStyle w:val="a5"/>
        <w:numPr>
          <w:ilvl w:val="0"/>
          <w:numId w:val="1"/>
        </w:numPr>
        <w:ind w:left="0" w:firstLine="680"/>
        <w:contextualSpacing/>
        <w:jc w:val="both"/>
        <w:rPr>
          <w:rFonts w:cs="Times New Roman"/>
          <w:bCs/>
          <w:sz w:val="28"/>
          <w:szCs w:val="28"/>
        </w:rPr>
      </w:pPr>
      <w:r w:rsidRPr="007F3049">
        <w:rPr>
          <w:sz w:val="28"/>
          <w:szCs w:val="28"/>
        </w:rPr>
        <w:t>Вне</w:t>
      </w:r>
      <w:r>
        <w:rPr>
          <w:sz w:val="28"/>
          <w:szCs w:val="28"/>
        </w:rPr>
        <w:t>сти в приложение № 2</w:t>
      </w:r>
      <w:r w:rsidRPr="007F3049">
        <w:rPr>
          <w:sz w:val="28"/>
          <w:szCs w:val="28"/>
        </w:rPr>
        <w:t xml:space="preserve"> к постановлению администрации города Мурманска от</w:t>
      </w:r>
      <w:r w:rsidRPr="007F3049">
        <w:rPr>
          <w:rFonts w:cs="Times New Roman"/>
          <w:bCs/>
          <w:sz w:val="28"/>
          <w:szCs w:val="28"/>
        </w:rPr>
        <w:t xml:space="preserve"> 30.05.2012 № 1160 «Об оказании поддержки социально ориентированным некоммерческим организациям в муниципальном образовании город Мурманск» </w:t>
      </w:r>
      <w:r w:rsidRPr="008C5741">
        <w:rPr>
          <w:rFonts w:cs="Times New Roman"/>
          <w:sz w:val="28"/>
          <w:szCs w:val="28"/>
        </w:rPr>
        <w:t xml:space="preserve">(в ред. постановлений от 22.07.2013 № 1858, </w:t>
      </w:r>
      <w:r>
        <w:rPr>
          <w:rFonts w:cs="Times New Roman"/>
          <w:sz w:val="28"/>
          <w:szCs w:val="28"/>
        </w:rPr>
        <w:br/>
      </w:r>
      <w:r w:rsidRPr="008C5741">
        <w:rPr>
          <w:rFonts w:cs="Times New Roman"/>
          <w:sz w:val="28"/>
          <w:szCs w:val="28"/>
        </w:rPr>
        <w:t>от 23.03.2015 № 767</w:t>
      </w:r>
      <w:r>
        <w:rPr>
          <w:rFonts w:cs="Times New Roman"/>
          <w:sz w:val="28"/>
          <w:szCs w:val="28"/>
        </w:rPr>
        <w:t>, от 08.08.2016 № 2415, от 05.04.2017 № 935</w:t>
      </w:r>
      <w:r w:rsidRPr="008C5741">
        <w:rPr>
          <w:rFonts w:cs="Times New Roman"/>
          <w:sz w:val="28"/>
          <w:szCs w:val="28"/>
        </w:rPr>
        <w:t>)</w:t>
      </w:r>
      <w:r w:rsidR="005903A2">
        <w:rPr>
          <w:rFonts w:cs="Times New Roman"/>
          <w:sz w:val="28"/>
          <w:szCs w:val="28"/>
        </w:rPr>
        <w:t xml:space="preserve"> </w:t>
      </w:r>
      <w:r w:rsidRPr="007F3049">
        <w:rPr>
          <w:rFonts w:cs="Times New Roman"/>
          <w:bCs/>
          <w:sz w:val="28"/>
          <w:szCs w:val="28"/>
        </w:rPr>
        <w:t xml:space="preserve">следующие изменения: </w:t>
      </w:r>
    </w:p>
    <w:p w:rsidR="008D192F" w:rsidRPr="00E10887" w:rsidRDefault="008D192F" w:rsidP="008D192F">
      <w:pPr>
        <w:pStyle w:val="a5"/>
        <w:numPr>
          <w:ilvl w:val="1"/>
          <w:numId w:val="1"/>
        </w:numPr>
        <w:ind w:left="0" w:firstLine="680"/>
        <w:contextualSpacing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В абзаце пятом раздела 2 слово «банкротстве;» заменить словом «банкротстве.».</w:t>
      </w:r>
    </w:p>
    <w:p w:rsidR="00E10887" w:rsidRPr="00E10887" w:rsidRDefault="00E10887" w:rsidP="008D192F">
      <w:pPr>
        <w:pStyle w:val="a5"/>
        <w:numPr>
          <w:ilvl w:val="1"/>
          <w:numId w:val="1"/>
        </w:numPr>
        <w:ind w:left="0" w:firstLine="680"/>
        <w:contextualSpacing/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>В разделе 2 исключить шестой абзац.</w:t>
      </w:r>
    </w:p>
    <w:p w:rsidR="004A2EB3" w:rsidRDefault="004A2EB3" w:rsidP="004A2EB3">
      <w:pPr>
        <w:pStyle w:val="a5"/>
        <w:numPr>
          <w:ilvl w:val="1"/>
          <w:numId w:val="1"/>
        </w:numPr>
        <w:contextualSpacing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 пункте 3.2 раздела 3 исключить десятый абзац.</w:t>
      </w:r>
    </w:p>
    <w:p w:rsidR="004A2EB3" w:rsidRDefault="004A2EB3" w:rsidP="008D192F">
      <w:pPr>
        <w:pStyle w:val="a5"/>
        <w:numPr>
          <w:ilvl w:val="1"/>
          <w:numId w:val="1"/>
        </w:numPr>
        <w:ind w:left="0" w:firstLine="680"/>
        <w:contextualSpacing/>
        <w:jc w:val="both"/>
        <w:rPr>
          <w:rFonts w:cs="Times New Roman"/>
          <w:bCs/>
          <w:sz w:val="28"/>
          <w:szCs w:val="28"/>
        </w:rPr>
      </w:pPr>
      <w:bookmarkStart w:id="0" w:name="_GoBack"/>
      <w:r w:rsidRPr="007F3049">
        <w:rPr>
          <w:sz w:val="28"/>
          <w:szCs w:val="28"/>
        </w:rPr>
        <w:t>Вне</w:t>
      </w:r>
      <w:r>
        <w:rPr>
          <w:sz w:val="28"/>
          <w:szCs w:val="28"/>
        </w:rPr>
        <w:t>сти в приложение № 1</w:t>
      </w:r>
      <w:r w:rsidRPr="007F3049">
        <w:rPr>
          <w:sz w:val="28"/>
          <w:szCs w:val="28"/>
        </w:rPr>
        <w:t xml:space="preserve"> к </w:t>
      </w:r>
      <w:r w:rsidR="008D192F">
        <w:rPr>
          <w:sz w:val="28"/>
          <w:szCs w:val="28"/>
        </w:rPr>
        <w:t>П</w:t>
      </w:r>
      <w:r>
        <w:rPr>
          <w:sz w:val="28"/>
          <w:szCs w:val="28"/>
        </w:rPr>
        <w:t>оложению о проведении конкурса программ (проектов) социально ориентированных некоммерческих организаций</w:t>
      </w:r>
      <w:r w:rsidR="00915BF0">
        <w:rPr>
          <w:sz w:val="28"/>
          <w:szCs w:val="28"/>
        </w:rPr>
        <w:t xml:space="preserve"> </w:t>
      </w:r>
      <w:r w:rsidRPr="007F3049">
        <w:rPr>
          <w:rFonts w:cs="Times New Roman"/>
          <w:bCs/>
          <w:sz w:val="28"/>
          <w:szCs w:val="28"/>
        </w:rPr>
        <w:t xml:space="preserve">следующие изменения: </w:t>
      </w:r>
    </w:p>
    <w:p w:rsidR="004A2EB3" w:rsidRDefault="004A2EB3" w:rsidP="008D192F">
      <w:pPr>
        <w:pStyle w:val="a5"/>
        <w:numPr>
          <w:ilvl w:val="2"/>
          <w:numId w:val="1"/>
        </w:numPr>
        <w:ind w:left="0" w:firstLine="680"/>
        <w:contextualSpacing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Пункт 9 заявки на участие в конкурсе программ (проектов) социально ориентированных некоммерческих организаций исключить.</w:t>
      </w:r>
    </w:p>
    <w:p w:rsidR="004A2EB3" w:rsidRDefault="004A2EB3" w:rsidP="008D192F">
      <w:pPr>
        <w:pStyle w:val="a5"/>
        <w:numPr>
          <w:ilvl w:val="2"/>
          <w:numId w:val="1"/>
        </w:numPr>
        <w:ind w:left="0" w:firstLine="680"/>
        <w:contextualSpacing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Пункт 10 заявки на участие в конкурсе программ (проектов) социально ориентированных некоммерческих организаций считать пунктом 9 соответственно.</w:t>
      </w:r>
    </w:p>
    <w:bookmarkEnd w:id="0"/>
    <w:p w:rsidR="004A2EB3" w:rsidRPr="004A2EB3" w:rsidRDefault="004A2EB3" w:rsidP="004A2EB3">
      <w:pPr>
        <w:pStyle w:val="a5"/>
        <w:ind w:left="1430"/>
        <w:contextualSpacing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</w:p>
    <w:p w:rsidR="00E10887" w:rsidRPr="00C4178E" w:rsidRDefault="00E10887" w:rsidP="00915BF0">
      <w:pPr>
        <w:pStyle w:val="a5"/>
        <w:tabs>
          <w:tab w:val="left" w:pos="993"/>
        </w:tabs>
        <w:ind w:left="1430"/>
        <w:jc w:val="center"/>
        <w:rPr>
          <w:rFonts w:cs="Times New Roman"/>
          <w:bCs/>
          <w:sz w:val="28"/>
          <w:szCs w:val="28"/>
        </w:rPr>
      </w:pPr>
    </w:p>
    <w:p w:rsidR="00C4178E" w:rsidRPr="00C4178E" w:rsidRDefault="00535A92" w:rsidP="00C4178E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bCs/>
          <w:sz w:val="28"/>
          <w:szCs w:val="28"/>
        </w:rPr>
      </w:pPr>
      <w:r w:rsidRPr="00C4178E">
        <w:rPr>
          <w:rFonts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</w:t>
      </w:r>
      <w:r w:rsidR="009A1B29" w:rsidRPr="00C4178E">
        <w:rPr>
          <w:rFonts w:cs="Times New Roman"/>
          <w:sz w:val="28"/>
          <w:szCs w:val="28"/>
        </w:rPr>
        <w:t>щее постановление</w:t>
      </w:r>
      <w:r w:rsidR="00915BF0">
        <w:rPr>
          <w:rFonts w:cs="Times New Roman"/>
          <w:sz w:val="28"/>
          <w:szCs w:val="28"/>
        </w:rPr>
        <w:t xml:space="preserve"> </w:t>
      </w:r>
      <w:r w:rsidRPr="00C4178E">
        <w:rPr>
          <w:rFonts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C4178E" w:rsidRPr="00C4178E" w:rsidRDefault="00535A92" w:rsidP="00C4178E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bCs/>
          <w:sz w:val="28"/>
          <w:szCs w:val="28"/>
        </w:rPr>
      </w:pPr>
      <w:r w:rsidRPr="00C4178E">
        <w:rPr>
          <w:rFonts w:cs="Times New Roman"/>
          <w:sz w:val="28"/>
          <w:szCs w:val="28"/>
        </w:rPr>
        <w:t>Редакции газеты «Ве</w:t>
      </w:r>
      <w:r w:rsidR="0070461E" w:rsidRPr="00C4178E">
        <w:rPr>
          <w:rFonts w:cs="Times New Roman"/>
          <w:sz w:val="28"/>
          <w:szCs w:val="28"/>
        </w:rPr>
        <w:t>черний Мурманск» (Хабаров В.А.</w:t>
      </w:r>
      <w:r w:rsidRPr="00C4178E">
        <w:rPr>
          <w:rFonts w:cs="Times New Roman"/>
          <w:sz w:val="28"/>
          <w:szCs w:val="28"/>
        </w:rPr>
        <w:t>) опубликовать настоя</w:t>
      </w:r>
      <w:r w:rsidR="005B59D7" w:rsidRPr="00C4178E">
        <w:rPr>
          <w:rFonts w:cs="Times New Roman"/>
          <w:sz w:val="28"/>
          <w:szCs w:val="28"/>
        </w:rPr>
        <w:t>щее постановление</w:t>
      </w:r>
      <w:r w:rsidR="00563614" w:rsidRPr="00C4178E">
        <w:rPr>
          <w:rFonts w:cs="Times New Roman"/>
          <w:sz w:val="28"/>
          <w:szCs w:val="28"/>
        </w:rPr>
        <w:t>.</w:t>
      </w:r>
    </w:p>
    <w:p w:rsidR="00C4178E" w:rsidRPr="00C4178E" w:rsidRDefault="00535A92" w:rsidP="00C4178E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bCs/>
          <w:sz w:val="28"/>
          <w:szCs w:val="28"/>
        </w:rPr>
      </w:pPr>
      <w:r w:rsidRPr="00C4178E">
        <w:rPr>
          <w:rFonts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35A92" w:rsidRPr="00C4178E" w:rsidRDefault="00535A92" w:rsidP="00C4178E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bCs/>
          <w:sz w:val="28"/>
          <w:szCs w:val="28"/>
        </w:rPr>
      </w:pPr>
      <w:r w:rsidRPr="00C4178E">
        <w:rPr>
          <w:rFonts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535A92" w:rsidRPr="001508EA" w:rsidRDefault="00535A92" w:rsidP="00E03164">
      <w:pPr>
        <w:pStyle w:val="a3"/>
        <w:tabs>
          <w:tab w:val="num" w:pos="0"/>
          <w:tab w:val="left" w:pos="851"/>
        </w:tabs>
        <w:rPr>
          <w:szCs w:val="28"/>
        </w:rPr>
      </w:pPr>
    </w:p>
    <w:p w:rsidR="00157204" w:rsidRDefault="00157204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p w:rsidR="009F6195" w:rsidRPr="001508EA" w:rsidRDefault="009F6195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7"/>
        <w:gridCol w:w="3268"/>
      </w:tblGrid>
      <w:tr w:rsidR="004A2EB3" w:rsidRPr="0049311D" w:rsidTr="00C63AE5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A2EB3" w:rsidRPr="0049311D" w:rsidRDefault="004A2EB3" w:rsidP="00C63AE5">
            <w:pPr>
              <w:pStyle w:val="a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3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Глава администрации</w:t>
            </w:r>
            <w:r w:rsidRPr="00493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города Мурманска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A2EB3" w:rsidRDefault="004A2EB3" w:rsidP="00C63AE5">
            <w:pPr>
              <w:pStyle w:val="ae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A2EB3" w:rsidRPr="0049311D" w:rsidRDefault="004A2EB3" w:rsidP="00C63AE5">
            <w:pPr>
              <w:pStyle w:val="ae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931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А.И. Сысоев</w:t>
            </w:r>
          </w:p>
        </w:tc>
      </w:tr>
    </w:tbl>
    <w:p w:rsidR="00157204" w:rsidRPr="001508EA" w:rsidRDefault="00157204" w:rsidP="00535A92">
      <w:pPr>
        <w:pStyle w:val="a3"/>
        <w:tabs>
          <w:tab w:val="num" w:pos="0"/>
          <w:tab w:val="left" w:pos="851"/>
        </w:tabs>
        <w:rPr>
          <w:szCs w:val="28"/>
        </w:rPr>
      </w:pPr>
    </w:p>
    <w:sectPr w:rsidR="00157204" w:rsidRPr="001508EA" w:rsidSect="005D4B4A">
      <w:headerReference w:type="even" r:id="rId11"/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0FD" w:rsidRDefault="00DB20FD" w:rsidP="00157204">
      <w:r>
        <w:separator/>
      </w:r>
    </w:p>
  </w:endnote>
  <w:endnote w:type="continuationSeparator" w:id="1">
    <w:p w:rsidR="00DB20FD" w:rsidRDefault="00DB20FD" w:rsidP="0015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0FD" w:rsidRDefault="00DB20FD" w:rsidP="00157204">
      <w:r>
        <w:separator/>
      </w:r>
    </w:p>
  </w:footnote>
  <w:footnote w:type="continuationSeparator" w:id="1">
    <w:p w:rsidR="00DB20FD" w:rsidRDefault="00DB20FD" w:rsidP="00157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04" w:rsidRPr="00157204" w:rsidRDefault="00157204" w:rsidP="00157204">
    <w:pPr>
      <w:pStyle w:val="a8"/>
      <w:jc w:val="center"/>
      <w:rPr>
        <w:rFonts w:cs="Times New Roman"/>
        <w:sz w:val="28"/>
        <w:szCs w:val="28"/>
      </w:rPr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69245"/>
      <w:docPartObj>
        <w:docPartGallery w:val="Page Numbers (Top of Page)"/>
        <w:docPartUnique/>
      </w:docPartObj>
    </w:sdtPr>
    <w:sdtContent>
      <w:p w:rsidR="00C1140E" w:rsidRDefault="00874814">
        <w:pPr>
          <w:pStyle w:val="a8"/>
          <w:jc w:val="center"/>
        </w:pPr>
        <w:r>
          <w:fldChar w:fldCharType="begin"/>
        </w:r>
        <w:r w:rsidR="00056D1C">
          <w:instrText xml:space="preserve"> PAGE   \* MERGEFORMAT </w:instrText>
        </w:r>
        <w:r>
          <w:fldChar w:fldCharType="separate"/>
        </w:r>
        <w:r w:rsidR="00FD58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140E" w:rsidRDefault="00C1140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4419"/>
    <w:multiLevelType w:val="hybridMultilevel"/>
    <w:tmpl w:val="9052058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FE24C75"/>
    <w:multiLevelType w:val="hybridMultilevel"/>
    <w:tmpl w:val="AFEA53BC"/>
    <w:lvl w:ilvl="0" w:tplc="CFF8FB7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811946"/>
    <w:multiLevelType w:val="hybridMultilevel"/>
    <w:tmpl w:val="6C56B0F2"/>
    <w:lvl w:ilvl="0" w:tplc="CFF8FB7C">
      <w:start w:val="1"/>
      <w:numFmt w:val="decimal"/>
      <w:lvlText w:val="%1.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2C8B0DF8"/>
    <w:multiLevelType w:val="hybridMultilevel"/>
    <w:tmpl w:val="46FC9E40"/>
    <w:lvl w:ilvl="0" w:tplc="CFF8FB7C">
      <w:start w:val="1"/>
      <w:numFmt w:val="decimal"/>
      <w:lvlText w:val="%1.1"/>
      <w:lvlJc w:val="left"/>
      <w:pPr>
        <w:ind w:left="1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37C7196B"/>
    <w:multiLevelType w:val="multilevel"/>
    <w:tmpl w:val="EE1083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5">
    <w:nsid w:val="3985528D"/>
    <w:multiLevelType w:val="multilevel"/>
    <w:tmpl w:val="EE1083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6">
    <w:nsid w:val="3C3203AC"/>
    <w:multiLevelType w:val="hybridMultilevel"/>
    <w:tmpl w:val="795AD450"/>
    <w:lvl w:ilvl="0" w:tplc="CFF8FB7C">
      <w:start w:val="1"/>
      <w:numFmt w:val="decimal"/>
      <w:lvlText w:val="%1.1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0304D"/>
    <w:multiLevelType w:val="multilevel"/>
    <w:tmpl w:val="EE1083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8">
    <w:nsid w:val="444B2849"/>
    <w:multiLevelType w:val="multilevel"/>
    <w:tmpl w:val="EE1083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9">
    <w:nsid w:val="479A2449"/>
    <w:multiLevelType w:val="multilevel"/>
    <w:tmpl w:val="EE1083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0">
    <w:nsid w:val="47CC1E8A"/>
    <w:multiLevelType w:val="hybridMultilevel"/>
    <w:tmpl w:val="75967970"/>
    <w:lvl w:ilvl="0" w:tplc="CFF8FB7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0E0C9C"/>
    <w:multiLevelType w:val="hybridMultilevel"/>
    <w:tmpl w:val="F9D88D38"/>
    <w:lvl w:ilvl="0" w:tplc="9822BE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911298D"/>
    <w:multiLevelType w:val="hybridMultilevel"/>
    <w:tmpl w:val="8AC88B62"/>
    <w:lvl w:ilvl="0" w:tplc="CFF8FB7C">
      <w:start w:val="1"/>
      <w:numFmt w:val="decimal"/>
      <w:lvlText w:val="%1.1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43B85"/>
    <w:multiLevelType w:val="hybridMultilevel"/>
    <w:tmpl w:val="582E596C"/>
    <w:lvl w:ilvl="0" w:tplc="246A44B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5FE05647"/>
    <w:multiLevelType w:val="hybridMultilevel"/>
    <w:tmpl w:val="5386A8D2"/>
    <w:lvl w:ilvl="0" w:tplc="0419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5">
    <w:nsid w:val="61F23F18"/>
    <w:multiLevelType w:val="hybridMultilevel"/>
    <w:tmpl w:val="62B4195A"/>
    <w:lvl w:ilvl="0" w:tplc="CFF8FB7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66255"/>
    <w:multiLevelType w:val="multilevel"/>
    <w:tmpl w:val="EE1083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hint="default"/>
      </w:rPr>
    </w:lvl>
  </w:abstractNum>
  <w:abstractNum w:abstractNumId="17">
    <w:nsid w:val="75384186"/>
    <w:multiLevelType w:val="multilevel"/>
    <w:tmpl w:val="E2707E88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0" w:hanging="2160"/>
      </w:pPr>
      <w:rPr>
        <w:rFonts w:hint="default"/>
      </w:rPr>
    </w:lvl>
  </w:abstractNum>
  <w:abstractNum w:abstractNumId="18">
    <w:nsid w:val="7B664BB0"/>
    <w:multiLevelType w:val="hybridMultilevel"/>
    <w:tmpl w:val="ADB21D6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0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4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7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4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08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4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80" w:hanging="2160"/>
        </w:pPr>
        <w:rPr>
          <w:rFonts w:hint="default"/>
        </w:rPr>
      </w:lvl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18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0"/>
  </w:num>
  <w:num w:numId="13">
    <w:abstractNumId w:val="5"/>
  </w:num>
  <w:num w:numId="14">
    <w:abstractNumId w:val="8"/>
  </w:num>
  <w:num w:numId="15">
    <w:abstractNumId w:val="2"/>
  </w:num>
  <w:num w:numId="16">
    <w:abstractNumId w:val="9"/>
  </w:num>
  <w:num w:numId="17">
    <w:abstractNumId w:val="11"/>
  </w:num>
  <w:num w:numId="18">
    <w:abstractNumId w:val="1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59D"/>
    <w:rsid w:val="00007252"/>
    <w:rsid w:val="0001257C"/>
    <w:rsid w:val="00036B2A"/>
    <w:rsid w:val="00050A21"/>
    <w:rsid w:val="000519BE"/>
    <w:rsid w:val="00056D1C"/>
    <w:rsid w:val="00090741"/>
    <w:rsid w:val="00093023"/>
    <w:rsid w:val="00123CE0"/>
    <w:rsid w:val="00136330"/>
    <w:rsid w:val="001508EA"/>
    <w:rsid w:val="001563F6"/>
    <w:rsid w:val="00157204"/>
    <w:rsid w:val="00161569"/>
    <w:rsid w:val="00161DB7"/>
    <w:rsid w:val="00176463"/>
    <w:rsid w:val="001769F4"/>
    <w:rsid w:val="001833F8"/>
    <w:rsid w:val="001962C8"/>
    <w:rsid w:val="001C6D9D"/>
    <w:rsid w:val="001F762A"/>
    <w:rsid w:val="0020691F"/>
    <w:rsid w:val="0021674A"/>
    <w:rsid w:val="002209D3"/>
    <w:rsid w:val="002355EE"/>
    <w:rsid w:val="0023649D"/>
    <w:rsid w:val="00250492"/>
    <w:rsid w:val="002737A7"/>
    <w:rsid w:val="00286BFD"/>
    <w:rsid w:val="002941F6"/>
    <w:rsid w:val="002952E5"/>
    <w:rsid w:val="002D1884"/>
    <w:rsid w:val="002D577F"/>
    <w:rsid w:val="003017D7"/>
    <w:rsid w:val="00324503"/>
    <w:rsid w:val="00377FDD"/>
    <w:rsid w:val="003D1299"/>
    <w:rsid w:val="003E5A2D"/>
    <w:rsid w:val="003F6A62"/>
    <w:rsid w:val="00415FA7"/>
    <w:rsid w:val="00437CDA"/>
    <w:rsid w:val="0044013B"/>
    <w:rsid w:val="00440B64"/>
    <w:rsid w:val="004530A9"/>
    <w:rsid w:val="00475812"/>
    <w:rsid w:val="004900C3"/>
    <w:rsid w:val="00495EDC"/>
    <w:rsid w:val="004A2EB3"/>
    <w:rsid w:val="004B5EE0"/>
    <w:rsid w:val="004C2B39"/>
    <w:rsid w:val="004F3B19"/>
    <w:rsid w:val="00511812"/>
    <w:rsid w:val="00535A92"/>
    <w:rsid w:val="00552240"/>
    <w:rsid w:val="005605D3"/>
    <w:rsid w:val="00563614"/>
    <w:rsid w:val="005903A2"/>
    <w:rsid w:val="005922B2"/>
    <w:rsid w:val="00595C0D"/>
    <w:rsid w:val="005969EE"/>
    <w:rsid w:val="005972CA"/>
    <w:rsid w:val="005B0F38"/>
    <w:rsid w:val="005B59D7"/>
    <w:rsid w:val="005C46DA"/>
    <w:rsid w:val="005D3455"/>
    <w:rsid w:val="005D4B4A"/>
    <w:rsid w:val="005F1E82"/>
    <w:rsid w:val="005F4B30"/>
    <w:rsid w:val="00600A04"/>
    <w:rsid w:val="00620805"/>
    <w:rsid w:val="00642FA3"/>
    <w:rsid w:val="00647C7E"/>
    <w:rsid w:val="006641D3"/>
    <w:rsid w:val="0067277E"/>
    <w:rsid w:val="006A4FA7"/>
    <w:rsid w:val="006A6DFF"/>
    <w:rsid w:val="006F35AB"/>
    <w:rsid w:val="0070461E"/>
    <w:rsid w:val="0070613A"/>
    <w:rsid w:val="007066FA"/>
    <w:rsid w:val="0072274B"/>
    <w:rsid w:val="0076533B"/>
    <w:rsid w:val="007675DA"/>
    <w:rsid w:val="007B2B12"/>
    <w:rsid w:val="007E10DC"/>
    <w:rsid w:val="007E52FD"/>
    <w:rsid w:val="007F3049"/>
    <w:rsid w:val="00803F60"/>
    <w:rsid w:val="00820B5D"/>
    <w:rsid w:val="00822DB0"/>
    <w:rsid w:val="00843C51"/>
    <w:rsid w:val="008512DA"/>
    <w:rsid w:val="00871164"/>
    <w:rsid w:val="008745B2"/>
    <w:rsid w:val="00874814"/>
    <w:rsid w:val="008C5741"/>
    <w:rsid w:val="008C6A5A"/>
    <w:rsid w:val="008D192F"/>
    <w:rsid w:val="008F159D"/>
    <w:rsid w:val="00915BF0"/>
    <w:rsid w:val="00935DFA"/>
    <w:rsid w:val="009A1B29"/>
    <w:rsid w:val="009A245D"/>
    <w:rsid w:val="009C7857"/>
    <w:rsid w:val="009D4BEF"/>
    <w:rsid w:val="009E44BF"/>
    <w:rsid w:val="009F1486"/>
    <w:rsid w:val="009F6195"/>
    <w:rsid w:val="00A036FB"/>
    <w:rsid w:val="00A04DE9"/>
    <w:rsid w:val="00A6700D"/>
    <w:rsid w:val="00A942CF"/>
    <w:rsid w:val="00A94438"/>
    <w:rsid w:val="00AE1F58"/>
    <w:rsid w:val="00AE2486"/>
    <w:rsid w:val="00B0341F"/>
    <w:rsid w:val="00B04DC4"/>
    <w:rsid w:val="00B259FB"/>
    <w:rsid w:val="00B42ACA"/>
    <w:rsid w:val="00B45487"/>
    <w:rsid w:val="00B47DD6"/>
    <w:rsid w:val="00B55CF5"/>
    <w:rsid w:val="00B72E24"/>
    <w:rsid w:val="00B74C1A"/>
    <w:rsid w:val="00B82392"/>
    <w:rsid w:val="00B85EBC"/>
    <w:rsid w:val="00B9156E"/>
    <w:rsid w:val="00BD010C"/>
    <w:rsid w:val="00BD1928"/>
    <w:rsid w:val="00BD2F44"/>
    <w:rsid w:val="00BE17F4"/>
    <w:rsid w:val="00BE557A"/>
    <w:rsid w:val="00BF1392"/>
    <w:rsid w:val="00BF2B4B"/>
    <w:rsid w:val="00BF65EA"/>
    <w:rsid w:val="00C1140E"/>
    <w:rsid w:val="00C14243"/>
    <w:rsid w:val="00C4178E"/>
    <w:rsid w:val="00C60E2C"/>
    <w:rsid w:val="00C66EE0"/>
    <w:rsid w:val="00C77258"/>
    <w:rsid w:val="00C82164"/>
    <w:rsid w:val="00C85761"/>
    <w:rsid w:val="00CC166D"/>
    <w:rsid w:val="00CF57CC"/>
    <w:rsid w:val="00CF795F"/>
    <w:rsid w:val="00D0009E"/>
    <w:rsid w:val="00D032F5"/>
    <w:rsid w:val="00D12BB9"/>
    <w:rsid w:val="00D23D73"/>
    <w:rsid w:val="00D35E44"/>
    <w:rsid w:val="00D43350"/>
    <w:rsid w:val="00D450FD"/>
    <w:rsid w:val="00D45788"/>
    <w:rsid w:val="00D477FD"/>
    <w:rsid w:val="00D75C63"/>
    <w:rsid w:val="00D83BF2"/>
    <w:rsid w:val="00D86F57"/>
    <w:rsid w:val="00DB20FD"/>
    <w:rsid w:val="00DB420E"/>
    <w:rsid w:val="00DC1C77"/>
    <w:rsid w:val="00DD71D8"/>
    <w:rsid w:val="00DE2435"/>
    <w:rsid w:val="00DE6166"/>
    <w:rsid w:val="00DF3FF8"/>
    <w:rsid w:val="00E00514"/>
    <w:rsid w:val="00E03164"/>
    <w:rsid w:val="00E10887"/>
    <w:rsid w:val="00E12F59"/>
    <w:rsid w:val="00E36AEA"/>
    <w:rsid w:val="00E87FF9"/>
    <w:rsid w:val="00E90D1D"/>
    <w:rsid w:val="00EA38C6"/>
    <w:rsid w:val="00EB7E1B"/>
    <w:rsid w:val="00EC23AB"/>
    <w:rsid w:val="00EC4965"/>
    <w:rsid w:val="00ED7203"/>
    <w:rsid w:val="00F12373"/>
    <w:rsid w:val="00F21826"/>
    <w:rsid w:val="00F40AAE"/>
    <w:rsid w:val="00F816A2"/>
    <w:rsid w:val="00FD5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92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0009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5A9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35A92"/>
    <w:rPr>
      <w:rFonts w:cs="Calibri"/>
      <w:sz w:val="28"/>
      <w:lang w:eastAsia="ar-SA"/>
    </w:rPr>
  </w:style>
  <w:style w:type="paragraph" w:styleId="a5">
    <w:name w:val="List Paragraph"/>
    <w:basedOn w:val="a"/>
    <w:uiPriority w:val="34"/>
    <w:qFormat/>
    <w:rsid w:val="00535A92"/>
    <w:pPr>
      <w:ind w:left="720"/>
    </w:pPr>
  </w:style>
  <w:style w:type="paragraph" w:customStyle="1" w:styleId="ConsPlusNormal">
    <w:name w:val="ConsPlusNormal"/>
    <w:uiPriority w:val="99"/>
    <w:rsid w:val="00535A92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rsid w:val="002952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2952E5"/>
    <w:rPr>
      <w:rFonts w:ascii="Segoe UI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rsid w:val="001572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7204"/>
    <w:rPr>
      <w:rFonts w:cs="Calibri"/>
      <w:sz w:val="24"/>
      <w:szCs w:val="24"/>
      <w:lang w:eastAsia="ar-SA"/>
    </w:rPr>
  </w:style>
  <w:style w:type="paragraph" w:styleId="aa">
    <w:name w:val="footer"/>
    <w:basedOn w:val="a"/>
    <w:link w:val="ab"/>
    <w:rsid w:val="001572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7204"/>
    <w:rPr>
      <w:rFonts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0009E"/>
    <w:rPr>
      <w:rFonts w:ascii="Calibri Light" w:hAnsi="Calibri Light"/>
      <w:b/>
      <w:bCs/>
      <w:kern w:val="32"/>
      <w:sz w:val="32"/>
      <w:szCs w:val="32"/>
      <w:lang w:eastAsia="ar-SA"/>
    </w:rPr>
  </w:style>
  <w:style w:type="paragraph" w:styleId="ac">
    <w:name w:val="No Spacing"/>
    <w:uiPriority w:val="1"/>
    <w:qFormat/>
    <w:rsid w:val="00642FA3"/>
    <w:pPr>
      <w:suppressAutoHyphens/>
    </w:pPr>
    <w:rPr>
      <w:rFonts w:cs="Calibri"/>
      <w:sz w:val="24"/>
      <w:szCs w:val="24"/>
      <w:lang w:eastAsia="ar-SA"/>
    </w:rPr>
  </w:style>
  <w:style w:type="character" w:customStyle="1" w:styleId="ad">
    <w:name w:val="Гипертекстовая ссылка"/>
    <w:uiPriority w:val="99"/>
    <w:rsid w:val="007066F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A2EB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4A2EB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6852800.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Alena</cp:lastModifiedBy>
  <cp:revision>10</cp:revision>
  <cp:lastPrinted>2017-10-24T12:11:00Z</cp:lastPrinted>
  <dcterms:created xsi:type="dcterms:W3CDTF">2017-04-18T11:22:00Z</dcterms:created>
  <dcterms:modified xsi:type="dcterms:W3CDTF">2017-10-24T12:46:00Z</dcterms:modified>
</cp:coreProperties>
</file>