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E3" w:rsidRPr="00136B58" w:rsidRDefault="00226BE3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Приложение</w:t>
      </w:r>
    </w:p>
    <w:p w:rsidR="00226BE3" w:rsidRPr="00136B58" w:rsidRDefault="000A4B99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к постановлению</w:t>
      </w:r>
      <w:r w:rsidR="00226BE3" w:rsidRPr="00136B58">
        <w:rPr>
          <w:bCs/>
          <w:kern w:val="36"/>
          <w:sz w:val="28"/>
          <w:szCs w:val="28"/>
        </w:rPr>
        <w:t xml:space="preserve"> администрации города Мурманска</w:t>
      </w:r>
    </w:p>
    <w:p w:rsidR="000A4B99" w:rsidRPr="00136B58" w:rsidRDefault="00466746" w:rsidP="00136B58">
      <w:pPr>
        <w:ind w:left="5103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 </w:t>
      </w:r>
      <w:r w:rsidR="00885076">
        <w:rPr>
          <w:bCs/>
          <w:kern w:val="36"/>
          <w:sz w:val="28"/>
          <w:szCs w:val="28"/>
        </w:rPr>
        <w:t>_____________</w:t>
      </w:r>
      <w:r>
        <w:rPr>
          <w:bCs/>
          <w:kern w:val="36"/>
          <w:sz w:val="28"/>
          <w:szCs w:val="28"/>
        </w:rPr>
        <w:t xml:space="preserve">№ </w:t>
      </w:r>
      <w:r w:rsidR="00885076">
        <w:rPr>
          <w:bCs/>
          <w:kern w:val="36"/>
          <w:sz w:val="28"/>
          <w:szCs w:val="28"/>
        </w:rPr>
        <w:t>______</w:t>
      </w:r>
    </w:p>
    <w:p w:rsidR="000A4B99" w:rsidRPr="00136B58" w:rsidRDefault="000A4B99" w:rsidP="00136B58">
      <w:pPr>
        <w:jc w:val="center"/>
        <w:outlineLvl w:val="0"/>
        <w:rPr>
          <w:bCs/>
          <w:kern w:val="36"/>
          <w:sz w:val="28"/>
          <w:szCs w:val="28"/>
        </w:rPr>
      </w:pPr>
    </w:p>
    <w:p w:rsidR="00F56AAE" w:rsidRPr="00136B58" w:rsidRDefault="00DC7510" w:rsidP="00885076">
      <w:pPr>
        <w:jc w:val="center"/>
        <w:outlineLvl w:val="0"/>
        <w:rPr>
          <w:sz w:val="28"/>
          <w:szCs w:val="28"/>
        </w:rPr>
      </w:pPr>
      <w:r w:rsidRPr="00136B58">
        <w:rPr>
          <w:bCs/>
          <w:kern w:val="36"/>
          <w:sz w:val="28"/>
          <w:szCs w:val="28"/>
        </w:rPr>
        <w:t>П</w:t>
      </w:r>
      <w:r w:rsidR="00325D1C" w:rsidRPr="00136B58">
        <w:rPr>
          <w:bCs/>
          <w:kern w:val="36"/>
          <w:sz w:val="28"/>
          <w:szCs w:val="28"/>
        </w:rPr>
        <w:t>оряд</w:t>
      </w:r>
      <w:r w:rsidRPr="00136B58">
        <w:rPr>
          <w:bCs/>
          <w:kern w:val="36"/>
          <w:sz w:val="28"/>
          <w:szCs w:val="28"/>
        </w:rPr>
        <w:t>о</w:t>
      </w:r>
      <w:r w:rsidR="00325D1C" w:rsidRPr="00136B58">
        <w:rPr>
          <w:bCs/>
          <w:kern w:val="36"/>
          <w:sz w:val="28"/>
          <w:szCs w:val="28"/>
        </w:rPr>
        <w:t xml:space="preserve">к </w:t>
      </w:r>
      <w:r w:rsidR="00885076">
        <w:rPr>
          <w:bCs/>
          <w:kern w:val="36"/>
          <w:sz w:val="28"/>
          <w:szCs w:val="28"/>
        </w:rPr>
        <w:t xml:space="preserve">создания и использования, в </w:t>
      </w:r>
      <w:r w:rsidR="00636476">
        <w:rPr>
          <w:bCs/>
          <w:kern w:val="36"/>
          <w:sz w:val="28"/>
          <w:szCs w:val="28"/>
        </w:rPr>
        <w:t>т</w:t>
      </w:r>
      <w:r w:rsidR="00885076">
        <w:rPr>
          <w:bCs/>
          <w:kern w:val="36"/>
          <w:sz w:val="28"/>
          <w:szCs w:val="28"/>
        </w:rPr>
        <w:t>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Мурманск</w:t>
      </w:r>
    </w:p>
    <w:p w:rsidR="00F56AAE" w:rsidRPr="00136B58" w:rsidRDefault="00F56AAE" w:rsidP="00136B58">
      <w:pPr>
        <w:jc w:val="center"/>
        <w:outlineLvl w:val="0"/>
        <w:rPr>
          <w:sz w:val="28"/>
          <w:szCs w:val="28"/>
        </w:rPr>
      </w:pPr>
    </w:p>
    <w:p w:rsidR="00B40EFA" w:rsidRPr="00136B58" w:rsidRDefault="005E3CC3" w:rsidP="006C0D46">
      <w:pPr>
        <w:jc w:val="center"/>
        <w:outlineLvl w:val="0"/>
        <w:rPr>
          <w:sz w:val="28"/>
          <w:szCs w:val="28"/>
        </w:rPr>
      </w:pPr>
      <w:r w:rsidRPr="006C0D46">
        <w:rPr>
          <w:sz w:val="28"/>
          <w:szCs w:val="28"/>
        </w:rPr>
        <w:t>1. Общие положения</w:t>
      </w:r>
    </w:p>
    <w:p w:rsidR="00182B30" w:rsidRDefault="006953FE" w:rsidP="00520BD3">
      <w:pPr>
        <w:ind w:firstLine="709"/>
        <w:jc w:val="both"/>
        <w:outlineLvl w:val="0"/>
        <w:rPr>
          <w:sz w:val="28"/>
          <w:szCs w:val="28"/>
        </w:rPr>
      </w:pPr>
      <w:r w:rsidRPr="00AA5FF9">
        <w:rPr>
          <w:sz w:val="28"/>
          <w:szCs w:val="28"/>
        </w:rPr>
        <w:t xml:space="preserve">1.1. </w:t>
      </w:r>
      <w:r w:rsidR="00520BD3" w:rsidRPr="0011197A">
        <w:rPr>
          <w:bCs/>
          <w:kern w:val="36"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Мурманск (далее – Порядок)</w:t>
      </w:r>
      <w:r w:rsidR="00520BD3">
        <w:rPr>
          <w:bCs/>
          <w:kern w:val="36"/>
          <w:sz w:val="28"/>
          <w:szCs w:val="28"/>
        </w:rPr>
        <w:t xml:space="preserve"> </w:t>
      </w:r>
      <w:r w:rsidR="00D90CFD" w:rsidRPr="0011197A">
        <w:rPr>
          <w:sz w:val="28"/>
          <w:szCs w:val="28"/>
        </w:rPr>
        <w:t>определяет порядок создания</w:t>
      </w:r>
      <w:r w:rsidR="00AA5FF9" w:rsidRPr="0011197A">
        <w:rPr>
          <w:sz w:val="28"/>
          <w:szCs w:val="28"/>
        </w:rPr>
        <w:t xml:space="preserve"> и использовани</w:t>
      </w:r>
      <w:r w:rsidR="00D90CFD" w:rsidRPr="0011197A">
        <w:rPr>
          <w:sz w:val="28"/>
          <w:szCs w:val="28"/>
        </w:rPr>
        <w:t>я</w:t>
      </w:r>
      <w:r w:rsidR="00AA5FF9" w:rsidRPr="0011197A">
        <w:rPr>
          <w:sz w:val="28"/>
          <w:szCs w:val="28"/>
        </w:rPr>
        <w:t>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Мурманск</w:t>
      </w:r>
      <w:r w:rsidR="00607965" w:rsidRPr="0011197A">
        <w:rPr>
          <w:sz w:val="28"/>
          <w:szCs w:val="28"/>
        </w:rPr>
        <w:t xml:space="preserve"> (далее – парковка</w:t>
      </w:r>
      <w:r w:rsidR="001A1B5A" w:rsidRPr="0011197A">
        <w:rPr>
          <w:sz w:val="28"/>
          <w:szCs w:val="28"/>
        </w:rPr>
        <w:t xml:space="preserve"> и автомобильная дорога соответственно</w:t>
      </w:r>
      <w:r w:rsidR="00607965" w:rsidRPr="0011197A">
        <w:rPr>
          <w:sz w:val="28"/>
          <w:szCs w:val="28"/>
        </w:rPr>
        <w:t>)</w:t>
      </w:r>
      <w:r w:rsidR="007450E6" w:rsidRPr="0011197A">
        <w:rPr>
          <w:sz w:val="28"/>
          <w:szCs w:val="28"/>
        </w:rPr>
        <w:t xml:space="preserve">, </w:t>
      </w:r>
      <w:r w:rsidR="00D90CFD" w:rsidRPr="0011197A">
        <w:rPr>
          <w:sz w:val="28"/>
          <w:szCs w:val="28"/>
        </w:rPr>
        <w:t xml:space="preserve">а также </w:t>
      </w:r>
      <w:r w:rsidR="007450E6" w:rsidRPr="0011197A">
        <w:rPr>
          <w:sz w:val="28"/>
          <w:szCs w:val="28"/>
        </w:rPr>
        <w:t xml:space="preserve">порядок принятия решений о создании и использовании на платной основе парковок и </w:t>
      </w:r>
      <w:r w:rsidR="00607965" w:rsidRPr="0011197A">
        <w:rPr>
          <w:sz w:val="28"/>
          <w:szCs w:val="28"/>
        </w:rPr>
        <w:t xml:space="preserve">о </w:t>
      </w:r>
      <w:r w:rsidR="007450E6" w:rsidRPr="0011197A">
        <w:rPr>
          <w:sz w:val="28"/>
          <w:szCs w:val="28"/>
        </w:rPr>
        <w:t>прекращении такого использования</w:t>
      </w:r>
      <w:r w:rsidR="00AA5FF9" w:rsidRPr="0011197A">
        <w:rPr>
          <w:sz w:val="28"/>
          <w:szCs w:val="28"/>
        </w:rPr>
        <w:t>.</w:t>
      </w:r>
    </w:p>
    <w:p w:rsidR="004C2472" w:rsidRDefault="00A12529" w:rsidP="00AA398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7137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50049">
        <w:rPr>
          <w:sz w:val="28"/>
          <w:szCs w:val="28"/>
        </w:rPr>
        <w:t>П</w:t>
      </w:r>
      <w:r w:rsidR="004C2472">
        <w:rPr>
          <w:sz w:val="28"/>
          <w:szCs w:val="28"/>
        </w:rPr>
        <w:t>онятия и термины, используемые в настоящем Порядке, применяются в значениях, определенных федеральным законодательством.</w:t>
      </w:r>
    </w:p>
    <w:p w:rsidR="00AA398C" w:rsidRPr="0011197A" w:rsidRDefault="00D71377" w:rsidP="00AA3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398C" w:rsidRPr="0011197A">
        <w:rPr>
          <w:sz w:val="28"/>
          <w:szCs w:val="28"/>
        </w:rPr>
        <w:t>Для целей настоящего Порядка применяются следующие основные термины и определения:</w:t>
      </w:r>
    </w:p>
    <w:p w:rsidR="00607965" w:rsidRPr="0011197A" w:rsidRDefault="00607965" w:rsidP="00DD7233">
      <w:pPr>
        <w:ind w:firstLine="709"/>
        <w:jc w:val="both"/>
        <w:outlineLvl w:val="0"/>
        <w:rPr>
          <w:sz w:val="28"/>
          <w:szCs w:val="28"/>
        </w:rPr>
      </w:pPr>
      <w:r w:rsidRPr="0011197A">
        <w:rPr>
          <w:sz w:val="28"/>
          <w:szCs w:val="28"/>
        </w:rPr>
        <w:t xml:space="preserve">платная парковка - парковка общего пользования, используемая на платной основе; </w:t>
      </w:r>
    </w:p>
    <w:p w:rsidR="00607965" w:rsidRPr="0011197A" w:rsidRDefault="00607965" w:rsidP="00DD7233">
      <w:pPr>
        <w:ind w:firstLine="709"/>
        <w:jc w:val="both"/>
        <w:outlineLvl w:val="0"/>
        <w:rPr>
          <w:sz w:val="28"/>
          <w:szCs w:val="28"/>
        </w:rPr>
      </w:pPr>
      <w:r w:rsidRPr="0011197A">
        <w:rPr>
          <w:sz w:val="28"/>
          <w:szCs w:val="28"/>
        </w:rPr>
        <w:t xml:space="preserve">бесплатная парковка – парковка общего пользования, за пользование которой плата не взимается; </w:t>
      </w:r>
    </w:p>
    <w:p w:rsidR="00093CB5" w:rsidRPr="0011197A" w:rsidRDefault="00093CB5" w:rsidP="00DD7233">
      <w:pPr>
        <w:ind w:firstLine="709"/>
        <w:jc w:val="both"/>
        <w:outlineLvl w:val="0"/>
        <w:rPr>
          <w:sz w:val="28"/>
          <w:szCs w:val="28"/>
        </w:rPr>
      </w:pPr>
      <w:r w:rsidRPr="0011197A">
        <w:rPr>
          <w:sz w:val="28"/>
          <w:szCs w:val="28"/>
        </w:rPr>
        <w:t>парковочное место - специально обозначенное место на парковке, предназначенное для размещения одного транспортного средства;</w:t>
      </w:r>
    </w:p>
    <w:p w:rsidR="006C0D46" w:rsidRPr="006C0D46" w:rsidRDefault="00DD7233" w:rsidP="00DD7233">
      <w:pPr>
        <w:ind w:firstLine="709"/>
        <w:jc w:val="both"/>
        <w:outlineLvl w:val="0"/>
        <w:rPr>
          <w:sz w:val="28"/>
          <w:szCs w:val="28"/>
        </w:rPr>
      </w:pPr>
      <w:r w:rsidRPr="0011197A">
        <w:rPr>
          <w:sz w:val="28"/>
          <w:szCs w:val="28"/>
        </w:rPr>
        <w:t>оператор</w:t>
      </w:r>
      <w:r w:rsidR="00BF5AC0" w:rsidRPr="0011197A">
        <w:rPr>
          <w:sz w:val="28"/>
          <w:szCs w:val="28"/>
        </w:rPr>
        <w:t xml:space="preserve"> платной </w:t>
      </w:r>
      <w:r w:rsidRPr="0011197A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ки </w:t>
      </w:r>
      <w:r w:rsidR="004C2472">
        <w:rPr>
          <w:sz w:val="28"/>
          <w:szCs w:val="28"/>
        </w:rPr>
        <w:t>–</w:t>
      </w:r>
      <w:r w:rsidR="00E50049">
        <w:rPr>
          <w:sz w:val="28"/>
          <w:szCs w:val="28"/>
        </w:rPr>
        <w:t xml:space="preserve"> </w:t>
      </w:r>
      <w:r w:rsidR="004A2788">
        <w:rPr>
          <w:sz w:val="28"/>
          <w:szCs w:val="28"/>
        </w:rPr>
        <w:t>лицо</w:t>
      </w:r>
      <w:r w:rsidR="004C2472">
        <w:rPr>
          <w:sz w:val="28"/>
          <w:szCs w:val="28"/>
        </w:rPr>
        <w:t xml:space="preserve">, </w:t>
      </w:r>
      <w:r w:rsidR="004A2788">
        <w:rPr>
          <w:sz w:val="28"/>
          <w:szCs w:val="28"/>
        </w:rPr>
        <w:t>уполномоченное</w:t>
      </w:r>
      <w:r w:rsidR="004C2472">
        <w:rPr>
          <w:sz w:val="28"/>
          <w:szCs w:val="28"/>
        </w:rPr>
        <w:t xml:space="preserve"> администрацией города Мурманска, на осуществление соответствующих функций по </w:t>
      </w:r>
      <w:r w:rsidR="004C2472" w:rsidRPr="0011197A">
        <w:rPr>
          <w:sz w:val="28"/>
          <w:szCs w:val="28"/>
        </w:rPr>
        <w:t xml:space="preserve">эксплуатации </w:t>
      </w:r>
      <w:r w:rsidR="00B40EFA" w:rsidRPr="0011197A">
        <w:rPr>
          <w:sz w:val="28"/>
          <w:szCs w:val="28"/>
        </w:rPr>
        <w:t xml:space="preserve">платных </w:t>
      </w:r>
      <w:r w:rsidR="004C2472" w:rsidRPr="0011197A">
        <w:rPr>
          <w:sz w:val="28"/>
          <w:szCs w:val="28"/>
        </w:rPr>
        <w:t xml:space="preserve">парковок </w:t>
      </w:r>
      <w:r w:rsidR="004A2788" w:rsidRPr="0011197A">
        <w:rPr>
          <w:sz w:val="28"/>
          <w:szCs w:val="28"/>
        </w:rPr>
        <w:t xml:space="preserve">и </w:t>
      </w:r>
      <w:r w:rsidR="002F12D3" w:rsidRPr="0011197A">
        <w:rPr>
          <w:sz w:val="28"/>
          <w:szCs w:val="28"/>
        </w:rPr>
        <w:t xml:space="preserve">взиманию платы за пользование </w:t>
      </w:r>
      <w:r w:rsidR="00B40EFA" w:rsidRPr="0011197A">
        <w:rPr>
          <w:sz w:val="28"/>
          <w:szCs w:val="28"/>
        </w:rPr>
        <w:t xml:space="preserve">платными </w:t>
      </w:r>
      <w:r w:rsidR="002F12D3" w:rsidRPr="0011197A">
        <w:rPr>
          <w:sz w:val="28"/>
          <w:szCs w:val="28"/>
        </w:rPr>
        <w:t>парковками;</w:t>
      </w:r>
      <w:r w:rsidR="00FB603D">
        <w:rPr>
          <w:sz w:val="28"/>
          <w:szCs w:val="28"/>
        </w:rPr>
        <w:t xml:space="preserve"> </w:t>
      </w:r>
    </w:p>
    <w:p w:rsidR="002F12D3" w:rsidRDefault="002F12D3" w:rsidP="00DD7233">
      <w:pPr>
        <w:ind w:firstLine="709"/>
        <w:jc w:val="both"/>
        <w:outlineLvl w:val="0"/>
        <w:rPr>
          <w:sz w:val="28"/>
          <w:szCs w:val="28"/>
        </w:rPr>
      </w:pPr>
      <w:r w:rsidRPr="0011197A">
        <w:rPr>
          <w:sz w:val="28"/>
          <w:szCs w:val="28"/>
        </w:rPr>
        <w:t>пункт оплаты –</w:t>
      </w:r>
      <w:r w:rsidR="00093CB5" w:rsidRPr="0011197A">
        <w:rPr>
          <w:sz w:val="28"/>
          <w:szCs w:val="28"/>
        </w:rPr>
        <w:t xml:space="preserve"> </w:t>
      </w:r>
      <w:r w:rsidRPr="0011197A">
        <w:rPr>
          <w:sz w:val="28"/>
          <w:szCs w:val="28"/>
        </w:rPr>
        <w:t>техническое средство, позволяющ</w:t>
      </w:r>
      <w:r w:rsidR="00093CB5" w:rsidRPr="0011197A">
        <w:rPr>
          <w:sz w:val="28"/>
          <w:szCs w:val="28"/>
        </w:rPr>
        <w:t xml:space="preserve">ее </w:t>
      </w:r>
      <w:r w:rsidRPr="0011197A">
        <w:rPr>
          <w:sz w:val="28"/>
          <w:szCs w:val="28"/>
        </w:rPr>
        <w:t>пользователю</w:t>
      </w:r>
      <w:r w:rsidR="00093CB5" w:rsidRPr="0011197A">
        <w:rPr>
          <w:sz w:val="28"/>
          <w:szCs w:val="28"/>
        </w:rPr>
        <w:t xml:space="preserve"> парковки</w:t>
      </w:r>
      <w:r w:rsidRPr="0011197A">
        <w:rPr>
          <w:sz w:val="28"/>
          <w:szCs w:val="28"/>
        </w:rPr>
        <w:t xml:space="preserve"> осуществ</w:t>
      </w:r>
      <w:r w:rsidR="00093CB5" w:rsidRPr="0011197A">
        <w:rPr>
          <w:sz w:val="28"/>
          <w:szCs w:val="28"/>
        </w:rPr>
        <w:t xml:space="preserve">ить </w:t>
      </w:r>
      <w:r w:rsidRPr="0011197A">
        <w:rPr>
          <w:sz w:val="28"/>
          <w:szCs w:val="28"/>
        </w:rPr>
        <w:t xml:space="preserve">оплату за </w:t>
      </w:r>
      <w:r w:rsidR="00093CB5" w:rsidRPr="0011197A">
        <w:rPr>
          <w:sz w:val="28"/>
          <w:szCs w:val="28"/>
        </w:rPr>
        <w:t xml:space="preserve">пользование платной </w:t>
      </w:r>
      <w:r w:rsidR="00093CB5">
        <w:rPr>
          <w:sz w:val="28"/>
          <w:szCs w:val="28"/>
        </w:rPr>
        <w:t>парковой;</w:t>
      </w:r>
    </w:p>
    <w:p w:rsidR="00B40EFA" w:rsidRDefault="002F12D3" w:rsidP="00335B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пользователь парковки</w:t>
      </w:r>
      <w:r w:rsidR="00E50049">
        <w:rPr>
          <w:sz w:val="28"/>
          <w:szCs w:val="28"/>
        </w:rPr>
        <w:t xml:space="preserve"> </w:t>
      </w:r>
      <w:r>
        <w:rPr>
          <w:sz w:val="28"/>
          <w:szCs w:val="28"/>
        </w:rPr>
        <w:t>– лицо, разместившее на парковке транспортное средство.</w:t>
      </w:r>
    </w:p>
    <w:p w:rsidR="008F1B7A" w:rsidRPr="006C0D46" w:rsidRDefault="002A1CE6" w:rsidP="006376D7">
      <w:pPr>
        <w:jc w:val="center"/>
        <w:outlineLvl w:val="0"/>
        <w:rPr>
          <w:sz w:val="28"/>
          <w:szCs w:val="28"/>
        </w:rPr>
      </w:pPr>
      <w:r w:rsidRPr="006C0D46">
        <w:rPr>
          <w:sz w:val="28"/>
          <w:szCs w:val="28"/>
        </w:rPr>
        <w:t xml:space="preserve">2. Создание парковок </w:t>
      </w:r>
    </w:p>
    <w:p w:rsidR="0011197A" w:rsidRDefault="00D71377" w:rsidP="001472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="00147255">
        <w:rPr>
          <w:sz w:val="28"/>
          <w:szCs w:val="28"/>
        </w:rPr>
        <w:t xml:space="preserve"> </w:t>
      </w:r>
      <w:r w:rsidR="00147255" w:rsidRPr="0011197A">
        <w:rPr>
          <w:sz w:val="28"/>
          <w:szCs w:val="28"/>
        </w:rPr>
        <w:t>Парковки создаются в целях повышения безопасности дорожного движения и пропускной способности автомобильных дорог общего пользования местного значения муниципального образования город Мурманск, для организованной временной стоянки транспортных</w:t>
      </w:r>
      <w:r w:rsidR="00147255">
        <w:rPr>
          <w:sz w:val="28"/>
          <w:szCs w:val="28"/>
        </w:rPr>
        <w:t xml:space="preserve"> средств. </w:t>
      </w:r>
    </w:p>
    <w:p w:rsidR="002A1CE6" w:rsidRPr="00D71377" w:rsidRDefault="002A1CE6" w:rsidP="002A1CE6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2</w:t>
      </w:r>
      <w:r w:rsidR="00D71377" w:rsidRPr="00D71377">
        <w:rPr>
          <w:sz w:val="28"/>
          <w:szCs w:val="28"/>
        </w:rPr>
        <w:t>.2</w:t>
      </w:r>
      <w:r w:rsidRPr="00D71377">
        <w:rPr>
          <w:sz w:val="28"/>
          <w:szCs w:val="28"/>
        </w:rPr>
        <w:t>. Решение о создании парковок</w:t>
      </w:r>
      <w:r w:rsidR="006059EE" w:rsidRPr="00D71377">
        <w:rPr>
          <w:sz w:val="28"/>
          <w:szCs w:val="28"/>
        </w:rPr>
        <w:t xml:space="preserve"> и </w:t>
      </w:r>
      <w:r w:rsidR="0031120D" w:rsidRPr="00E8365E">
        <w:rPr>
          <w:sz w:val="28"/>
          <w:szCs w:val="28"/>
        </w:rPr>
        <w:t xml:space="preserve">их </w:t>
      </w:r>
      <w:r w:rsidR="006059EE" w:rsidRPr="00E8365E">
        <w:rPr>
          <w:sz w:val="28"/>
          <w:szCs w:val="28"/>
        </w:rPr>
        <w:t>использовании</w:t>
      </w:r>
      <w:r w:rsidR="006059EE" w:rsidRPr="00D71377">
        <w:rPr>
          <w:sz w:val="28"/>
          <w:szCs w:val="28"/>
        </w:rPr>
        <w:t xml:space="preserve"> на платной основе, </w:t>
      </w:r>
      <w:r w:rsidRPr="00D71377">
        <w:rPr>
          <w:sz w:val="28"/>
          <w:szCs w:val="28"/>
        </w:rPr>
        <w:t>принимается администрацией города Мурманска</w:t>
      </w:r>
      <w:r w:rsidR="00AA398C" w:rsidRPr="00D71377">
        <w:rPr>
          <w:sz w:val="28"/>
          <w:szCs w:val="28"/>
        </w:rPr>
        <w:t xml:space="preserve"> в форме постановления, </w:t>
      </w:r>
      <w:r w:rsidR="00AA398C" w:rsidRPr="00D71377">
        <w:rPr>
          <w:sz w:val="28"/>
          <w:szCs w:val="28"/>
        </w:rPr>
        <w:lastRenderedPageBreak/>
        <w:t>подготовк</w:t>
      </w:r>
      <w:r w:rsidR="00147255" w:rsidRPr="00D71377">
        <w:rPr>
          <w:sz w:val="28"/>
          <w:szCs w:val="28"/>
        </w:rPr>
        <w:t>а</w:t>
      </w:r>
      <w:r w:rsidR="00AA398C" w:rsidRPr="00D71377">
        <w:rPr>
          <w:sz w:val="28"/>
          <w:szCs w:val="28"/>
        </w:rPr>
        <w:t xml:space="preserve"> проекта которого осуществляет</w:t>
      </w:r>
      <w:r w:rsidR="00147255" w:rsidRPr="00D71377">
        <w:rPr>
          <w:sz w:val="28"/>
          <w:szCs w:val="28"/>
        </w:rPr>
        <w:t>ся</w:t>
      </w:r>
      <w:r w:rsidR="00AA398C" w:rsidRPr="00D71377">
        <w:rPr>
          <w:sz w:val="28"/>
          <w:szCs w:val="28"/>
        </w:rPr>
        <w:t xml:space="preserve"> Комитет</w:t>
      </w:r>
      <w:r w:rsidR="00147255" w:rsidRPr="00D71377">
        <w:rPr>
          <w:sz w:val="28"/>
          <w:szCs w:val="28"/>
        </w:rPr>
        <w:t>ом</w:t>
      </w:r>
      <w:r w:rsidR="00AA398C" w:rsidRPr="00D71377">
        <w:rPr>
          <w:sz w:val="28"/>
          <w:szCs w:val="28"/>
        </w:rPr>
        <w:t xml:space="preserve"> по развитию городского хозяйства администрации города Мурманска.</w:t>
      </w:r>
    </w:p>
    <w:p w:rsidR="007450E6" w:rsidRPr="00D71377" w:rsidRDefault="00F95A63" w:rsidP="007450E6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2.</w:t>
      </w:r>
      <w:r w:rsidR="00D71377" w:rsidRPr="00D71377">
        <w:rPr>
          <w:sz w:val="28"/>
          <w:szCs w:val="28"/>
        </w:rPr>
        <w:t>3</w:t>
      </w:r>
      <w:r w:rsidRPr="00D71377">
        <w:rPr>
          <w:sz w:val="28"/>
          <w:szCs w:val="28"/>
        </w:rPr>
        <w:t>.</w:t>
      </w:r>
      <w:r w:rsidR="007450E6" w:rsidRPr="00D71377">
        <w:rPr>
          <w:sz w:val="28"/>
          <w:szCs w:val="28"/>
        </w:rPr>
        <w:t xml:space="preserve"> </w:t>
      </w:r>
      <w:r w:rsidR="004D2421" w:rsidRPr="00D71377">
        <w:rPr>
          <w:sz w:val="28"/>
          <w:szCs w:val="28"/>
        </w:rPr>
        <w:t>Решение</w:t>
      </w:r>
      <w:r w:rsidR="007450E6" w:rsidRPr="00D71377">
        <w:rPr>
          <w:sz w:val="28"/>
          <w:szCs w:val="28"/>
        </w:rPr>
        <w:t xml:space="preserve"> о создании </w:t>
      </w:r>
      <w:r w:rsidR="004D2421" w:rsidRPr="00D71377">
        <w:rPr>
          <w:sz w:val="28"/>
          <w:szCs w:val="28"/>
        </w:rPr>
        <w:t xml:space="preserve">парковок </w:t>
      </w:r>
      <w:r w:rsidR="007450E6" w:rsidRPr="00D71377">
        <w:rPr>
          <w:sz w:val="28"/>
          <w:szCs w:val="28"/>
        </w:rPr>
        <w:t xml:space="preserve">и </w:t>
      </w:r>
      <w:r w:rsidR="0031120D" w:rsidRPr="00E8365E">
        <w:rPr>
          <w:sz w:val="28"/>
          <w:szCs w:val="28"/>
        </w:rPr>
        <w:t xml:space="preserve">их </w:t>
      </w:r>
      <w:r w:rsidR="007450E6" w:rsidRPr="00E8365E">
        <w:rPr>
          <w:sz w:val="28"/>
          <w:szCs w:val="28"/>
        </w:rPr>
        <w:t>использовании</w:t>
      </w:r>
      <w:r w:rsidR="007450E6" w:rsidRPr="00D71377">
        <w:rPr>
          <w:sz w:val="28"/>
          <w:szCs w:val="28"/>
        </w:rPr>
        <w:t xml:space="preserve"> на платной основе </w:t>
      </w:r>
      <w:r w:rsidR="004D2421" w:rsidRPr="00D71377">
        <w:rPr>
          <w:sz w:val="28"/>
          <w:szCs w:val="28"/>
        </w:rPr>
        <w:t xml:space="preserve">принимается </w:t>
      </w:r>
      <w:r w:rsidR="007450E6" w:rsidRPr="00D71377">
        <w:rPr>
          <w:sz w:val="28"/>
          <w:szCs w:val="28"/>
        </w:rPr>
        <w:t>на основании проведенных обследований автомобильных дорог в следующем порядке:</w:t>
      </w:r>
    </w:p>
    <w:p w:rsidR="007450E6" w:rsidRPr="00D71377" w:rsidRDefault="007450E6" w:rsidP="007450E6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- 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450E6" w:rsidRPr="00D71377" w:rsidRDefault="007450E6" w:rsidP="007450E6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- 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450E6" w:rsidRPr="00D71377" w:rsidRDefault="007450E6" w:rsidP="007450E6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- разработка схемы размещения транспортных средств на улично-дорожной сети города Мурманска,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города Мурманска.</w:t>
      </w:r>
    </w:p>
    <w:p w:rsidR="00605002" w:rsidRPr="00D71377" w:rsidRDefault="00D71377" w:rsidP="00605002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 xml:space="preserve">2.4. </w:t>
      </w:r>
      <w:r w:rsidR="00605002" w:rsidRPr="00D71377">
        <w:rPr>
          <w:sz w:val="28"/>
          <w:szCs w:val="28"/>
        </w:rPr>
        <w:t>Вид парковки (платная парковка, бесплатная парковка) определяется администрацией города Мурманска при принятии решения о ее создании.</w:t>
      </w:r>
    </w:p>
    <w:p w:rsidR="006059EE" w:rsidRPr="00D71377" w:rsidRDefault="00D71377" w:rsidP="006059EE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 xml:space="preserve">2.5. </w:t>
      </w:r>
      <w:r w:rsidR="00482A6D" w:rsidRPr="00D71377">
        <w:rPr>
          <w:sz w:val="28"/>
          <w:szCs w:val="28"/>
        </w:rPr>
        <w:t>О</w:t>
      </w:r>
      <w:r w:rsidR="00713130" w:rsidRPr="00D71377">
        <w:rPr>
          <w:sz w:val="28"/>
          <w:szCs w:val="28"/>
        </w:rPr>
        <w:t xml:space="preserve"> подготовке решения о создании и использовании платных парковок</w:t>
      </w:r>
      <w:r w:rsidR="00482A6D" w:rsidRPr="00D71377">
        <w:rPr>
          <w:sz w:val="28"/>
          <w:szCs w:val="28"/>
        </w:rPr>
        <w:t xml:space="preserve"> информируется население города Мурманска </w:t>
      </w:r>
      <w:r w:rsidR="00713130" w:rsidRPr="00D71377">
        <w:rPr>
          <w:sz w:val="28"/>
          <w:szCs w:val="28"/>
        </w:rPr>
        <w:t xml:space="preserve">посредством размещения соответствующей информации в </w:t>
      </w:r>
      <w:r w:rsidR="006059EE" w:rsidRPr="00D71377">
        <w:rPr>
          <w:sz w:val="28"/>
          <w:szCs w:val="28"/>
        </w:rPr>
        <w:t>газете «Вечерний Мурманск»</w:t>
      </w:r>
      <w:r w:rsidR="00713130" w:rsidRPr="00D71377">
        <w:rPr>
          <w:sz w:val="28"/>
          <w:szCs w:val="28"/>
        </w:rPr>
        <w:t>, а также посредством размещения не позднее чем за тридцать дней до начала пользования платными парковками на официальн</w:t>
      </w:r>
      <w:r w:rsidR="006059EE" w:rsidRPr="00D71377">
        <w:rPr>
          <w:sz w:val="28"/>
          <w:szCs w:val="28"/>
        </w:rPr>
        <w:t xml:space="preserve">ом </w:t>
      </w:r>
      <w:r w:rsidR="00713130" w:rsidRPr="00D71377">
        <w:rPr>
          <w:sz w:val="28"/>
          <w:szCs w:val="28"/>
        </w:rPr>
        <w:t>сайт</w:t>
      </w:r>
      <w:r w:rsidR="006059EE" w:rsidRPr="00D71377">
        <w:rPr>
          <w:sz w:val="28"/>
          <w:szCs w:val="28"/>
        </w:rPr>
        <w:t>е администрации города Мурманска</w:t>
      </w:r>
      <w:r w:rsidR="00713130" w:rsidRPr="00D71377">
        <w:rPr>
          <w:sz w:val="28"/>
          <w:szCs w:val="28"/>
        </w:rPr>
        <w:t xml:space="preserve"> в информационно-телекоммуникационной сети </w:t>
      </w:r>
      <w:r w:rsidR="002F4CBA" w:rsidRPr="00D71377">
        <w:rPr>
          <w:sz w:val="28"/>
          <w:szCs w:val="28"/>
        </w:rPr>
        <w:t>«</w:t>
      </w:r>
      <w:r w:rsidR="00713130" w:rsidRPr="00D71377">
        <w:rPr>
          <w:sz w:val="28"/>
          <w:szCs w:val="28"/>
        </w:rPr>
        <w:t>Интернет</w:t>
      </w:r>
      <w:r w:rsidR="002F4CBA" w:rsidRPr="00D71377">
        <w:rPr>
          <w:sz w:val="28"/>
          <w:szCs w:val="28"/>
        </w:rPr>
        <w:t>»</w:t>
      </w:r>
      <w:r w:rsidR="00713130" w:rsidRPr="00D71377">
        <w:rPr>
          <w:sz w:val="28"/>
          <w:szCs w:val="28"/>
        </w:rPr>
        <w:t xml:space="preserve"> следующей информации:</w:t>
      </w:r>
    </w:p>
    <w:p w:rsidR="00211509" w:rsidRPr="006C0D46" w:rsidRDefault="00713130" w:rsidP="0021150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6C0D46">
        <w:rPr>
          <w:sz w:val="28"/>
          <w:szCs w:val="28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</w:t>
      </w:r>
      <w:r w:rsidR="006C0D46">
        <w:rPr>
          <w:sz w:val="28"/>
          <w:szCs w:val="28"/>
        </w:rPr>
        <w:t>;</w:t>
      </w:r>
    </w:p>
    <w:p w:rsidR="00713130" w:rsidRPr="00D71377" w:rsidRDefault="00713130" w:rsidP="006059EE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2) дата начала пользования платными парковками;</w:t>
      </w:r>
    </w:p>
    <w:p w:rsidR="00713130" w:rsidRPr="00D71377" w:rsidRDefault="00713130" w:rsidP="006059EE">
      <w:pPr>
        <w:ind w:firstLine="709"/>
        <w:jc w:val="both"/>
        <w:outlineLvl w:val="0"/>
        <w:rPr>
          <w:sz w:val="28"/>
          <w:szCs w:val="28"/>
        </w:rPr>
      </w:pPr>
      <w:r w:rsidRPr="00D71377">
        <w:rPr>
          <w:sz w:val="28"/>
          <w:szCs w:val="28"/>
        </w:rPr>
        <w:t>3) предполагаемые зоны платных парковок на территори</w:t>
      </w:r>
      <w:r w:rsidR="006059EE" w:rsidRPr="00D71377">
        <w:rPr>
          <w:sz w:val="28"/>
          <w:szCs w:val="28"/>
        </w:rPr>
        <w:t>и города Мурманска</w:t>
      </w:r>
      <w:r w:rsidRPr="00D71377">
        <w:rPr>
          <w:sz w:val="28"/>
          <w:szCs w:val="28"/>
        </w:rPr>
        <w:t>;</w:t>
      </w:r>
    </w:p>
    <w:p w:rsidR="00211509" w:rsidRPr="006C0D46" w:rsidRDefault="00713130" w:rsidP="006C0D46">
      <w:pPr>
        <w:ind w:firstLine="709"/>
        <w:jc w:val="both"/>
        <w:outlineLvl w:val="0"/>
        <w:rPr>
          <w:sz w:val="28"/>
          <w:szCs w:val="28"/>
        </w:rPr>
      </w:pPr>
      <w:r w:rsidRPr="006C0D46">
        <w:rPr>
          <w:sz w:val="28"/>
          <w:szCs w:val="28"/>
        </w:rPr>
        <w:t>4) порядок пользования платными парковками;</w:t>
      </w:r>
      <w:r w:rsidR="00775422" w:rsidRPr="006C0D46">
        <w:rPr>
          <w:sz w:val="28"/>
          <w:szCs w:val="28"/>
        </w:rPr>
        <w:t xml:space="preserve"> </w:t>
      </w:r>
    </w:p>
    <w:p w:rsidR="0031120D" w:rsidRDefault="00713130" w:rsidP="0031120D">
      <w:pPr>
        <w:ind w:firstLine="709"/>
        <w:jc w:val="both"/>
        <w:outlineLvl w:val="0"/>
        <w:rPr>
          <w:i/>
          <w:sz w:val="28"/>
          <w:szCs w:val="28"/>
        </w:rPr>
      </w:pPr>
      <w:r w:rsidRPr="00D71377">
        <w:rPr>
          <w:sz w:val="28"/>
          <w:szCs w:val="28"/>
        </w:rPr>
        <w:t>5) размер и порядок осуществления оплаты за пользование парковками.</w:t>
      </w:r>
      <w:r w:rsidR="006059EE" w:rsidRPr="00D71377">
        <w:rPr>
          <w:sz w:val="28"/>
          <w:szCs w:val="28"/>
        </w:rPr>
        <w:t xml:space="preserve"> </w:t>
      </w:r>
    </w:p>
    <w:p w:rsidR="009A23AF" w:rsidRDefault="00D71377" w:rsidP="009A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A23AF" w:rsidRPr="000B234A">
        <w:rPr>
          <w:sz w:val="28"/>
          <w:szCs w:val="28"/>
        </w:rPr>
        <w:t xml:space="preserve">Создание парковок осуществляется в соответствии с нормативными правовыми актами Российской Федерации и нормативными правовыми актами Мурманской области на основе документации по организации дорожного движения, разработанной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</w:p>
    <w:p w:rsidR="009A23AF" w:rsidRDefault="00D71377" w:rsidP="009A23A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A23AF" w:rsidRPr="004952B7">
        <w:rPr>
          <w:sz w:val="28"/>
          <w:szCs w:val="28"/>
        </w:rPr>
        <w:t xml:space="preserve">Парковка создается путем ее обозначения, обустройства и оборудования (при необходимости) в соответствии с требованиями законодательства и нормативными актами в сфере безопасности дорожного движения. </w:t>
      </w:r>
    </w:p>
    <w:p w:rsidR="000D68D0" w:rsidRPr="006C0D46" w:rsidRDefault="000D68D0" w:rsidP="000D68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Территории парковок </w:t>
      </w:r>
      <w:r w:rsidRPr="00624638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техническими средствами </w:t>
      </w:r>
      <w:r w:rsidRPr="004952B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дорожного движения (дорожными знаками и дорожной разметкой) в соответствии с Проектом организации дорожного </w:t>
      </w:r>
      <w:r w:rsidR="006C0D46">
        <w:rPr>
          <w:sz w:val="28"/>
          <w:szCs w:val="28"/>
        </w:rPr>
        <w:t>движения и нормами действующего законодательства.</w:t>
      </w:r>
    </w:p>
    <w:p w:rsidR="00482A6D" w:rsidRDefault="00D71377" w:rsidP="00482A6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D68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82A6D" w:rsidRPr="004952B7">
        <w:rPr>
          <w:sz w:val="28"/>
          <w:szCs w:val="28"/>
        </w:rPr>
        <w:t>Парковки должны соответствовать требованиям, установленным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8D0" w:rsidRDefault="000D68D0" w:rsidP="000D68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12335">
        <w:rPr>
          <w:sz w:val="28"/>
          <w:szCs w:val="28"/>
        </w:rPr>
        <w:t>На парковке размещаются правила пользования парковкой в общедоступном месте для ознакомления.</w:t>
      </w:r>
    </w:p>
    <w:p w:rsidR="000D68D0" w:rsidRDefault="000D68D0" w:rsidP="000D68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 На каждой парковке выделяется не менее 10 процентов мест (</w:t>
      </w:r>
      <w:r w:rsidRPr="00512335">
        <w:rPr>
          <w:sz w:val="28"/>
          <w:szCs w:val="28"/>
        </w:rPr>
        <w:t>но не менее одного места) для бесплатной стоянки транспортных средств, управляемых инвалидами, перевозящих инвалидов, которые не могут быть использованы для стоянки иных транспортных средств.</w:t>
      </w:r>
    </w:p>
    <w:p w:rsidR="004952B7" w:rsidRDefault="000D68D0" w:rsidP="004952B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4952B7">
        <w:rPr>
          <w:sz w:val="28"/>
          <w:szCs w:val="28"/>
        </w:rPr>
        <w:t>Создание платной парковки (у</w:t>
      </w:r>
      <w:r w:rsidR="004952B7" w:rsidRPr="004952B7">
        <w:rPr>
          <w:sz w:val="28"/>
          <w:szCs w:val="28"/>
        </w:rPr>
        <w:t>стройство, техническое оснащение платных парковок</w:t>
      </w:r>
      <w:r w:rsidR="004952B7">
        <w:rPr>
          <w:sz w:val="28"/>
          <w:szCs w:val="28"/>
        </w:rPr>
        <w:t>)</w:t>
      </w:r>
      <w:r w:rsidR="004952B7" w:rsidRPr="004952B7">
        <w:rPr>
          <w:sz w:val="28"/>
          <w:szCs w:val="28"/>
        </w:rPr>
        <w:t xml:space="preserve"> содержание и обслуживание парковочного оборудования и технических средств организации дорожного движения на платной парковке</w:t>
      </w:r>
      <w:r w:rsidR="002B7C0C">
        <w:rPr>
          <w:sz w:val="28"/>
          <w:szCs w:val="28"/>
        </w:rPr>
        <w:t xml:space="preserve">, а также содержание территории платной парковки </w:t>
      </w:r>
      <w:r w:rsidR="004952B7" w:rsidRPr="004952B7">
        <w:rPr>
          <w:sz w:val="28"/>
          <w:szCs w:val="28"/>
        </w:rPr>
        <w:t>осуществляется оператором платной парковки.</w:t>
      </w:r>
      <w:r w:rsidR="004952B7">
        <w:rPr>
          <w:sz w:val="28"/>
          <w:szCs w:val="28"/>
        </w:rPr>
        <w:t xml:space="preserve"> </w:t>
      </w:r>
    </w:p>
    <w:p w:rsidR="000D68D0" w:rsidRPr="006C0D46" w:rsidRDefault="000D68D0" w:rsidP="000D68D0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2.13. Содержание бесплатных парковок осуществляется </w:t>
      </w:r>
      <w:r w:rsidRPr="00512335">
        <w:rPr>
          <w:sz w:val="28"/>
          <w:szCs w:val="28"/>
        </w:rPr>
        <w:t>организацией, осуществляющей содержание улично-дорожной сети, в рамках содержания автомобильных дорог общего пользования местного значения муниципального образования город Мурманск.</w:t>
      </w:r>
    </w:p>
    <w:p w:rsidR="00512335" w:rsidRDefault="002A1CE6" w:rsidP="00335B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C326B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F55CAF" w:rsidRPr="006C0D46">
        <w:rPr>
          <w:sz w:val="28"/>
          <w:szCs w:val="28"/>
        </w:rPr>
        <w:t xml:space="preserve">Создание парковок может предусматриваться </w:t>
      </w:r>
      <w:r w:rsidR="004916BB" w:rsidRPr="006C0D46">
        <w:rPr>
          <w:sz w:val="28"/>
          <w:szCs w:val="28"/>
        </w:rPr>
        <w:t>при планировании строительства, реконструкции, капитального ремонта и ремонта автомобильных дорог.</w:t>
      </w:r>
      <w:r w:rsidR="004916BB">
        <w:rPr>
          <w:sz w:val="28"/>
          <w:szCs w:val="28"/>
        </w:rPr>
        <w:t xml:space="preserve"> </w:t>
      </w:r>
      <w:bookmarkStart w:id="0" w:name="_GoBack"/>
      <w:bookmarkEnd w:id="0"/>
    </w:p>
    <w:p w:rsidR="00110791" w:rsidRDefault="002E28C3" w:rsidP="006C0D46">
      <w:pPr>
        <w:jc w:val="center"/>
        <w:outlineLvl w:val="0"/>
        <w:rPr>
          <w:sz w:val="28"/>
          <w:szCs w:val="28"/>
        </w:rPr>
      </w:pPr>
      <w:r w:rsidRPr="006C0D46">
        <w:rPr>
          <w:sz w:val="28"/>
          <w:szCs w:val="28"/>
        </w:rPr>
        <w:t xml:space="preserve">3. Использование парковок </w:t>
      </w:r>
    </w:p>
    <w:p w:rsidR="00EE4A25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 w:rsidR="004D2421">
        <w:rPr>
          <w:sz w:val="28"/>
          <w:szCs w:val="28"/>
        </w:rPr>
        <w:t xml:space="preserve"> Парковки являются общедоступными и могут </w:t>
      </w:r>
      <w:r w:rsidR="004D2421" w:rsidRPr="002268B1">
        <w:rPr>
          <w:sz w:val="28"/>
          <w:szCs w:val="28"/>
        </w:rPr>
        <w:t>использоваться</w:t>
      </w:r>
      <w:r w:rsidR="004D2421">
        <w:rPr>
          <w:sz w:val="28"/>
          <w:szCs w:val="28"/>
        </w:rPr>
        <w:t xml:space="preserve"> при наличии на их территории свободных парковочных мест. </w:t>
      </w:r>
    </w:p>
    <w:p w:rsidR="00A002B3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Пользование парковками осуществляется в </w:t>
      </w:r>
      <w:r w:rsidRPr="00B21CD8">
        <w:rPr>
          <w:sz w:val="28"/>
          <w:szCs w:val="28"/>
        </w:rPr>
        <w:t>целях временной стоянки</w:t>
      </w:r>
      <w:r>
        <w:rPr>
          <w:sz w:val="28"/>
          <w:szCs w:val="28"/>
        </w:rPr>
        <w:t xml:space="preserve"> на них транспортных средств и не предусматривает хранение транспортных средств. Риски угона и ущерба, причиненные транспортным средствам третьими лицами на парковке, владельцы транспортных средств несут самостоятельно</w:t>
      </w:r>
      <w:r w:rsidRPr="00D61926">
        <w:rPr>
          <w:sz w:val="28"/>
          <w:szCs w:val="28"/>
        </w:rPr>
        <w:t>.</w:t>
      </w:r>
    </w:p>
    <w:p w:rsidR="00A002B3" w:rsidRPr="00B21CD8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21CD8">
        <w:rPr>
          <w:sz w:val="28"/>
          <w:szCs w:val="28"/>
        </w:rPr>
        <w:t>.3. Транспортные средства размещаются на парковке пользователями парковок самостоятельно.</w:t>
      </w:r>
    </w:p>
    <w:p w:rsidR="00CA2014" w:rsidRDefault="00D61926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A002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68B1">
        <w:rPr>
          <w:sz w:val="28"/>
          <w:szCs w:val="28"/>
        </w:rPr>
        <w:t xml:space="preserve"> </w:t>
      </w:r>
      <w:r w:rsidR="00CA2014" w:rsidRPr="002268B1">
        <w:rPr>
          <w:sz w:val="28"/>
          <w:szCs w:val="28"/>
        </w:rPr>
        <w:t>Пользование парковк</w:t>
      </w:r>
      <w:r w:rsidR="002268B1" w:rsidRPr="002268B1">
        <w:rPr>
          <w:sz w:val="28"/>
          <w:szCs w:val="28"/>
        </w:rPr>
        <w:t xml:space="preserve">ой </w:t>
      </w:r>
      <w:r w:rsidR="00CA2014" w:rsidRPr="002268B1">
        <w:rPr>
          <w:sz w:val="28"/>
          <w:szCs w:val="28"/>
        </w:rPr>
        <w:t xml:space="preserve">должно осуществляться с соблюдением </w:t>
      </w:r>
      <w:r w:rsidR="002268B1">
        <w:rPr>
          <w:sz w:val="28"/>
          <w:szCs w:val="28"/>
        </w:rPr>
        <w:t xml:space="preserve">правил пользования парковкой, а также </w:t>
      </w:r>
      <w:r w:rsidR="002268B1" w:rsidRPr="002268B1">
        <w:rPr>
          <w:sz w:val="28"/>
          <w:szCs w:val="28"/>
        </w:rPr>
        <w:t>П</w:t>
      </w:r>
      <w:r w:rsidR="00CA2014" w:rsidRPr="002268B1">
        <w:rPr>
          <w:sz w:val="28"/>
          <w:szCs w:val="28"/>
        </w:rPr>
        <w:t>равил дорожного движения</w:t>
      </w:r>
      <w:r w:rsidR="00702A04">
        <w:rPr>
          <w:sz w:val="28"/>
          <w:szCs w:val="28"/>
        </w:rPr>
        <w:t>.</w:t>
      </w:r>
    </w:p>
    <w:p w:rsidR="000D68D0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6712DC">
        <w:rPr>
          <w:sz w:val="28"/>
          <w:szCs w:val="28"/>
        </w:rPr>
        <w:t xml:space="preserve">. </w:t>
      </w:r>
      <w:r w:rsidR="000D68D0">
        <w:rPr>
          <w:sz w:val="28"/>
          <w:szCs w:val="28"/>
        </w:rPr>
        <w:t>П</w:t>
      </w:r>
      <w:r w:rsidR="000D68D0" w:rsidRPr="00B21CD8">
        <w:rPr>
          <w:sz w:val="28"/>
          <w:szCs w:val="28"/>
        </w:rPr>
        <w:t>ользование парковками осуществляется:</w:t>
      </w:r>
    </w:p>
    <w:p w:rsidR="000D68D0" w:rsidRPr="00B21CD8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платной основе;</w:t>
      </w:r>
    </w:p>
    <w:p w:rsidR="00A002B3" w:rsidRPr="00B21CD8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без взимания платы.</w:t>
      </w:r>
    </w:p>
    <w:p w:rsidR="00702A04" w:rsidRPr="002B7C0C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02A04" w:rsidRPr="002B7C0C">
        <w:rPr>
          <w:sz w:val="28"/>
          <w:szCs w:val="28"/>
        </w:rPr>
        <w:t xml:space="preserve">Пользование </w:t>
      </w:r>
      <w:r w:rsidR="00702A04" w:rsidRPr="006C0D46">
        <w:rPr>
          <w:sz w:val="28"/>
          <w:szCs w:val="28"/>
        </w:rPr>
        <w:t>платной</w:t>
      </w:r>
      <w:r w:rsidR="00702A04" w:rsidRPr="002B7C0C">
        <w:rPr>
          <w:sz w:val="28"/>
          <w:szCs w:val="28"/>
        </w:rPr>
        <w:t xml:space="preserve"> парковкой осуществляется за плату, размер которой устанавливается постановлением администрации города Мурманска.</w:t>
      </w:r>
    </w:p>
    <w:p w:rsidR="00702A04" w:rsidRDefault="00702A04" w:rsidP="006376D7">
      <w:pPr>
        <w:ind w:firstLine="709"/>
        <w:jc w:val="both"/>
        <w:outlineLvl w:val="0"/>
        <w:rPr>
          <w:sz w:val="28"/>
          <w:szCs w:val="28"/>
        </w:rPr>
      </w:pPr>
      <w:r w:rsidRPr="002B7C0C">
        <w:rPr>
          <w:sz w:val="28"/>
          <w:szCs w:val="28"/>
        </w:rPr>
        <w:t>Методика расчета и максимальный размер платы за пользование платной парковкой устанавливается постановлением администрации города Мурманска.</w:t>
      </w:r>
      <w:r>
        <w:rPr>
          <w:sz w:val="28"/>
          <w:szCs w:val="28"/>
        </w:rPr>
        <w:t xml:space="preserve">  </w:t>
      </w:r>
    </w:p>
    <w:p w:rsidR="000D68D0" w:rsidRDefault="00A002B3" w:rsidP="006376D7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0D68D0">
        <w:rPr>
          <w:sz w:val="28"/>
          <w:szCs w:val="28"/>
        </w:rPr>
        <w:t xml:space="preserve">Взимание платы за пользование платной парковкой с пользователя платной парковки </w:t>
      </w:r>
      <w:r w:rsidR="002834BA">
        <w:rPr>
          <w:sz w:val="28"/>
          <w:szCs w:val="28"/>
        </w:rPr>
        <w:t xml:space="preserve">обеспечивается </w:t>
      </w:r>
      <w:r w:rsidR="000D68D0" w:rsidRPr="00512335">
        <w:rPr>
          <w:sz w:val="28"/>
          <w:szCs w:val="28"/>
        </w:rPr>
        <w:t>оператором платной парковки.</w:t>
      </w:r>
    </w:p>
    <w:p w:rsidR="000D516C" w:rsidRPr="00685EF9" w:rsidRDefault="000D516C" w:rsidP="006376D7">
      <w:pPr>
        <w:spacing w:after="1" w:line="280" w:lineRule="atLeast"/>
        <w:ind w:firstLine="709"/>
        <w:jc w:val="both"/>
        <w:rPr>
          <w:i/>
          <w:sz w:val="28"/>
          <w:highlight w:val="yellow"/>
        </w:rPr>
      </w:pPr>
      <w:r w:rsidRPr="00685EF9">
        <w:rPr>
          <w:sz w:val="28"/>
        </w:rPr>
        <w:t>Взимание платы за пользование платной парковкой не допускается 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</w:t>
      </w:r>
      <w:r w:rsidR="006C0D46">
        <w:rPr>
          <w:sz w:val="28"/>
        </w:rPr>
        <w:t>.</w:t>
      </w:r>
    </w:p>
    <w:p w:rsidR="00A02F63" w:rsidRPr="002B7C0C" w:rsidRDefault="00A002B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</w:t>
      </w:r>
      <w:r w:rsidR="00A02F63">
        <w:rPr>
          <w:sz w:val="28"/>
          <w:szCs w:val="28"/>
        </w:rPr>
        <w:t xml:space="preserve">. Использование платных парковок </w:t>
      </w:r>
      <w:r w:rsidR="008B65DD">
        <w:rPr>
          <w:sz w:val="28"/>
          <w:szCs w:val="28"/>
        </w:rPr>
        <w:t xml:space="preserve">осуществляется на основании публичного договора между пользователем и </w:t>
      </w:r>
      <w:r w:rsidR="008B65DD" w:rsidRPr="00A002B3">
        <w:rPr>
          <w:sz w:val="28"/>
          <w:szCs w:val="28"/>
        </w:rPr>
        <w:t>оператором</w:t>
      </w:r>
      <w:r w:rsidR="00B46950" w:rsidRPr="00A002B3">
        <w:rPr>
          <w:sz w:val="28"/>
          <w:szCs w:val="28"/>
        </w:rPr>
        <w:t xml:space="preserve"> </w:t>
      </w:r>
      <w:r w:rsidR="00BF5AC0" w:rsidRPr="00A002B3">
        <w:rPr>
          <w:sz w:val="28"/>
          <w:szCs w:val="28"/>
        </w:rPr>
        <w:t xml:space="preserve">платной </w:t>
      </w:r>
      <w:r w:rsidR="00B46950" w:rsidRPr="00A002B3">
        <w:rPr>
          <w:sz w:val="28"/>
          <w:szCs w:val="28"/>
        </w:rPr>
        <w:t>парковки</w:t>
      </w:r>
      <w:r w:rsidR="008B65DD">
        <w:rPr>
          <w:sz w:val="28"/>
          <w:szCs w:val="28"/>
        </w:rPr>
        <w:t xml:space="preserve">, согласно которому </w:t>
      </w:r>
      <w:r w:rsidR="008B65DD" w:rsidRPr="002B7C0C">
        <w:rPr>
          <w:sz w:val="28"/>
          <w:szCs w:val="28"/>
        </w:rPr>
        <w:t>оператор</w:t>
      </w:r>
      <w:r w:rsidR="00BF5AC0" w:rsidRPr="002B7C0C">
        <w:rPr>
          <w:sz w:val="28"/>
          <w:szCs w:val="28"/>
        </w:rPr>
        <w:t xml:space="preserve"> платной</w:t>
      </w:r>
      <w:r w:rsidR="008B65DD" w:rsidRPr="002B7C0C">
        <w:rPr>
          <w:sz w:val="28"/>
          <w:szCs w:val="28"/>
        </w:rPr>
        <w:t xml:space="preserve"> </w:t>
      </w:r>
      <w:r w:rsidR="00B46950" w:rsidRPr="002B7C0C">
        <w:rPr>
          <w:sz w:val="28"/>
          <w:szCs w:val="28"/>
        </w:rPr>
        <w:t xml:space="preserve">парковки </w:t>
      </w:r>
      <w:r w:rsidR="008B65DD" w:rsidRPr="002B7C0C">
        <w:rPr>
          <w:sz w:val="28"/>
          <w:szCs w:val="28"/>
        </w:rPr>
        <w:t xml:space="preserve">обязан предоставить пользователю право пользования </w:t>
      </w:r>
      <w:r w:rsidR="001D42B8" w:rsidRPr="002B7C0C">
        <w:rPr>
          <w:sz w:val="28"/>
          <w:szCs w:val="28"/>
        </w:rPr>
        <w:t xml:space="preserve">платной </w:t>
      </w:r>
      <w:r w:rsidR="00013425" w:rsidRPr="002B7C0C">
        <w:rPr>
          <w:sz w:val="28"/>
          <w:szCs w:val="28"/>
        </w:rPr>
        <w:t>парковкой</w:t>
      </w:r>
      <w:r w:rsidR="008B65DD" w:rsidRPr="002B7C0C">
        <w:rPr>
          <w:sz w:val="28"/>
          <w:szCs w:val="28"/>
        </w:rPr>
        <w:t>, а пользователь – оплатить услугу, которая будет оказана ему оператором</w:t>
      </w:r>
      <w:r w:rsidR="00BF5AC0" w:rsidRPr="002B7C0C">
        <w:rPr>
          <w:sz w:val="28"/>
          <w:szCs w:val="28"/>
        </w:rPr>
        <w:t xml:space="preserve"> платной парковки</w:t>
      </w:r>
      <w:r w:rsidR="008B65DD" w:rsidRPr="002B7C0C">
        <w:rPr>
          <w:sz w:val="28"/>
          <w:szCs w:val="28"/>
        </w:rPr>
        <w:t xml:space="preserve"> (далее – договор).</w:t>
      </w:r>
    </w:p>
    <w:p w:rsidR="00B46950" w:rsidRPr="002B7C0C" w:rsidRDefault="00B46950" w:rsidP="006376D7">
      <w:pPr>
        <w:ind w:firstLine="709"/>
        <w:jc w:val="both"/>
        <w:outlineLvl w:val="0"/>
        <w:rPr>
          <w:sz w:val="28"/>
          <w:szCs w:val="28"/>
        </w:rPr>
      </w:pPr>
      <w:r w:rsidRPr="002B7C0C">
        <w:rPr>
          <w:sz w:val="28"/>
          <w:szCs w:val="28"/>
        </w:rPr>
        <w:t xml:space="preserve">Договор заключается путем внесения пользователем платы за пользование </w:t>
      </w:r>
      <w:r w:rsidR="001D42B8" w:rsidRPr="002B7C0C">
        <w:rPr>
          <w:sz w:val="28"/>
          <w:szCs w:val="28"/>
        </w:rPr>
        <w:t xml:space="preserve">платной </w:t>
      </w:r>
      <w:r w:rsidR="00013425" w:rsidRPr="002B7C0C">
        <w:rPr>
          <w:sz w:val="28"/>
          <w:szCs w:val="28"/>
        </w:rPr>
        <w:t>парковкой</w:t>
      </w:r>
      <w:r w:rsidRPr="002B7C0C">
        <w:rPr>
          <w:sz w:val="28"/>
          <w:szCs w:val="28"/>
        </w:rPr>
        <w:t>.</w:t>
      </w:r>
      <w:r w:rsidR="00013425" w:rsidRPr="002B7C0C">
        <w:rPr>
          <w:sz w:val="28"/>
          <w:szCs w:val="28"/>
        </w:rPr>
        <w:t xml:space="preserve"> Пользователю</w:t>
      </w:r>
      <w:r w:rsidR="00A002B3">
        <w:rPr>
          <w:sz w:val="28"/>
          <w:szCs w:val="28"/>
        </w:rPr>
        <w:t xml:space="preserve"> парковки</w:t>
      </w:r>
      <w:r w:rsidR="00013425" w:rsidRPr="002B7C0C">
        <w:rPr>
          <w:sz w:val="28"/>
          <w:szCs w:val="28"/>
        </w:rPr>
        <w:t>, оплатившему пользование платной парковкой, выдается документ об оплате</w:t>
      </w:r>
      <w:r w:rsidR="008D4BC1" w:rsidRPr="002B7C0C">
        <w:rPr>
          <w:sz w:val="28"/>
          <w:szCs w:val="28"/>
        </w:rPr>
        <w:t xml:space="preserve"> пользования платной парковкой</w:t>
      </w:r>
      <w:r w:rsidR="00013425" w:rsidRPr="002B7C0C">
        <w:rPr>
          <w:sz w:val="28"/>
          <w:szCs w:val="28"/>
        </w:rPr>
        <w:t>.</w:t>
      </w:r>
    </w:p>
    <w:p w:rsidR="0066245E" w:rsidRDefault="0066245E" w:rsidP="006376D7">
      <w:pPr>
        <w:ind w:firstLine="709"/>
        <w:jc w:val="both"/>
        <w:outlineLvl w:val="0"/>
        <w:rPr>
          <w:sz w:val="28"/>
          <w:szCs w:val="28"/>
        </w:rPr>
      </w:pPr>
      <w:r w:rsidRPr="002B7C0C">
        <w:rPr>
          <w:sz w:val="28"/>
          <w:szCs w:val="28"/>
        </w:rPr>
        <w:t>3.</w:t>
      </w:r>
      <w:r w:rsidR="009B32E4">
        <w:rPr>
          <w:sz w:val="28"/>
          <w:szCs w:val="28"/>
        </w:rPr>
        <w:t>9</w:t>
      </w:r>
      <w:r w:rsidRPr="002B7C0C">
        <w:rPr>
          <w:sz w:val="28"/>
          <w:szCs w:val="28"/>
        </w:rPr>
        <w:t xml:space="preserve">. </w:t>
      </w:r>
      <w:r w:rsidR="006E1546" w:rsidRPr="002B7C0C">
        <w:rPr>
          <w:sz w:val="28"/>
          <w:szCs w:val="28"/>
        </w:rPr>
        <w:t xml:space="preserve">Отказ оператора </w:t>
      </w:r>
      <w:r w:rsidR="00071D05" w:rsidRPr="002B7C0C">
        <w:rPr>
          <w:sz w:val="28"/>
          <w:szCs w:val="28"/>
        </w:rPr>
        <w:t xml:space="preserve">платной </w:t>
      </w:r>
      <w:r w:rsidR="00B46950" w:rsidRPr="002B7C0C">
        <w:rPr>
          <w:sz w:val="28"/>
          <w:szCs w:val="28"/>
        </w:rPr>
        <w:t xml:space="preserve">парковки </w:t>
      </w:r>
      <w:r w:rsidR="006E1546" w:rsidRPr="002B7C0C">
        <w:rPr>
          <w:sz w:val="28"/>
          <w:szCs w:val="28"/>
        </w:rPr>
        <w:t xml:space="preserve">от заключения с пользователем договора при наличии свободных парковочных мест на </w:t>
      </w:r>
      <w:r w:rsidR="001D42B8" w:rsidRPr="002B7C0C">
        <w:rPr>
          <w:sz w:val="28"/>
          <w:szCs w:val="28"/>
        </w:rPr>
        <w:t>платной</w:t>
      </w:r>
      <w:r w:rsidR="001D42B8">
        <w:rPr>
          <w:sz w:val="28"/>
          <w:szCs w:val="28"/>
        </w:rPr>
        <w:t xml:space="preserve"> </w:t>
      </w:r>
      <w:r w:rsidR="006E1546">
        <w:rPr>
          <w:sz w:val="28"/>
          <w:szCs w:val="28"/>
        </w:rPr>
        <w:t>парковке не допускается.</w:t>
      </w:r>
    </w:p>
    <w:p w:rsidR="006E1546" w:rsidRDefault="006E1546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9B32E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547F0">
        <w:rPr>
          <w:sz w:val="28"/>
          <w:szCs w:val="28"/>
        </w:rPr>
        <w:t xml:space="preserve">Внесение </w:t>
      </w:r>
      <w:r w:rsidR="003547F0" w:rsidRPr="00A002B3">
        <w:rPr>
          <w:sz w:val="28"/>
          <w:szCs w:val="28"/>
        </w:rPr>
        <w:t xml:space="preserve">платы за пользование </w:t>
      </w:r>
      <w:r w:rsidR="001D42B8" w:rsidRPr="00A002B3">
        <w:rPr>
          <w:sz w:val="28"/>
          <w:szCs w:val="28"/>
        </w:rPr>
        <w:t>платной парковкой</w:t>
      </w:r>
      <w:r w:rsidR="003547F0" w:rsidRPr="00A002B3">
        <w:rPr>
          <w:sz w:val="28"/>
          <w:szCs w:val="28"/>
        </w:rPr>
        <w:t xml:space="preserve"> осуществляется через пункт оплаты.</w:t>
      </w:r>
    </w:p>
    <w:p w:rsidR="009B32E4" w:rsidRPr="006C0D46" w:rsidRDefault="009B32E4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>3.11</w:t>
      </w:r>
      <w:r w:rsidR="001D42B8" w:rsidRPr="009B32E4">
        <w:rPr>
          <w:sz w:val="28"/>
          <w:szCs w:val="28"/>
        </w:rPr>
        <w:t xml:space="preserve">. </w:t>
      </w:r>
      <w:r w:rsidR="001D42B8" w:rsidRPr="006C0D46">
        <w:rPr>
          <w:sz w:val="28"/>
          <w:szCs w:val="28"/>
        </w:rPr>
        <w:t xml:space="preserve">Оператор </w:t>
      </w:r>
      <w:r w:rsidR="00071D05" w:rsidRPr="006C0D46">
        <w:rPr>
          <w:sz w:val="28"/>
          <w:szCs w:val="28"/>
        </w:rPr>
        <w:t xml:space="preserve">платной </w:t>
      </w:r>
      <w:r w:rsidR="001D42B8" w:rsidRPr="006C0D46">
        <w:rPr>
          <w:sz w:val="28"/>
          <w:szCs w:val="28"/>
        </w:rPr>
        <w:t>парковки обязан</w:t>
      </w:r>
      <w:r w:rsidR="006C0D46">
        <w:rPr>
          <w:sz w:val="28"/>
          <w:szCs w:val="28"/>
        </w:rPr>
        <w:t>:</w:t>
      </w:r>
      <w:r w:rsidR="001D42B8" w:rsidRPr="006C0D46">
        <w:rPr>
          <w:sz w:val="28"/>
          <w:szCs w:val="28"/>
        </w:rPr>
        <w:t xml:space="preserve"> </w:t>
      </w:r>
    </w:p>
    <w:p w:rsidR="001D42B8" w:rsidRPr="009B32E4" w:rsidRDefault="003C2B49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3.11.1. Р</w:t>
      </w:r>
      <w:r w:rsidR="001D42B8" w:rsidRPr="009B32E4">
        <w:rPr>
          <w:sz w:val="28"/>
          <w:szCs w:val="28"/>
        </w:rPr>
        <w:t>азместить на платной парковке в наглядной форме в месте, удобном для обозрения пользователями платной парковки, информацию, содержащую:</w:t>
      </w:r>
    </w:p>
    <w:p w:rsidR="00F44DD9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>-</w:t>
      </w:r>
      <w:r w:rsidR="001D42B8" w:rsidRPr="009B32E4">
        <w:rPr>
          <w:sz w:val="28"/>
          <w:szCs w:val="28"/>
        </w:rPr>
        <w:t xml:space="preserve"> полное наименование, адрес и номер телефона оператора</w:t>
      </w:r>
      <w:r w:rsidR="00071D05" w:rsidRPr="009B32E4">
        <w:rPr>
          <w:sz w:val="28"/>
          <w:szCs w:val="28"/>
        </w:rPr>
        <w:t xml:space="preserve"> платной</w:t>
      </w:r>
      <w:r w:rsidR="001D42B8" w:rsidRPr="009B32E4">
        <w:rPr>
          <w:sz w:val="28"/>
          <w:szCs w:val="28"/>
        </w:rPr>
        <w:t xml:space="preserve"> парковки;</w:t>
      </w:r>
    </w:p>
    <w:p w:rsidR="00F44DD9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>- сведения о способах, порядке и размерах оплаты за пользование платной парковкой;</w:t>
      </w:r>
    </w:p>
    <w:p w:rsidR="00F44DD9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 xml:space="preserve">- режим работы платной парковки, </w:t>
      </w:r>
    </w:p>
    <w:p w:rsidR="001D42B8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 xml:space="preserve">- </w:t>
      </w:r>
      <w:r w:rsidR="001D42B8" w:rsidRPr="009B32E4">
        <w:rPr>
          <w:sz w:val="28"/>
          <w:szCs w:val="28"/>
        </w:rPr>
        <w:t xml:space="preserve">правила пользования платной парковкой, </w:t>
      </w:r>
    </w:p>
    <w:p w:rsidR="001D42B8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 xml:space="preserve">- </w:t>
      </w:r>
      <w:r w:rsidR="001D42B8" w:rsidRPr="009B32E4">
        <w:rPr>
          <w:sz w:val="28"/>
          <w:szCs w:val="28"/>
        </w:rPr>
        <w:t xml:space="preserve">перечень категорий пользователей </w:t>
      </w:r>
      <w:r w:rsidRPr="009B32E4">
        <w:rPr>
          <w:sz w:val="28"/>
          <w:szCs w:val="28"/>
        </w:rPr>
        <w:t xml:space="preserve">платной </w:t>
      </w:r>
      <w:r w:rsidR="001D42B8" w:rsidRPr="009B32E4">
        <w:rPr>
          <w:sz w:val="28"/>
          <w:szCs w:val="28"/>
        </w:rPr>
        <w:t xml:space="preserve">парковки, имеющих право бесплатно </w:t>
      </w:r>
      <w:r w:rsidRPr="009B32E4">
        <w:rPr>
          <w:sz w:val="28"/>
          <w:szCs w:val="28"/>
        </w:rPr>
        <w:t>пользоваться платной парковкой</w:t>
      </w:r>
      <w:r w:rsidR="001D42B8" w:rsidRPr="009B32E4">
        <w:rPr>
          <w:sz w:val="28"/>
          <w:szCs w:val="28"/>
        </w:rPr>
        <w:t>;</w:t>
      </w:r>
    </w:p>
    <w:p w:rsidR="00F44DD9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>- сведения о наличии альтернативных бесплатных парковок (парковочных мест).</w:t>
      </w:r>
    </w:p>
    <w:p w:rsidR="00F44DD9" w:rsidRPr="009B32E4" w:rsidRDefault="00F44DD9" w:rsidP="006376D7">
      <w:pPr>
        <w:ind w:firstLine="709"/>
        <w:jc w:val="both"/>
        <w:outlineLvl w:val="0"/>
        <w:rPr>
          <w:sz w:val="28"/>
          <w:szCs w:val="28"/>
        </w:rPr>
      </w:pPr>
      <w:r w:rsidRPr="009B32E4">
        <w:rPr>
          <w:sz w:val="28"/>
          <w:szCs w:val="28"/>
        </w:rPr>
        <w:t>- информацию о приостановлении</w:t>
      </w:r>
      <w:r w:rsidR="00110791" w:rsidRPr="009B32E4">
        <w:rPr>
          <w:sz w:val="28"/>
          <w:szCs w:val="28"/>
        </w:rPr>
        <w:t xml:space="preserve"> (прекращении)</w:t>
      </w:r>
      <w:r w:rsidRPr="009B32E4">
        <w:rPr>
          <w:sz w:val="28"/>
          <w:szCs w:val="28"/>
        </w:rPr>
        <w:t xml:space="preserve"> использования платной парковки (при наличии). </w:t>
      </w:r>
    </w:p>
    <w:p w:rsidR="00273503" w:rsidRPr="002B7C0C" w:rsidRDefault="003C2B49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3.11.2. О</w:t>
      </w:r>
      <w:r w:rsidR="00273503" w:rsidRPr="002B7C0C">
        <w:rPr>
          <w:sz w:val="28"/>
          <w:szCs w:val="28"/>
        </w:rPr>
        <w:t xml:space="preserve">рганизовать стоянку транспортных средств на </w:t>
      </w:r>
      <w:r w:rsidR="00396D29" w:rsidRPr="002B7C0C">
        <w:rPr>
          <w:sz w:val="28"/>
          <w:szCs w:val="28"/>
        </w:rPr>
        <w:t>платн</w:t>
      </w:r>
      <w:r w:rsidR="002B7C0C" w:rsidRPr="002B7C0C">
        <w:rPr>
          <w:sz w:val="28"/>
          <w:szCs w:val="28"/>
        </w:rPr>
        <w:t xml:space="preserve">ой </w:t>
      </w:r>
      <w:r w:rsidR="00273503" w:rsidRPr="002B7C0C">
        <w:rPr>
          <w:sz w:val="28"/>
          <w:szCs w:val="28"/>
        </w:rPr>
        <w:t>парков</w:t>
      </w:r>
      <w:r w:rsidR="002B7C0C" w:rsidRPr="002B7C0C">
        <w:rPr>
          <w:sz w:val="28"/>
          <w:szCs w:val="28"/>
        </w:rPr>
        <w:t>ке</w:t>
      </w:r>
      <w:r w:rsidR="00273503" w:rsidRPr="002B7C0C">
        <w:rPr>
          <w:sz w:val="28"/>
          <w:szCs w:val="28"/>
        </w:rPr>
        <w:t xml:space="preserve"> с соблюдением </w:t>
      </w:r>
      <w:r w:rsidR="00910394" w:rsidRPr="002B7C0C">
        <w:rPr>
          <w:sz w:val="28"/>
          <w:szCs w:val="28"/>
        </w:rPr>
        <w:t xml:space="preserve">требований действующего законодательства в области обеспечения </w:t>
      </w:r>
      <w:r>
        <w:rPr>
          <w:sz w:val="28"/>
          <w:szCs w:val="28"/>
        </w:rPr>
        <w:t>безопасности дорожного движения.</w:t>
      </w:r>
    </w:p>
    <w:p w:rsidR="00910394" w:rsidRPr="002B7C0C" w:rsidRDefault="003C2B49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3.11.3. О</w:t>
      </w:r>
      <w:r w:rsidR="00910394" w:rsidRPr="002B7C0C">
        <w:rPr>
          <w:sz w:val="28"/>
          <w:szCs w:val="28"/>
        </w:rPr>
        <w:t xml:space="preserve">беспечить соответствие транспортно-эксплуатационных характеристик </w:t>
      </w:r>
      <w:r w:rsidR="002B7C0C" w:rsidRPr="002B7C0C">
        <w:rPr>
          <w:sz w:val="28"/>
          <w:szCs w:val="28"/>
        </w:rPr>
        <w:t>платной парковки</w:t>
      </w:r>
      <w:r>
        <w:rPr>
          <w:sz w:val="28"/>
          <w:szCs w:val="28"/>
        </w:rPr>
        <w:t xml:space="preserve"> нормативным требованиям.</w:t>
      </w:r>
    </w:p>
    <w:p w:rsidR="00910394" w:rsidRPr="002B7C0C" w:rsidRDefault="003C2B49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3.11.4. С</w:t>
      </w:r>
      <w:r w:rsidR="00910394" w:rsidRPr="002B7C0C">
        <w:rPr>
          <w:sz w:val="28"/>
          <w:szCs w:val="28"/>
        </w:rPr>
        <w:t xml:space="preserve">ообщать пользователю </w:t>
      </w:r>
      <w:r w:rsidR="00396D29" w:rsidRPr="002B7C0C">
        <w:rPr>
          <w:sz w:val="28"/>
          <w:szCs w:val="28"/>
        </w:rPr>
        <w:t xml:space="preserve">платной </w:t>
      </w:r>
      <w:r w:rsidR="00910394" w:rsidRPr="002B7C0C">
        <w:rPr>
          <w:sz w:val="28"/>
          <w:szCs w:val="28"/>
        </w:rPr>
        <w:t>парковки, в том числе по его письменному заявлению, сведения, о</w:t>
      </w:r>
      <w:r>
        <w:rPr>
          <w:sz w:val="28"/>
          <w:szCs w:val="28"/>
        </w:rPr>
        <w:t>тносящиеся к оказываемой услуге.</w:t>
      </w:r>
    </w:p>
    <w:p w:rsidR="00910394" w:rsidRDefault="003C2B49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3.11.5. О</w:t>
      </w:r>
      <w:r w:rsidR="00910394" w:rsidRPr="002B7C0C">
        <w:rPr>
          <w:sz w:val="28"/>
          <w:szCs w:val="28"/>
        </w:rPr>
        <w:t>беспечить наличие информации о местах приема претензий пользователей</w:t>
      </w:r>
      <w:r w:rsidR="00396D29" w:rsidRPr="002B7C0C">
        <w:rPr>
          <w:sz w:val="28"/>
          <w:szCs w:val="28"/>
        </w:rPr>
        <w:t xml:space="preserve"> платной парковкой</w:t>
      </w:r>
      <w:r w:rsidR="00910394" w:rsidRPr="002B7C0C">
        <w:rPr>
          <w:sz w:val="28"/>
          <w:szCs w:val="28"/>
        </w:rPr>
        <w:t>.</w:t>
      </w:r>
    </w:p>
    <w:p w:rsidR="005C3070" w:rsidRPr="003C2B49" w:rsidRDefault="005C3070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6C21F6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3C2B49">
        <w:rPr>
          <w:sz w:val="28"/>
          <w:szCs w:val="28"/>
        </w:rPr>
        <w:t>Пользователи парковок обязаны:</w:t>
      </w:r>
    </w:p>
    <w:p w:rsidR="002834BA" w:rsidRDefault="005C3070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r w:rsidR="002834BA">
        <w:rPr>
          <w:sz w:val="28"/>
          <w:szCs w:val="28"/>
        </w:rPr>
        <w:t>п</w:t>
      </w:r>
      <w:r w:rsidR="006D1CD3" w:rsidRPr="002834BA">
        <w:rPr>
          <w:sz w:val="28"/>
          <w:szCs w:val="28"/>
        </w:rPr>
        <w:t>равила пользования парковкой</w:t>
      </w:r>
      <w:r w:rsidR="002834BA">
        <w:rPr>
          <w:sz w:val="28"/>
          <w:szCs w:val="28"/>
        </w:rPr>
        <w:t>;</w:t>
      </w:r>
    </w:p>
    <w:p w:rsidR="002B7C0C" w:rsidRDefault="002B7C0C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размещать транспортное средство в строгом соответствии с линиями разметки, требованиями дорожных знаков и Правилами дорожного движения; </w:t>
      </w:r>
    </w:p>
    <w:p w:rsidR="005C3070" w:rsidRPr="002B7C0C" w:rsidRDefault="005C3070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Pr="002B7C0C">
        <w:rPr>
          <w:sz w:val="28"/>
          <w:szCs w:val="28"/>
        </w:rPr>
        <w:t xml:space="preserve">использовании </w:t>
      </w:r>
      <w:r w:rsidR="00396D29" w:rsidRPr="002B7C0C">
        <w:rPr>
          <w:sz w:val="28"/>
          <w:szCs w:val="28"/>
        </w:rPr>
        <w:t xml:space="preserve">платных </w:t>
      </w:r>
      <w:r w:rsidRPr="002B7C0C">
        <w:rPr>
          <w:sz w:val="28"/>
          <w:szCs w:val="28"/>
        </w:rPr>
        <w:t xml:space="preserve">парковок вносить плату за пользование </w:t>
      </w:r>
      <w:r w:rsidR="00396D29" w:rsidRPr="002B7C0C">
        <w:rPr>
          <w:sz w:val="28"/>
          <w:szCs w:val="28"/>
        </w:rPr>
        <w:t>платной парковкой</w:t>
      </w:r>
      <w:r w:rsidRPr="002B7C0C">
        <w:rPr>
          <w:sz w:val="28"/>
          <w:szCs w:val="28"/>
        </w:rPr>
        <w:t>;</w:t>
      </w:r>
    </w:p>
    <w:p w:rsidR="005C3070" w:rsidRDefault="005C3070" w:rsidP="006376D7">
      <w:pPr>
        <w:ind w:firstLine="709"/>
        <w:jc w:val="both"/>
        <w:outlineLvl w:val="0"/>
        <w:rPr>
          <w:sz w:val="28"/>
          <w:szCs w:val="28"/>
        </w:rPr>
      </w:pPr>
      <w:r w:rsidRPr="002B7C0C">
        <w:rPr>
          <w:sz w:val="28"/>
          <w:szCs w:val="28"/>
        </w:rPr>
        <w:t xml:space="preserve">- сохранять </w:t>
      </w:r>
      <w:r w:rsidR="00AB4E67" w:rsidRPr="002B7C0C">
        <w:rPr>
          <w:sz w:val="28"/>
          <w:szCs w:val="28"/>
        </w:rPr>
        <w:t>документ об оплате пользования платной парковкой</w:t>
      </w:r>
      <w:r w:rsidRPr="002B7C0C">
        <w:rPr>
          <w:sz w:val="28"/>
          <w:szCs w:val="28"/>
        </w:rPr>
        <w:t xml:space="preserve">, </w:t>
      </w:r>
      <w:r>
        <w:rPr>
          <w:sz w:val="28"/>
          <w:szCs w:val="28"/>
        </w:rPr>
        <w:t>до выезда с них.</w:t>
      </w:r>
    </w:p>
    <w:p w:rsidR="005C3070" w:rsidRPr="003C2B49" w:rsidRDefault="005C3070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6C21F6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3C2B49">
        <w:rPr>
          <w:sz w:val="28"/>
          <w:szCs w:val="28"/>
        </w:rPr>
        <w:t>Пользователям парковок запрещается:</w:t>
      </w:r>
    </w:p>
    <w:p w:rsidR="005C3070" w:rsidRDefault="005C3070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резервировать </w:t>
      </w:r>
      <w:r w:rsidR="003C2B49">
        <w:rPr>
          <w:sz w:val="28"/>
          <w:szCs w:val="28"/>
        </w:rPr>
        <w:t>парковочные места</w:t>
      </w:r>
      <w:r>
        <w:rPr>
          <w:sz w:val="28"/>
          <w:szCs w:val="28"/>
        </w:rPr>
        <w:t xml:space="preserve"> и создавать иные препятствия к свободному доступу для размещения транспортных средств на парковках</w:t>
      </w:r>
      <w:r w:rsidRPr="00AB4E67">
        <w:rPr>
          <w:sz w:val="28"/>
          <w:szCs w:val="28"/>
        </w:rPr>
        <w:t>;</w:t>
      </w:r>
    </w:p>
    <w:p w:rsidR="00C168EC" w:rsidRDefault="005C3070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8EC">
        <w:rPr>
          <w:sz w:val="28"/>
          <w:szCs w:val="28"/>
        </w:rPr>
        <w:t>размещать транспортные средс</w:t>
      </w:r>
      <w:r w:rsidR="003C2B49">
        <w:rPr>
          <w:sz w:val="28"/>
          <w:szCs w:val="28"/>
        </w:rPr>
        <w:t>тва с нарушением границ парковочных мест</w:t>
      </w:r>
      <w:r w:rsidR="00C168EC">
        <w:rPr>
          <w:sz w:val="28"/>
          <w:szCs w:val="28"/>
        </w:rPr>
        <w:t>;</w:t>
      </w:r>
    </w:p>
    <w:p w:rsidR="00C168EC" w:rsidRDefault="00C168EC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оставлять транспортное </w:t>
      </w:r>
      <w:r w:rsidRPr="002B7C0C">
        <w:rPr>
          <w:sz w:val="28"/>
          <w:szCs w:val="28"/>
        </w:rPr>
        <w:t xml:space="preserve">средство на </w:t>
      </w:r>
      <w:r w:rsidR="00396D29" w:rsidRPr="002B7C0C">
        <w:rPr>
          <w:sz w:val="28"/>
          <w:szCs w:val="28"/>
        </w:rPr>
        <w:t xml:space="preserve">платных </w:t>
      </w:r>
      <w:r w:rsidRPr="002B7C0C">
        <w:rPr>
          <w:sz w:val="28"/>
          <w:szCs w:val="28"/>
        </w:rPr>
        <w:t>парковках</w:t>
      </w:r>
      <w:r>
        <w:rPr>
          <w:sz w:val="28"/>
          <w:szCs w:val="28"/>
        </w:rPr>
        <w:t xml:space="preserve"> без внесения платы;</w:t>
      </w:r>
    </w:p>
    <w:p w:rsidR="00C168EC" w:rsidRDefault="00C168EC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препятствовать работе пунктов оплаты;</w:t>
      </w:r>
    </w:p>
    <w:p w:rsidR="00C168EC" w:rsidRDefault="00C168EC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нарушать общественный порядок;</w:t>
      </w:r>
    </w:p>
    <w:p w:rsidR="00F87B23" w:rsidRDefault="00C168EC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загрязнять территорию парковок</w:t>
      </w:r>
      <w:r w:rsidR="00F87B23">
        <w:rPr>
          <w:sz w:val="28"/>
          <w:szCs w:val="28"/>
        </w:rPr>
        <w:t>;</w:t>
      </w:r>
    </w:p>
    <w:p w:rsidR="005C3070" w:rsidRDefault="00F87B23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совершать иные действия, нарушающие установленный порядок использования парковок. </w:t>
      </w:r>
      <w:r w:rsidR="005C3070">
        <w:rPr>
          <w:sz w:val="28"/>
          <w:szCs w:val="28"/>
        </w:rPr>
        <w:t xml:space="preserve"> </w:t>
      </w:r>
    </w:p>
    <w:p w:rsidR="006C21F6" w:rsidRPr="00110791" w:rsidRDefault="006C21F6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110791">
        <w:rPr>
          <w:sz w:val="28"/>
          <w:szCs w:val="28"/>
        </w:rPr>
        <w:t>Контроль за соблюдением правил пользования платной парковкой осуществляет оператор платной парковки.</w:t>
      </w:r>
    </w:p>
    <w:p w:rsidR="009A23AF" w:rsidRDefault="006C21F6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6376D7">
        <w:rPr>
          <w:sz w:val="28"/>
          <w:szCs w:val="28"/>
        </w:rPr>
        <w:t>5</w:t>
      </w:r>
      <w:r w:rsidR="009A23AF" w:rsidRPr="009A23AF">
        <w:rPr>
          <w:sz w:val="28"/>
          <w:szCs w:val="28"/>
        </w:rPr>
        <w:t>. Использование парков</w:t>
      </w:r>
      <w:r w:rsidR="00172035">
        <w:rPr>
          <w:sz w:val="28"/>
          <w:szCs w:val="28"/>
        </w:rPr>
        <w:t xml:space="preserve">ки </w:t>
      </w:r>
      <w:r w:rsidR="009A23AF" w:rsidRPr="009A23AF">
        <w:rPr>
          <w:sz w:val="28"/>
          <w:szCs w:val="28"/>
        </w:rPr>
        <w:t>может быть приостановлено или прекращено в случаях:</w:t>
      </w:r>
    </w:p>
    <w:p w:rsidR="00AD20EB" w:rsidRPr="003C2B49" w:rsidRDefault="009A23AF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0EB" w:rsidRPr="003C2B49">
        <w:rPr>
          <w:sz w:val="28"/>
          <w:szCs w:val="28"/>
        </w:rPr>
        <w:t xml:space="preserve">производства работ по реконструкции, капитальному ремонту, ремонту участка автомобильной дороги, на котором </w:t>
      </w:r>
      <w:r w:rsidR="00624638">
        <w:rPr>
          <w:sz w:val="28"/>
          <w:szCs w:val="28"/>
        </w:rPr>
        <w:t xml:space="preserve">расположена </w:t>
      </w:r>
      <w:r w:rsidR="00AD20EB" w:rsidRPr="003C2B49">
        <w:rPr>
          <w:sz w:val="28"/>
          <w:szCs w:val="28"/>
        </w:rPr>
        <w:t>парковка, работ по прокладке, переносу, переустройству, ремонту инженерных коммуникаций, расположенных в границах полосы отвода автомобильной дороги, инженерных коммуникаций, проходящих в границах территории парковки;</w:t>
      </w:r>
    </w:p>
    <w:p w:rsidR="00172035" w:rsidRDefault="00172035" w:rsidP="006376D7">
      <w:pPr>
        <w:ind w:firstLine="709"/>
        <w:jc w:val="both"/>
        <w:outlineLvl w:val="0"/>
        <w:rPr>
          <w:sz w:val="28"/>
          <w:szCs w:val="28"/>
        </w:rPr>
      </w:pPr>
      <w:r w:rsidRPr="003C2B49">
        <w:rPr>
          <w:sz w:val="28"/>
          <w:szCs w:val="28"/>
        </w:rPr>
        <w:t>- проведения работ по ремонту элементов обустройства платных парковок;</w:t>
      </w:r>
    </w:p>
    <w:p w:rsidR="009A23AF" w:rsidRDefault="009A23AF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изменения схемы организации дорожного движения;</w:t>
      </w:r>
    </w:p>
    <w:p w:rsidR="009A23AF" w:rsidRDefault="009A23AF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прекращения земельно-правовых отношений или нарушения оператором </w:t>
      </w:r>
      <w:r w:rsidRPr="009A23AF">
        <w:rPr>
          <w:sz w:val="28"/>
          <w:szCs w:val="28"/>
        </w:rPr>
        <w:t>платной парковки порядка</w:t>
      </w:r>
      <w:r>
        <w:rPr>
          <w:sz w:val="28"/>
          <w:szCs w:val="28"/>
        </w:rPr>
        <w:t xml:space="preserve"> эксплуатации платных парковок;</w:t>
      </w:r>
    </w:p>
    <w:p w:rsidR="009A23AF" w:rsidRDefault="009A23AF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</w:t>
      </w:r>
      <w:r w:rsidR="00010BC5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местного значения (праздничные мероприятия, соревнования и </w:t>
      </w:r>
      <w:r w:rsidRPr="00624638">
        <w:rPr>
          <w:sz w:val="28"/>
          <w:szCs w:val="28"/>
        </w:rPr>
        <w:t>други</w:t>
      </w:r>
      <w:r w:rsidR="00010BC5" w:rsidRPr="00624638">
        <w:rPr>
          <w:sz w:val="28"/>
          <w:szCs w:val="28"/>
        </w:rPr>
        <w:t>х</w:t>
      </w:r>
      <w:r w:rsidRPr="00624638">
        <w:rPr>
          <w:sz w:val="28"/>
          <w:szCs w:val="28"/>
        </w:rPr>
        <w:t xml:space="preserve"> массовы</w:t>
      </w:r>
      <w:r w:rsidR="00010BC5" w:rsidRPr="00624638">
        <w:rPr>
          <w:sz w:val="28"/>
          <w:szCs w:val="28"/>
        </w:rPr>
        <w:t>х</w:t>
      </w:r>
      <w:r w:rsidRPr="00624638">
        <w:rPr>
          <w:sz w:val="28"/>
          <w:szCs w:val="28"/>
        </w:rPr>
        <w:t xml:space="preserve"> мероприяти</w:t>
      </w:r>
      <w:r w:rsidR="00010BC5" w:rsidRPr="00624638">
        <w:rPr>
          <w:sz w:val="28"/>
          <w:szCs w:val="28"/>
        </w:rPr>
        <w:t>й</w:t>
      </w:r>
      <w:r>
        <w:rPr>
          <w:sz w:val="28"/>
          <w:szCs w:val="28"/>
        </w:rPr>
        <w:t xml:space="preserve">). </w:t>
      </w:r>
    </w:p>
    <w:p w:rsidR="00172035" w:rsidRDefault="006C21F6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6376D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72035">
        <w:rPr>
          <w:sz w:val="28"/>
          <w:szCs w:val="28"/>
        </w:rPr>
        <w:t xml:space="preserve">Использование парковки приостанавливается или прекращается на период до устранения обстоятельств, послуживших основанием для приостановления или прекращения использования парковки.  </w:t>
      </w:r>
    </w:p>
    <w:p w:rsidR="00172035" w:rsidRDefault="00AD20EB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о приостановлении </w:t>
      </w:r>
      <w:r w:rsidRPr="009A23AF">
        <w:rPr>
          <w:sz w:val="28"/>
          <w:szCs w:val="28"/>
        </w:rPr>
        <w:t>или прекраще</w:t>
      </w:r>
      <w:r>
        <w:rPr>
          <w:sz w:val="28"/>
          <w:szCs w:val="28"/>
        </w:rPr>
        <w:t xml:space="preserve">нии использования </w:t>
      </w:r>
      <w:proofErr w:type="gramStart"/>
      <w:r>
        <w:rPr>
          <w:sz w:val="28"/>
          <w:szCs w:val="28"/>
        </w:rPr>
        <w:t>парков</w:t>
      </w:r>
      <w:r w:rsidR="00172035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</w:t>
      </w:r>
      <w:r w:rsidR="000C6B0E">
        <w:rPr>
          <w:sz w:val="28"/>
          <w:szCs w:val="28"/>
        </w:rPr>
        <w:t>принимается</w:t>
      </w:r>
      <w:proofErr w:type="gramEnd"/>
      <w:r w:rsidR="000C6B0E">
        <w:rPr>
          <w:sz w:val="28"/>
          <w:szCs w:val="28"/>
        </w:rPr>
        <w:t xml:space="preserve"> администрацией города Мурманска в форме постановления администрации города Мурманска</w:t>
      </w:r>
      <w:r w:rsidR="00172035">
        <w:rPr>
          <w:sz w:val="28"/>
          <w:szCs w:val="28"/>
        </w:rPr>
        <w:t>, проект которого готовит комитет по развитию городского хозяйства администрации города Мурманска.</w:t>
      </w:r>
    </w:p>
    <w:p w:rsidR="00110791" w:rsidRPr="00110791" w:rsidRDefault="00110791" w:rsidP="006376D7">
      <w:pPr>
        <w:ind w:firstLine="709"/>
        <w:jc w:val="both"/>
        <w:outlineLvl w:val="0"/>
        <w:rPr>
          <w:sz w:val="28"/>
          <w:szCs w:val="28"/>
        </w:rPr>
      </w:pPr>
      <w:r w:rsidRPr="00110791">
        <w:rPr>
          <w:sz w:val="28"/>
          <w:szCs w:val="28"/>
        </w:rPr>
        <w:t xml:space="preserve">На период приостановления (прекращения) использования </w:t>
      </w:r>
      <w:proofErr w:type="gramStart"/>
      <w:r w:rsidRPr="00110791">
        <w:rPr>
          <w:sz w:val="28"/>
          <w:szCs w:val="28"/>
        </w:rPr>
        <w:t>платной  парковкой</w:t>
      </w:r>
      <w:proofErr w:type="gramEnd"/>
      <w:r w:rsidRPr="00110791">
        <w:rPr>
          <w:sz w:val="28"/>
          <w:szCs w:val="28"/>
        </w:rPr>
        <w:t xml:space="preserve"> размещение транспортных средств на ее территории, в том числе без взимания платы, запрещается.</w:t>
      </w:r>
    </w:p>
    <w:p w:rsidR="00110791" w:rsidRPr="00110791" w:rsidRDefault="00110791" w:rsidP="006376D7">
      <w:pPr>
        <w:ind w:firstLine="709"/>
        <w:jc w:val="both"/>
        <w:outlineLvl w:val="0"/>
        <w:rPr>
          <w:sz w:val="28"/>
          <w:szCs w:val="28"/>
        </w:rPr>
      </w:pPr>
      <w:r w:rsidRPr="00110791">
        <w:rPr>
          <w:sz w:val="28"/>
          <w:szCs w:val="28"/>
        </w:rPr>
        <w:t xml:space="preserve">Информация о приостановлении (прекращении) использования платной парковкой размещается на платной парковке в соответствии с </w:t>
      </w:r>
      <w:r w:rsidR="009B32E4">
        <w:rPr>
          <w:sz w:val="28"/>
          <w:szCs w:val="28"/>
        </w:rPr>
        <w:t xml:space="preserve">подпунктом </w:t>
      </w:r>
      <w:r w:rsidR="00624638">
        <w:rPr>
          <w:sz w:val="28"/>
          <w:szCs w:val="28"/>
        </w:rPr>
        <w:t xml:space="preserve">3.11.1 </w:t>
      </w:r>
      <w:r w:rsidRPr="00110791">
        <w:rPr>
          <w:sz w:val="28"/>
          <w:szCs w:val="28"/>
        </w:rPr>
        <w:t>пункт</w:t>
      </w:r>
      <w:r w:rsidR="009B32E4">
        <w:rPr>
          <w:sz w:val="28"/>
          <w:szCs w:val="28"/>
        </w:rPr>
        <w:t xml:space="preserve">а </w:t>
      </w:r>
      <w:r w:rsidRPr="00110791">
        <w:rPr>
          <w:sz w:val="28"/>
          <w:szCs w:val="28"/>
        </w:rPr>
        <w:t>3.</w:t>
      </w:r>
      <w:r w:rsidR="009B32E4">
        <w:rPr>
          <w:sz w:val="28"/>
          <w:szCs w:val="28"/>
        </w:rPr>
        <w:t>11</w:t>
      </w:r>
      <w:r w:rsidRPr="00110791">
        <w:rPr>
          <w:sz w:val="28"/>
          <w:szCs w:val="28"/>
        </w:rPr>
        <w:t xml:space="preserve"> настоящего Порядка.</w:t>
      </w:r>
    </w:p>
    <w:p w:rsidR="006C21F6" w:rsidRPr="006C21F6" w:rsidRDefault="006C21F6" w:rsidP="006376D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6376D7">
        <w:rPr>
          <w:sz w:val="28"/>
          <w:szCs w:val="28"/>
        </w:rPr>
        <w:t>7</w:t>
      </w:r>
      <w:r w:rsidRPr="006C21F6">
        <w:rPr>
          <w:sz w:val="28"/>
          <w:szCs w:val="28"/>
        </w:rPr>
        <w:t>. Решение о прекращении использования парковки на платной основе принимается администрацией города Мурманска в форме постановления, подготовка проекта которого осуществляется Комитетом по развитию городского хозяйства администрации города Мурманска. Принятие данного решения осуществляется в порядке, определенном пунктом 2.3 настоящего Порядка.</w:t>
      </w:r>
    </w:p>
    <w:p w:rsidR="009A23AF" w:rsidRDefault="009A23AF" w:rsidP="006376D7">
      <w:pPr>
        <w:ind w:firstLine="709"/>
        <w:jc w:val="center"/>
        <w:outlineLvl w:val="0"/>
        <w:rPr>
          <w:sz w:val="28"/>
          <w:szCs w:val="28"/>
        </w:rPr>
      </w:pPr>
    </w:p>
    <w:p w:rsidR="0066510E" w:rsidRPr="00136B58" w:rsidRDefault="0066510E" w:rsidP="006376D7">
      <w:pPr>
        <w:ind w:firstLine="709"/>
        <w:jc w:val="center"/>
        <w:outlineLvl w:val="0"/>
        <w:rPr>
          <w:sz w:val="28"/>
          <w:szCs w:val="28"/>
        </w:rPr>
      </w:pPr>
      <w:r w:rsidRPr="00136B58">
        <w:rPr>
          <w:sz w:val="28"/>
          <w:szCs w:val="28"/>
        </w:rPr>
        <w:t>_______</w:t>
      </w:r>
      <w:r w:rsidR="00172035">
        <w:rPr>
          <w:sz w:val="28"/>
          <w:szCs w:val="28"/>
        </w:rPr>
        <w:t>________________</w:t>
      </w:r>
    </w:p>
    <w:sectPr w:rsidR="0066510E" w:rsidRPr="00136B58" w:rsidSect="00B500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12" w:rsidRDefault="00EE4612" w:rsidP="007D041F">
      <w:r>
        <w:separator/>
      </w:r>
    </w:p>
  </w:endnote>
  <w:endnote w:type="continuationSeparator" w:id="0">
    <w:p w:rsidR="00EE4612" w:rsidRDefault="00EE4612" w:rsidP="007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12" w:rsidRDefault="00EE4612" w:rsidP="007D041F">
      <w:r>
        <w:separator/>
      </w:r>
    </w:p>
  </w:footnote>
  <w:footnote w:type="continuationSeparator" w:id="0">
    <w:p w:rsidR="00EE4612" w:rsidRDefault="00EE4612" w:rsidP="007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1F" w:rsidRDefault="007D04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5797">
      <w:rPr>
        <w:noProof/>
      </w:rPr>
      <w:t>6</w:t>
    </w:r>
    <w:r>
      <w:fldChar w:fldCharType="end"/>
    </w:r>
  </w:p>
  <w:p w:rsidR="007D041F" w:rsidRDefault="007D04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37BB"/>
    <w:multiLevelType w:val="multilevel"/>
    <w:tmpl w:val="43AA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1"/>
    <w:rsid w:val="00002433"/>
    <w:rsid w:val="00010BC5"/>
    <w:rsid w:val="000112AB"/>
    <w:rsid w:val="00013425"/>
    <w:rsid w:val="000143B3"/>
    <w:rsid w:val="00023054"/>
    <w:rsid w:val="00032DD5"/>
    <w:rsid w:val="0004443B"/>
    <w:rsid w:val="000503C1"/>
    <w:rsid w:val="00052626"/>
    <w:rsid w:val="000536DA"/>
    <w:rsid w:val="00056D47"/>
    <w:rsid w:val="00071D05"/>
    <w:rsid w:val="00093CB5"/>
    <w:rsid w:val="000A3192"/>
    <w:rsid w:val="000A4B99"/>
    <w:rsid w:val="000A4EB6"/>
    <w:rsid w:val="000B234A"/>
    <w:rsid w:val="000B2BFF"/>
    <w:rsid w:val="000C406D"/>
    <w:rsid w:val="000C6B0E"/>
    <w:rsid w:val="000D516C"/>
    <w:rsid w:val="000D68D0"/>
    <w:rsid w:val="000F08D4"/>
    <w:rsid w:val="000F1282"/>
    <w:rsid w:val="00100293"/>
    <w:rsid w:val="00100548"/>
    <w:rsid w:val="0010139F"/>
    <w:rsid w:val="001016A0"/>
    <w:rsid w:val="00106D6F"/>
    <w:rsid w:val="00110791"/>
    <w:rsid w:val="0011197A"/>
    <w:rsid w:val="00130E97"/>
    <w:rsid w:val="001350DF"/>
    <w:rsid w:val="00136B58"/>
    <w:rsid w:val="001425BE"/>
    <w:rsid w:val="00147255"/>
    <w:rsid w:val="00155237"/>
    <w:rsid w:val="001609EC"/>
    <w:rsid w:val="00160BDD"/>
    <w:rsid w:val="0017189D"/>
    <w:rsid w:val="00172035"/>
    <w:rsid w:val="00177086"/>
    <w:rsid w:val="00182B30"/>
    <w:rsid w:val="00182C34"/>
    <w:rsid w:val="001A1B5A"/>
    <w:rsid w:val="001C796C"/>
    <w:rsid w:val="001D09A4"/>
    <w:rsid w:val="001D42B8"/>
    <w:rsid w:val="001D6F19"/>
    <w:rsid w:val="001E79BF"/>
    <w:rsid w:val="001F0069"/>
    <w:rsid w:val="001F1483"/>
    <w:rsid w:val="001F37A1"/>
    <w:rsid w:val="001F5970"/>
    <w:rsid w:val="00201091"/>
    <w:rsid w:val="00211509"/>
    <w:rsid w:val="002175CB"/>
    <w:rsid w:val="0022004E"/>
    <w:rsid w:val="002268B1"/>
    <w:rsid w:val="00226BE3"/>
    <w:rsid w:val="00230B42"/>
    <w:rsid w:val="00233FCF"/>
    <w:rsid w:val="00240585"/>
    <w:rsid w:val="002408DE"/>
    <w:rsid w:val="00246B20"/>
    <w:rsid w:val="00250AB5"/>
    <w:rsid w:val="00256F96"/>
    <w:rsid w:val="002578A5"/>
    <w:rsid w:val="00262DDF"/>
    <w:rsid w:val="00272BD0"/>
    <w:rsid w:val="00273503"/>
    <w:rsid w:val="00273A36"/>
    <w:rsid w:val="002834BA"/>
    <w:rsid w:val="0028540D"/>
    <w:rsid w:val="00290C9F"/>
    <w:rsid w:val="00294E6F"/>
    <w:rsid w:val="002A111D"/>
    <w:rsid w:val="002A1CE6"/>
    <w:rsid w:val="002A1ED3"/>
    <w:rsid w:val="002A6B4E"/>
    <w:rsid w:val="002B1203"/>
    <w:rsid w:val="002B7C0C"/>
    <w:rsid w:val="002C1E7F"/>
    <w:rsid w:val="002C7248"/>
    <w:rsid w:val="002D0879"/>
    <w:rsid w:val="002D5C4A"/>
    <w:rsid w:val="002D606C"/>
    <w:rsid w:val="002E219C"/>
    <w:rsid w:val="002E28C3"/>
    <w:rsid w:val="002F12D3"/>
    <w:rsid w:val="002F46B1"/>
    <w:rsid w:val="002F4CBA"/>
    <w:rsid w:val="002F5797"/>
    <w:rsid w:val="002F5868"/>
    <w:rsid w:val="0031120D"/>
    <w:rsid w:val="00311389"/>
    <w:rsid w:val="003254F8"/>
    <w:rsid w:val="00325716"/>
    <w:rsid w:val="00325D1C"/>
    <w:rsid w:val="00332169"/>
    <w:rsid w:val="00335BCE"/>
    <w:rsid w:val="00343653"/>
    <w:rsid w:val="00344EB7"/>
    <w:rsid w:val="003463B4"/>
    <w:rsid w:val="00350CEC"/>
    <w:rsid w:val="003545E1"/>
    <w:rsid w:val="003547F0"/>
    <w:rsid w:val="003563B4"/>
    <w:rsid w:val="003663BD"/>
    <w:rsid w:val="003753B5"/>
    <w:rsid w:val="003761EA"/>
    <w:rsid w:val="00377778"/>
    <w:rsid w:val="00382C0D"/>
    <w:rsid w:val="0038574E"/>
    <w:rsid w:val="00386816"/>
    <w:rsid w:val="00387FEE"/>
    <w:rsid w:val="0039143B"/>
    <w:rsid w:val="00396D29"/>
    <w:rsid w:val="003A4AF5"/>
    <w:rsid w:val="003A7144"/>
    <w:rsid w:val="003B2617"/>
    <w:rsid w:val="003C2B49"/>
    <w:rsid w:val="003E11EC"/>
    <w:rsid w:val="003E38E6"/>
    <w:rsid w:val="003E5D77"/>
    <w:rsid w:val="003F6C8A"/>
    <w:rsid w:val="003F7E33"/>
    <w:rsid w:val="0040374B"/>
    <w:rsid w:val="004061FE"/>
    <w:rsid w:val="00407287"/>
    <w:rsid w:val="00424D42"/>
    <w:rsid w:val="004253B7"/>
    <w:rsid w:val="0044524D"/>
    <w:rsid w:val="0045070C"/>
    <w:rsid w:val="0045427E"/>
    <w:rsid w:val="00455A42"/>
    <w:rsid w:val="00456E1D"/>
    <w:rsid w:val="00463E46"/>
    <w:rsid w:val="00466746"/>
    <w:rsid w:val="004673D2"/>
    <w:rsid w:val="00473633"/>
    <w:rsid w:val="00474B80"/>
    <w:rsid w:val="00482570"/>
    <w:rsid w:val="004829CD"/>
    <w:rsid w:val="00482A6D"/>
    <w:rsid w:val="004902B5"/>
    <w:rsid w:val="004905AD"/>
    <w:rsid w:val="004916BB"/>
    <w:rsid w:val="004952B7"/>
    <w:rsid w:val="00495559"/>
    <w:rsid w:val="004A2788"/>
    <w:rsid w:val="004B0F88"/>
    <w:rsid w:val="004B75AD"/>
    <w:rsid w:val="004C2472"/>
    <w:rsid w:val="004D2421"/>
    <w:rsid w:val="004F0326"/>
    <w:rsid w:val="004F130B"/>
    <w:rsid w:val="00510AE6"/>
    <w:rsid w:val="00512335"/>
    <w:rsid w:val="00520BD3"/>
    <w:rsid w:val="0052493D"/>
    <w:rsid w:val="0052524A"/>
    <w:rsid w:val="0052705E"/>
    <w:rsid w:val="00527F97"/>
    <w:rsid w:val="0053634D"/>
    <w:rsid w:val="005413EB"/>
    <w:rsid w:val="00546122"/>
    <w:rsid w:val="005661F3"/>
    <w:rsid w:val="0056664C"/>
    <w:rsid w:val="005826C7"/>
    <w:rsid w:val="005867C4"/>
    <w:rsid w:val="005923C1"/>
    <w:rsid w:val="005B2FF5"/>
    <w:rsid w:val="005C143A"/>
    <w:rsid w:val="005C3070"/>
    <w:rsid w:val="005C5018"/>
    <w:rsid w:val="005D2644"/>
    <w:rsid w:val="005D2A39"/>
    <w:rsid w:val="005D2B2C"/>
    <w:rsid w:val="005E3CC3"/>
    <w:rsid w:val="005F0C7C"/>
    <w:rsid w:val="005F1C80"/>
    <w:rsid w:val="005F5CC8"/>
    <w:rsid w:val="005F5F37"/>
    <w:rsid w:val="005F689D"/>
    <w:rsid w:val="005F7600"/>
    <w:rsid w:val="00605002"/>
    <w:rsid w:val="006059EE"/>
    <w:rsid w:val="00607965"/>
    <w:rsid w:val="006134BC"/>
    <w:rsid w:val="006137A0"/>
    <w:rsid w:val="0061721C"/>
    <w:rsid w:val="00624638"/>
    <w:rsid w:val="00636476"/>
    <w:rsid w:val="006376D7"/>
    <w:rsid w:val="00637B3B"/>
    <w:rsid w:val="00644A71"/>
    <w:rsid w:val="00647F33"/>
    <w:rsid w:val="00654E28"/>
    <w:rsid w:val="0066245E"/>
    <w:rsid w:val="00662FBD"/>
    <w:rsid w:val="00663FEC"/>
    <w:rsid w:val="0066510E"/>
    <w:rsid w:val="006712DC"/>
    <w:rsid w:val="00672DA2"/>
    <w:rsid w:val="00680B07"/>
    <w:rsid w:val="00685EF9"/>
    <w:rsid w:val="0068768A"/>
    <w:rsid w:val="006953FE"/>
    <w:rsid w:val="006A1372"/>
    <w:rsid w:val="006A149F"/>
    <w:rsid w:val="006A4E98"/>
    <w:rsid w:val="006B4A11"/>
    <w:rsid w:val="006B5BCC"/>
    <w:rsid w:val="006B6DA7"/>
    <w:rsid w:val="006B7635"/>
    <w:rsid w:val="006C0D46"/>
    <w:rsid w:val="006C1C56"/>
    <w:rsid w:val="006C21F6"/>
    <w:rsid w:val="006C2472"/>
    <w:rsid w:val="006D1B61"/>
    <w:rsid w:val="006D1CD3"/>
    <w:rsid w:val="006D616A"/>
    <w:rsid w:val="006E1546"/>
    <w:rsid w:val="006F03C5"/>
    <w:rsid w:val="006F4AC6"/>
    <w:rsid w:val="00702A04"/>
    <w:rsid w:val="00710725"/>
    <w:rsid w:val="00713130"/>
    <w:rsid w:val="00717C5C"/>
    <w:rsid w:val="00720F27"/>
    <w:rsid w:val="00723D3A"/>
    <w:rsid w:val="00725A5A"/>
    <w:rsid w:val="00727C8F"/>
    <w:rsid w:val="00727E40"/>
    <w:rsid w:val="00733690"/>
    <w:rsid w:val="0073573E"/>
    <w:rsid w:val="007375F9"/>
    <w:rsid w:val="00742CCD"/>
    <w:rsid w:val="007450E6"/>
    <w:rsid w:val="00756841"/>
    <w:rsid w:val="0076076A"/>
    <w:rsid w:val="00762780"/>
    <w:rsid w:val="00775422"/>
    <w:rsid w:val="00786D97"/>
    <w:rsid w:val="007B017D"/>
    <w:rsid w:val="007B1754"/>
    <w:rsid w:val="007B76A8"/>
    <w:rsid w:val="007D041F"/>
    <w:rsid w:val="007D778A"/>
    <w:rsid w:val="007D7D8D"/>
    <w:rsid w:val="007F3A30"/>
    <w:rsid w:val="007F3F54"/>
    <w:rsid w:val="0080026A"/>
    <w:rsid w:val="008025DB"/>
    <w:rsid w:val="0080373B"/>
    <w:rsid w:val="008139C5"/>
    <w:rsid w:val="00833692"/>
    <w:rsid w:val="0083397A"/>
    <w:rsid w:val="008401C8"/>
    <w:rsid w:val="00842F99"/>
    <w:rsid w:val="008466C7"/>
    <w:rsid w:val="0084701D"/>
    <w:rsid w:val="00852006"/>
    <w:rsid w:val="0085294C"/>
    <w:rsid w:val="00862B82"/>
    <w:rsid w:val="0086434F"/>
    <w:rsid w:val="00871079"/>
    <w:rsid w:val="00882655"/>
    <w:rsid w:val="00885076"/>
    <w:rsid w:val="0089025D"/>
    <w:rsid w:val="0089078C"/>
    <w:rsid w:val="008913D7"/>
    <w:rsid w:val="00897770"/>
    <w:rsid w:val="008B045B"/>
    <w:rsid w:val="008B30A9"/>
    <w:rsid w:val="008B5623"/>
    <w:rsid w:val="008B65DD"/>
    <w:rsid w:val="008B792D"/>
    <w:rsid w:val="008B7B54"/>
    <w:rsid w:val="008C326B"/>
    <w:rsid w:val="008C3640"/>
    <w:rsid w:val="008C6CA8"/>
    <w:rsid w:val="008C7CC4"/>
    <w:rsid w:val="008D0BF9"/>
    <w:rsid w:val="008D0E7A"/>
    <w:rsid w:val="008D17DA"/>
    <w:rsid w:val="008D4BC1"/>
    <w:rsid w:val="008E33BF"/>
    <w:rsid w:val="008E611B"/>
    <w:rsid w:val="008F0CC0"/>
    <w:rsid w:val="008F1B7A"/>
    <w:rsid w:val="00900B83"/>
    <w:rsid w:val="00910394"/>
    <w:rsid w:val="009265FD"/>
    <w:rsid w:val="00935A3E"/>
    <w:rsid w:val="009368C1"/>
    <w:rsid w:val="00952A51"/>
    <w:rsid w:val="009540C6"/>
    <w:rsid w:val="00955CBB"/>
    <w:rsid w:val="0095604A"/>
    <w:rsid w:val="009660B4"/>
    <w:rsid w:val="009677B1"/>
    <w:rsid w:val="00983423"/>
    <w:rsid w:val="00985F4D"/>
    <w:rsid w:val="009862A0"/>
    <w:rsid w:val="00986C84"/>
    <w:rsid w:val="00994C3C"/>
    <w:rsid w:val="00996019"/>
    <w:rsid w:val="009A23AF"/>
    <w:rsid w:val="009A4B25"/>
    <w:rsid w:val="009A5583"/>
    <w:rsid w:val="009A6D22"/>
    <w:rsid w:val="009B01A7"/>
    <w:rsid w:val="009B0C5C"/>
    <w:rsid w:val="009B32E4"/>
    <w:rsid w:val="009C7407"/>
    <w:rsid w:val="009D2828"/>
    <w:rsid w:val="009F64B3"/>
    <w:rsid w:val="00A002B3"/>
    <w:rsid w:val="00A02F63"/>
    <w:rsid w:val="00A04231"/>
    <w:rsid w:val="00A06D3C"/>
    <w:rsid w:val="00A12529"/>
    <w:rsid w:val="00A20283"/>
    <w:rsid w:val="00A2062A"/>
    <w:rsid w:val="00A233C1"/>
    <w:rsid w:val="00A2397C"/>
    <w:rsid w:val="00A36F47"/>
    <w:rsid w:val="00A435E5"/>
    <w:rsid w:val="00A44E7F"/>
    <w:rsid w:val="00A52B0A"/>
    <w:rsid w:val="00A6407E"/>
    <w:rsid w:val="00A64089"/>
    <w:rsid w:val="00A73089"/>
    <w:rsid w:val="00A736AF"/>
    <w:rsid w:val="00A77226"/>
    <w:rsid w:val="00A80739"/>
    <w:rsid w:val="00A80886"/>
    <w:rsid w:val="00A81EA9"/>
    <w:rsid w:val="00A85671"/>
    <w:rsid w:val="00A914F4"/>
    <w:rsid w:val="00A91D08"/>
    <w:rsid w:val="00A91EEF"/>
    <w:rsid w:val="00A94B30"/>
    <w:rsid w:val="00AA398C"/>
    <w:rsid w:val="00AA5C19"/>
    <w:rsid w:val="00AA5FF9"/>
    <w:rsid w:val="00AB3C37"/>
    <w:rsid w:val="00AB4E67"/>
    <w:rsid w:val="00AB71C2"/>
    <w:rsid w:val="00AC7789"/>
    <w:rsid w:val="00AD11A5"/>
    <w:rsid w:val="00AD20EB"/>
    <w:rsid w:val="00AF0CE6"/>
    <w:rsid w:val="00AF4182"/>
    <w:rsid w:val="00B03FBD"/>
    <w:rsid w:val="00B053F8"/>
    <w:rsid w:val="00B139D6"/>
    <w:rsid w:val="00B1493F"/>
    <w:rsid w:val="00B161B1"/>
    <w:rsid w:val="00B161F7"/>
    <w:rsid w:val="00B16ACB"/>
    <w:rsid w:val="00B21CD8"/>
    <w:rsid w:val="00B25585"/>
    <w:rsid w:val="00B310ED"/>
    <w:rsid w:val="00B31ACF"/>
    <w:rsid w:val="00B35FFA"/>
    <w:rsid w:val="00B37B43"/>
    <w:rsid w:val="00B4097B"/>
    <w:rsid w:val="00B40EBC"/>
    <w:rsid w:val="00B40EFA"/>
    <w:rsid w:val="00B46950"/>
    <w:rsid w:val="00B500FF"/>
    <w:rsid w:val="00B5294A"/>
    <w:rsid w:val="00B63A29"/>
    <w:rsid w:val="00B643E7"/>
    <w:rsid w:val="00B66628"/>
    <w:rsid w:val="00B74737"/>
    <w:rsid w:val="00B8578C"/>
    <w:rsid w:val="00B85F34"/>
    <w:rsid w:val="00B94ED9"/>
    <w:rsid w:val="00BA0AA3"/>
    <w:rsid w:val="00BA39D8"/>
    <w:rsid w:val="00BA7A67"/>
    <w:rsid w:val="00BB0493"/>
    <w:rsid w:val="00BB0666"/>
    <w:rsid w:val="00BB0B51"/>
    <w:rsid w:val="00BB0ECB"/>
    <w:rsid w:val="00BB6957"/>
    <w:rsid w:val="00BC16A8"/>
    <w:rsid w:val="00BD060B"/>
    <w:rsid w:val="00BD22D8"/>
    <w:rsid w:val="00BD60E2"/>
    <w:rsid w:val="00BE52A5"/>
    <w:rsid w:val="00BE55CF"/>
    <w:rsid w:val="00BE7953"/>
    <w:rsid w:val="00BF5AC0"/>
    <w:rsid w:val="00C0601B"/>
    <w:rsid w:val="00C13151"/>
    <w:rsid w:val="00C13C3A"/>
    <w:rsid w:val="00C15486"/>
    <w:rsid w:val="00C168EC"/>
    <w:rsid w:val="00C17E0C"/>
    <w:rsid w:val="00C24053"/>
    <w:rsid w:val="00C24B9E"/>
    <w:rsid w:val="00C30C8A"/>
    <w:rsid w:val="00C313CF"/>
    <w:rsid w:val="00C44527"/>
    <w:rsid w:val="00C4573F"/>
    <w:rsid w:val="00C5322F"/>
    <w:rsid w:val="00C56C61"/>
    <w:rsid w:val="00C57558"/>
    <w:rsid w:val="00C601C6"/>
    <w:rsid w:val="00C67E4A"/>
    <w:rsid w:val="00C8260A"/>
    <w:rsid w:val="00C82BEE"/>
    <w:rsid w:val="00C900F9"/>
    <w:rsid w:val="00C957D3"/>
    <w:rsid w:val="00CA2014"/>
    <w:rsid w:val="00CA26C9"/>
    <w:rsid w:val="00CA434E"/>
    <w:rsid w:val="00CC1E29"/>
    <w:rsid w:val="00CD1C53"/>
    <w:rsid w:val="00CD1CDD"/>
    <w:rsid w:val="00CD229E"/>
    <w:rsid w:val="00CD655B"/>
    <w:rsid w:val="00D005DE"/>
    <w:rsid w:val="00D14744"/>
    <w:rsid w:val="00D226F0"/>
    <w:rsid w:val="00D22E3F"/>
    <w:rsid w:val="00D262EF"/>
    <w:rsid w:val="00D26883"/>
    <w:rsid w:val="00D3235C"/>
    <w:rsid w:val="00D34BED"/>
    <w:rsid w:val="00D378FC"/>
    <w:rsid w:val="00D61432"/>
    <w:rsid w:val="00D61926"/>
    <w:rsid w:val="00D665D3"/>
    <w:rsid w:val="00D70EB0"/>
    <w:rsid w:val="00D71377"/>
    <w:rsid w:val="00D8036E"/>
    <w:rsid w:val="00D830CE"/>
    <w:rsid w:val="00D83E4E"/>
    <w:rsid w:val="00D84476"/>
    <w:rsid w:val="00D84764"/>
    <w:rsid w:val="00D84CD2"/>
    <w:rsid w:val="00D90CFD"/>
    <w:rsid w:val="00D93AC5"/>
    <w:rsid w:val="00D96314"/>
    <w:rsid w:val="00DA680A"/>
    <w:rsid w:val="00DB4659"/>
    <w:rsid w:val="00DB7E1B"/>
    <w:rsid w:val="00DC7510"/>
    <w:rsid w:val="00DD1718"/>
    <w:rsid w:val="00DD7233"/>
    <w:rsid w:val="00DE0565"/>
    <w:rsid w:val="00DF31A8"/>
    <w:rsid w:val="00E01024"/>
    <w:rsid w:val="00E025C0"/>
    <w:rsid w:val="00E02917"/>
    <w:rsid w:val="00E057CF"/>
    <w:rsid w:val="00E12811"/>
    <w:rsid w:val="00E141F4"/>
    <w:rsid w:val="00E1562B"/>
    <w:rsid w:val="00E16BAD"/>
    <w:rsid w:val="00E23F53"/>
    <w:rsid w:val="00E2773A"/>
    <w:rsid w:val="00E3615F"/>
    <w:rsid w:val="00E43BC5"/>
    <w:rsid w:val="00E4483F"/>
    <w:rsid w:val="00E45671"/>
    <w:rsid w:val="00E47625"/>
    <w:rsid w:val="00E50049"/>
    <w:rsid w:val="00E53D67"/>
    <w:rsid w:val="00E54F24"/>
    <w:rsid w:val="00E62304"/>
    <w:rsid w:val="00E6618D"/>
    <w:rsid w:val="00E66E90"/>
    <w:rsid w:val="00E72675"/>
    <w:rsid w:val="00E73D5C"/>
    <w:rsid w:val="00E759ED"/>
    <w:rsid w:val="00E80C64"/>
    <w:rsid w:val="00E8365E"/>
    <w:rsid w:val="00EA3280"/>
    <w:rsid w:val="00EB523F"/>
    <w:rsid w:val="00EB6DF8"/>
    <w:rsid w:val="00ED11FB"/>
    <w:rsid w:val="00ED1AE8"/>
    <w:rsid w:val="00ED2573"/>
    <w:rsid w:val="00ED2E40"/>
    <w:rsid w:val="00EE15FC"/>
    <w:rsid w:val="00EE29F0"/>
    <w:rsid w:val="00EE4612"/>
    <w:rsid w:val="00EE4A25"/>
    <w:rsid w:val="00EE749A"/>
    <w:rsid w:val="00EF6345"/>
    <w:rsid w:val="00F01D3E"/>
    <w:rsid w:val="00F07855"/>
    <w:rsid w:val="00F15250"/>
    <w:rsid w:val="00F21D20"/>
    <w:rsid w:val="00F31ED6"/>
    <w:rsid w:val="00F44DD9"/>
    <w:rsid w:val="00F47BA1"/>
    <w:rsid w:val="00F5191F"/>
    <w:rsid w:val="00F5223A"/>
    <w:rsid w:val="00F53E2E"/>
    <w:rsid w:val="00F55CAF"/>
    <w:rsid w:val="00F56AAE"/>
    <w:rsid w:val="00F61CFA"/>
    <w:rsid w:val="00F76C61"/>
    <w:rsid w:val="00F7763A"/>
    <w:rsid w:val="00F87B23"/>
    <w:rsid w:val="00F91ABD"/>
    <w:rsid w:val="00F93253"/>
    <w:rsid w:val="00F9387F"/>
    <w:rsid w:val="00F94CBD"/>
    <w:rsid w:val="00F95A63"/>
    <w:rsid w:val="00F9659E"/>
    <w:rsid w:val="00FA4E87"/>
    <w:rsid w:val="00FB03BF"/>
    <w:rsid w:val="00FB1438"/>
    <w:rsid w:val="00FB39FF"/>
    <w:rsid w:val="00FB603D"/>
    <w:rsid w:val="00FD786D"/>
    <w:rsid w:val="00FE0213"/>
    <w:rsid w:val="00FE5C39"/>
    <w:rsid w:val="00FF0D4B"/>
    <w:rsid w:val="00FF3BEE"/>
    <w:rsid w:val="00FF4FB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F3E37-B821-4D8C-AC2E-EAC1622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5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5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25D1C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325D1C"/>
    <w:rPr>
      <w:b/>
      <w:bCs/>
      <w:sz w:val="27"/>
      <w:szCs w:val="27"/>
    </w:rPr>
  </w:style>
  <w:style w:type="paragraph" w:customStyle="1" w:styleId="formattext">
    <w:name w:val="formattext"/>
    <w:basedOn w:val="a"/>
    <w:rsid w:val="00325D1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25D1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25D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D0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41F"/>
    <w:rPr>
      <w:sz w:val="24"/>
      <w:szCs w:val="24"/>
    </w:rPr>
  </w:style>
  <w:style w:type="paragraph" w:styleId="a7">
    <w:name w:val="footer"/>
    <w:basedOn w:val="a"/>
    <w:link w:val="a8"/>
    <w:rsid w:val="007D0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41F"/>
    <w:rPr>
      <w:sz w:val="24"/>
      <w:szCs w:val="24"/>
    </w:rPr>
  </w:style>
  <w:style w:type="paragraph" w:styleId="a9">
    <w:name w:val="Normal (Web)"/>
    <w:basedOn w:val="a"/>
    <w:uiPriority w:val="99"/>
    <w:unhideWhenUsed/>
    <w:rsid w:val="00A36F47"/>
    <w:pPr>
      <w:spacing w:before="100" w:beforeAutospacing="1" w:after="100" w:afterAutospacing="1"/>
    </w:pPr>
  </w:style>
  <w:style w:type="paragraph" w:customStyle="1" w:styleId="Default">
    <w:name w:val="Default"/>
    <w:rsid w:val="00B857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3753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753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73F"/>
    <w:pPr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26A1-EE9E-476E-B60E-A6898FC6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ПИШЕТСЯ ОТ РУКИ</vt:lpstr>
    </vt:vector>
  </TitlesOfParts>
  <Company>КРГХ</Company>
  <LinksUpToDate>false</LinksUpToDate>
  <CharactersWithSpaces>13299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https://pandia.ru/text/category/istochniki_finansirovaniya/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ПИШЕТСЯ ОТ РУКИ</dc:title>
  <dc:creator>DmitrievaNV</dc:creator>
  <cp:lastModifiedBy>Жудикова Елена Юрьевна</cp:lastModifiedBy>
  <cp:revision>3</cp:revision>
  <cp:lastPrinted>2019-08-28T08:14:00Z</cp:lastPrinted>
  <dcterms:created xsi:type="dcterms:W3CDTF">2019-09-02T09:11:00Z</dcterms:created>
  <dcterms:modified xsi:type="dcterms:W3CDTF">2019-09-02T09:13:00Z</dcterms:modified>
</cp:coreProperties>
</file>