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7961766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796176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212004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1121200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548701609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BF2E4B">
            <w:rPr>
              <w:rFonts w:ascii="Times New Roman" w:hAnsi="Times New Roman" w:cs="Times New Roman"/>
              <w:b/>
              <w:sz w:val="28"/>
              <w:szCs w:val="28"/>
            </w:rPr>
            <w:t xml:space="preserve">Октябрьском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8E370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ул.</w:t>
          </w:r>
          <w:r w:rsidR="00BF2E4B">
            <w:rPr>
              <w:rFonts w:ascii="Times New Roman" w:hAnsi="Times New Roman" w:cs="Times New Roman"/>
              <w:b/>
              <w:sz w:val="28"/>
              <w:szCs w:val="28"/>
            </w:rPr>
            <w:t xml:space="preserve"> Полярные Зори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BF2E4B">
            <w:rPr>
              <w:b/>
              <w:szCs w:val="28"/>
            </w:rPr>
            <w:t>Кинотеатр «Мурманск</w:t>
          </w:r>
          <w:r>
            <w:rPr>
              <w:b/>
              <w:szCs w:val="28"/>
            </w:rPr>
            <w:t>» (</w:t>
          </w:r>
          <w:r w:rsidR="00BF2E4B">
            <w:rPr>
              <w:b/>
              <w:szCs w:val="28"/>
            </w:rPr>
            <w:t xml:space="preserve">южное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15487016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6526826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4652682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58884017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BF2E4B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E3709">
        <w:rPr>
          <w:rFonts w:ascii="Times New Roman" w:hAnsi="Times New Roman" w:cs="Times New Roman"/>
          <w:sz w:val="28"/>
          <w:szCs w:val="28"/>
        </w:rPr>
        <w:t xml:space="preserve"> ул.</w:t>
      </w:r>
      <w:r w:rsidR="001F66B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BF2E4B">
        <w:rPr>
          <w:rFonts w:ascii="Times New Roman" w:hAnsi="Times New Roman" w:cs="Times New Roman"/>
          <w:sz w:val="28"/>
          <w:szCs w:val="28"/>
        </w:rPr>
        <w:t>Полярные Зори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BF2E4B">
        <w:rPr>
          <w:rFonts w:ascii="Times New Roman" w:hAnsi="Times New Roman" w:cs="Times New Roman"/>
          <w:sz w:val="28"/>
          <w:szCs w:val="28"/>
        </w:rPr>
        <w:t>Кинотеатр «Мурманск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BF2E4B"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BF2E4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 города Мурманска,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0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BF2E4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BF2E4B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="00BF2E4B">
        <w:rPr>
          <w:rFonts w:ascii="Times New Roman" w:hAnsi="Times New Roman" w:cs="Times New Roman"/>
          <w:sz w:val="28"/>
          <w:szCs w:val="28"/>
        </w:rPr>
        <w:t xml:space="preserve"> А.Г</w:t>
      </w:r>
      <w:r w:rsidR="00376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A01ED1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588840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057566457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057566457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A9" w:rsidRDefault="00275BA9" w:rsidP="00534CFE">
      <w:pPr>
        <w:spacing w:after="0" w:line="240" w:lineRule="auto"/>
      </w:pPr>
      <w:r>
        <w:separator/>
      </w:r>
    </w:p>
  </w:endnote>
  <w:endnote w:type="continuationSeparator" w:id="0">
    <w:p w:rsidR="00275BA9" w:rsidRDefault="00275B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A9" w:rsidRDefault="00275BA9" w:rsidP="00534CFE">
      <w:pPr>
        <w:spacing w:after="0" w:line="240" w:lineRule="auto"/>
      </w:pPr>
      <w:r>
        <w:separator/>
      </w:r>
    </w:p>
  </w:footnote>
  <w:footnote w:type="continuationSeparator" w:id="0">
    <w:p w:rsidR="00275BA9" w:rsidRDefault="00275B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6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1F66B7"/>
    <w:rsid w:val="00200532"/>
    <w:rsid w:val="00212D8C"/>
    <w:rsid w:val="00275BA9"/>
    <w:rsid w:val="0028113A"/>
    <w:rsid w:val="002B3B64"/>
    <w:rsid w:val="002F3912"/>
    <w:rsid w:val="0031313F"/>
    <w:rsid w:val="00316F7C"/>
    <w:rsid w:val="00326367"/>
    <w:rsid w:val="0033753C"/>
    <w:rsid w:val="00355EAC"/>
    <w:rsid w:val="0037366D"/>
    <w:rsid w:val="00375352"/>
    <w:rsid w:val="003766DF"/>
    <w:rsid w:val="003C302B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F3C94"/>
    <w:rsid w:val="00630398"/>
    <w:rsid w:val="00636E2D"/>
    <w:rsid w:val="00653E17"/>
    <w:rsid w:val="00683347"/>
    <w:rsid w:val="00690236"/>
    <w:rsid w:val="006C2C3E"/>
    <w:rsid w:val="006C713C"/>
    <w:rsid w:val="00711BDE"/>
    <w:rsid w:val="007833C5"/>
    <w:rsid w:val="00806B47"/>
    <w:rsid w:val="00821FC9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4066A"/>
    <w:rsid w:val="00AD3188"/>
    <w:rsid w:val="00B26F81"/>
    <w:rsid w:val="00B51A28"/>
    <w:rsid w:val="00B55782"/>
    <w:rsid w:val="00B63303"/>
    <w:rsid w:val="00B640FF"/>
    <w:rsid w:val="00B75FE6"/>
    <w:rsid w:val="00BF2E4B"/>
    <w:rsid w:val="00C2795B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39745F"/>
    <w:rsid w:val="00404AA6"/>
    <w:rsid w:val="00431D32"/>
    <w:rsid w:val="004F4620"/>
    <w:rsid w:val="005A1901"/>
    <w:rsid w:val="0074271C"/>
    <w:rsid w:val="00755D54"/>
    <w:rsid w:val="007B1A6B"/>
    <w:rsid w:val="0083717E"/>
    <w:rsid w:val="00837D96"/>
    <w:rsid w:val="00890B0A"/>
    <w:rsid w:val="008E1180"/>
    <w:rsid w:val="00927E8E"/>
    <w:rsid w:val="00A60549"/>
    <w:rsid w:val="00AE0C24"/>
    <w:rsid w:val="00AF4A02"/>
    <w:rsid w:val="00C1560D"/>
    <w:rsid w:val="00CD7115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2019-09-23T14:04:00Z</cp:lastPrinted>
  <dcterms:created xsi:type="dcterms:W3CDTF">2019-09-23T14:05:00Z</dcterms:created>
  <dcterms:modified xsi:type="dcterms:W3CDTF">2019-09-23T14:05:00Z</dcterms:modified>
</cp:coreProperties>
</file>