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B1266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39006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90069">
            <w:rPr>
              <w:rFonts w:eastAsia="Times New Roman"/>
              <w:b/>
              <w:szCs w:val="20"/>
              <w:lang w:eastAsia="ru-RU"/>
            </w:rPr>
            <w:t>О внесении изменений в порядок предоставления субсидии на возмещение недополученных доходов транспортным организациям в связи 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общеобразовательных организаций, профессиональных образовательных организаций, образовательных организаций высшего образования, утвержд</w:t>
          </w:r>
          <w:r w:rsidR="000F2BD5">
            <w:rPr>
              <w:rFonts w:eastAsia="Times New Roman"/>
              <w:b/>
              <w:szCs w:val="20"/>
              <w:lang w:eastAsia="ru-RU"/>
            </w:rPr>
            <w:t>е</w:t>
          </w:r>
          <w:r w:rsidRPr="00390069">
            <w:rPr>
              <w:rFonts w:eastAsia="Times New Roman"/>
              <w:b/>
              <w:szCs w:val="20"/>
              <w:lang w:eastAsia="ru-RU"/>
            </w:rPr>
            <w:t>нный постановлением администрации города Мурманска от 27.02.2018 № 481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9006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4C29DE">
        <w:rPr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</w:t>
      </w:r>
      <w:r>
        <w:rPr>
          <w:szCs w:val="28"/>
        </w:rPr>
        <w:t xml:space="preserve">чением субсидий государственным </w:t>
      </w:r>
      <w:r w:rsidRPr="004C29DE">
        <w:rPr>
          <w:szCs w:val="28"/>
        </w:rPr>
        <w:t>(муниципальным) учреждениям), индивидуальным предпринима</w:t>
      </w:r>
      <w:r>
        <w:rPr>
          <w:szCs w:val="28"/>
        </w:rPr>
        <w:t xml:space="preserve">телям, а также физическим лицам – </w:t>
      </w:r>
      <w:r w:rsidRPr="004C29DE">
        <w:rPr>
          <w:szCs w:val="28"/>
        </w:rPr>
        <w:t xml:space="preserve">производителям товаров, работ, услуг», Законом Мурманской области </w:t>
      </w:r>
      <w:r w:rsidR="00F47420">
        <w:rPr>
          <w:szCs w:val="28"/>
        </w:rPr>
        <w:t xml:space="preserve">от 21.02.2019 № 2347-01-ЗМО «О внесении изменений в Закон Мурманской области «О предоставлении льготного проезда на автомобильном транспорте и городском наземном электрическом транспорте общего пользования обучающимся на территории Мурманской области»       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90069" w:rsidRDefault="00390069" w:rsidP="00CB7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>1. Внести в порядок</w:t>
      </w:r>
      <w:r w:rsidRPr="00226F9B">
        <w:rPr>
          <w:rFonts w:eastAsia="Times New Roman"/>
          <w:szCs w:val="28"/>
          <w:lang w:eastAsia="ru-RU"/>
        </w:rPr>
        <w:t xml:space="preserve"> предоставления субсидии на возмещение недополученных доходов транспортным организациям в связи 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общеобразовательных организаций, профессиональных образовательных организаций, образовательных </w:t>
      </w:r>
      <w:r>
        <w:rPr>
          <w:rFonts w:eastAsia="Times New Roman"/>
          <w:szCs w:val="28"/>
          <w:lang w:eastAsia="ru-RU"/>
        </w:rPr>
        <w:t>организаций высшего образования, утвержденный постановлением администрации города Мурманска от 27.02.2018 № 481</w:t>
      </w:r>
      <w:r w:rsidR="00096BDC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следующие изменения</w:t>
      </w:r>
      <w:r w:rsidRPr="00844750">
        <w:rPr>
          <w:rFonts w:eastAsia="Times New Roman"/>
          <w:szCs w:val="28"/>
          <w:lang w:eastAsia="ru-RU"/>
        </w:rPr>
        <w:t>:</w:t>
      </w:r>
    </w:p>
    <w:p w:rsidR="000F2BD5" w:rsidRDefault="000F2BD5" w:rsidP="00CB7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1.1. Пункт 1.1 после слов «недополученных доходов» дополнить следующими словами «юридическим лицам (за исключением субсидий государственным</w:t>
      </w:r>
      <w:r w:rsidR="00F73984">
        <w:rPr>
          <w:rFonts w:eastAsia="Times New Roman"/>
          <w:szCs w:val="28"/>
          <w:lang w:eastAsia="ru-RU"/>
        </w:rPr>
        <w:t xml:space="preserve"> (муниципальным) учреждениям), индивидуальным предпринимателям - ».</w:t>
      </w:r>
    </w:p>
    <w:p w:rsidR="00871A46" w:rsidRDefault="00871A46" w:rsidP="00CB7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Пункт 1.4 </w:t>
      </w:r>
      <w:r w:rsidR="00D62AA6">
        <w:rPr>
          <w:rFonts w:eastAsia="Times New Roman"/>
          <w:szCs w:val="28"/>
          <w:lang w:eastAsia="ru-RU"/>
        </w:rPr>
        <w:t>изложить в новой редакции</w:t>
      </w:r>
      <w:r>
        <w:rPr>
          <w:rFonts w:eastAsia="Times New Roman"/>
          <w:szCs w:val="28"/>
          <w:lang w:eastAsia="ru-RU"/>
        </w:rPr>
        <w:t>:</w:t>
      </w:r>
    </w:p>
    <w:p w:rsidR="00D62AA6" w:rsidRDefault="00D62AA6" w:rsidP="00CB7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«Субсидия предоставляется в пределах субвенции, поступившей из областного бюджета на реализацию Закона Мурманской области «О предоставлении льготного проезда на городском электрическом и автомобильном транспорте общего пользования обучающимся государственных областных и муниципальных образовательных организаций Мурманской области» в соответствии со сводной бюджетной росписью бюджета муниципального образования город Мурманск, в пределах лимитов бюджетных обязательств, предусмотренных комитету в соответствующем финансовом году на цели, указанные в пункте 1.2 настоящего </w:t>
      </w:r>
      <w:r w:rsidR="00096BDC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>орядка.</w:t>
      </w:r>
      <w:r w:rsidR="00096BDC">
        <w:rPr>
          <w:rFonts w:eastAsia="Times New Roman"/>
          <w:szCs w:val="28"/>
          <w:lang w:eastAsia="ru-RU"/>
        </w:rPr>
        <w:t>».</w:t>
      </w:r>
    </w:p>
    <w:p w:rsidR="00F73984" w:rsidRDefault="00F73984" w:rsidP="00871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90069" w:rsidRDefault="00390069" w:rsidP="00CB7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081093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. Пункт 1.5 после слов «по регулируемым» дополнить следующими словами «и нерегулируемым».</w:t>
      </w:r>
    </w:p>
    <w:p w:rsidR="00390069" w:rsidRDefault="00390069" w:rsidP="00CB7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081093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>. Пункт 2.2.4 исключить.</w:t>
      </w:r>
    </w:p>
    <w:p w:rsidR="00390069" w:rsidRDefault="00390069" w:rsidP="00CB7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081093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. Пункты 2.2.5 и 2.2.6 считать соответственно пунктами 2.2.4 и 2.2.5.</w:t>
      </w:r>
    </w:p>
    <w:p w:rsidR="00390069" w:rsidRDefault="00390069" w:rsidP="00CB7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081093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. Пункт 2.10 изложить в новой редакции</w:t>
      </w:r>
      <w:r w:rsidRPr="00D12844">
        <w:rPr>
          <w:rFonts w:eastAsia="Times New Roman"/>
          <w:szCs w:val="28"/>
          <w:lang w:eastAsia="ru-RU"/>
        </w:rPr>
        <w:t>:</w:t>
      </w:r>
    </w:p>
    <w:p w:rsidR="00390069" w:rsidRDefault="00390069" w:rsidP="00CB7AB9">
      <w:pPr>
        <w:pStyle w:val="ConsPlusNormal"/>
        <w:ind w:firstLine="709"/>
        <w:jc w:val="both"/>
      </w:pPr>
      <w:r>
        <w:t>«</w:t>
      </w:r>
      <w:r w:rsidRPr="004C29DE">
        <w:t>2.10. Объем</w:t>
      </w:r>
      <w:r>
        <w:t xml:space="preserve"> субсидии, предоставляемой Перевозчикам, осуществляющим перевозки по регулируемым тарифам, </w:t>
      </w:r>
      <w:r w:rsidRPr="00A023DB">
        <w:t>рассчитывается</w:t>
      </w:r>
      <w:r>
        <w:t xml:space="preserve"> по следующей формуле</w:t>
      </w:r>
      <w:r w:rsidRPr="004C29DE">
        <w:t>:</w:t>
      </w:r>
    </w:p>
    <w:p w:rsidR="00390069" w:rsidRPr="004C29DE" w:rsidRDefault="00390069" w:rsidP="00CB7AB9">
      <w:pPr>
        <w:pStyle w:val="ConsPlusNormal"/>
        <w:ind w:firstLine="709"/>
        <w:jc w:val="both"/>
      </w:pPr>
    </w:p>
    <w:p w:rsidR="00390069" w:rsidRPr="00756178" w:rsidRDefault="00390069" w:rsidP="00CB7AB9">
      <w:pPr>
        <w:pStyle w:val="ConsPlusNormal"/>
        <w:ind w:firstLine="709"/>
        <w:jc w:val="both"/>
      </w:pPr>
      <w:r w:rsidRPr="004C29DE">
        <w:rPr>
          <w:lang w:val="en-US"/>
        </w:rPr>
        <w:t>S</w:t>
      </w:r>
      <w:r>
        <w:rPr>
          <w:lang w:val="en-US"/>
        </w:rPr>
        <w:t>o</w:t>
      </w:r>
      <w:r w:rsidRPr="00756178">
        <w:t xml:space="preserve"> = (</w:t>
      </w:r>
      <w:r>
        <w:rPr>
          <w:lang w:val="en-US"/>
        </w:rPr>
        <w:t>T</w:t>
      </w:r>
      <w:r>
        <w:t xml:space="preserve">пр – Тл) х </w:t>
      </w:r>
      <w:r>
        <w:rPr>
          <w:lang w:val="en-US"/>
        </w:rPr>
        <w:t>Vi</w:t>
      </w:r>
      <w:r w:rsidRPr="00756178">
        <w:t xml:space="preserve">, </w:t>
      </w:r>
      <w:r w:rsidRPr="004C29DE">
        <w:t>где</w:t>
      </w:r>
      <w:r w:rsidRPr="00756178">
        <w:t>:</w:t>
      </w:r>
    </w:p>
    <w:p w:rsidR="00390069" w:rsidRPr="00756178" w:rsidRDefault="00390069" w:rsidP="00CB7AB9">
      <w:pPr>
        <w:pStyle w:val="ConsPlusNormal"/>
        <w:ind w:firstLine="709"/>
        <w:jc w:val="both"/>
      </w:pPr>
    </w:p>
    <w:p w:rsidR="00390069" w:rsidRDefault="00390069" w:rsidP="00CB7AB9">
      <w:pPr>
        <w:pStyle w:val="ConsPlusNormal"/>
        <w:ind w:firstLine="709"/>
        <w:jc w:val="both"/>
      </w:pPr>
      <w:r>
        <w:rPr>
          <w:lang w:val="en-US"/>
        </w:rPr>
        <w:t>T</w:t>
      </w:r>
      <w:r>
        <w:t>пр</w:t>
      </w:r>
      <w:r w:rsidRPr="004C29DE">
        <w:t xml:space="preserve"> – </w:t>
      </w:r>
      <w:r>
        <w:t xml:space="preserve">равен тарифу на перевозки пассажиров автомобильным транспортном и городским наземным электрическим транспортом по муниципальным маршрутам регулярных перевозок по регулируемым тарифам, установленному решением органа местного самоуправления, уполномоченного на установление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по регулируемым тарифам, если провозная плата, взимаемая перевозчиком с пассажира при оплате проезда в салоне транспортного средства, определенная на основании решения органа местного самоуправления, уполномоченного на установление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по регулируемым тарифам, равна указанному тарифу; Тпр – равен провозной плате, взимаемой перевозчиком с пассажира при оплате проезда в салоне транспортного средства, определенной на основании решения органа местного самоуправления, уполномоченного на установление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по регулируемым тарифам, если указанная провозная </w:t>
      </w:r>
      <w:r>
        <w:lastRenderedPageBreak/>
        <w:t>плата меньше тарифа на перевозки пассажиров автомобильным транспортом и городским наземным электрическим транспортом по муниципальным маршрутам регулярных перевозок по регулируемым тарифам, установленному решением органа местного самоуправления, уполномоченного на установление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по регулируемым тарифам.</w:t>
      </w:r>
    </w:p>
    <w:p w:rsidR="00390069" w:rsidRPr="004C29DE" w:rsidRDefault="00390069" w:rsidP="00CB7AB9">
      <w:pPr>
        <w:pStyle w:val="ConsPlusNormal"/>
        <w:ind w:firstLine="709"/>
        <w:jc w:val="both"/>
      </w:pPr>
      <w:r>
        <w:t>Тл – льготная стоимость проезда для обучающихся, установленная в соответствии с размером предоставляемой льготы, определяемым Правительством Мурманской области.</w:t>
      </w:r>
    </w:p>
    <w:p w:rsidR="00390069" w:rsidRDefault="00390069" w:rsidP="00CB7AB9">
      <w:pPr>
        <w:pStyle w:val="ConsPlusNormal"/>
        <w:ind w:firstLine="709"/>
        <w:jc w:val="both"/>
      </w:pPr>
      <w:r w:rsidRPr="004C29DE">
        <w:rPr>
          <w:lang w:val="en-US"/>
        </w:rPr>
        <w:t>Vi</w:t>
      </w:r>
      <w:r w:rsidRPr="004C29DE">
        <w:t xml:space="preserve"> – объем перевозок обучающихся (количество поездок в единицах), определенный по данным автоматизированной системы учета и оплаты проезда пассажиров и перевозки багажа на автомобильном и наземном электрическом транспорте</w:t>
      </w:r>
      <w:r>
        <w:t xml:space="preserve"> </w:t>
      </w:r>
      <w:r w:rsidRPr="004C29DE">
        <w:t>общего пользования (далее – АСУОП).</w:t>
      </w:r>
    </w:p>
    <w:p w:rsidR="00390069" w:rsidRDefault="00390069" w:rsidP="00CB7AB9">
      <w:pPr>
        <w:pStyle w:val="ConsPlusNormal"/>
        <w:ind w:firstLine="709"/>
        <w:jc w:val="both"/>
      </w:pPr>
      <w:r w:rsidRPr="004C29DE">
        <w:t>Объем</w:t>
      </w:r>
      <w:r>
        <w:t xml:space="preserve"> субсидии, предоставляемой Перевозчикам, осуществляющим перевозки по нерегулируемым тарифам, </w:t>
      </w:r>
      <w:r w:rsidRPr="00A023DB">
        <w:t>рассчитывается</w:t>
      </w:r>
      <w:r>
        <w:t xml:space="preserve"> по следующей формуле</w:t>
      </w:r>
      <w:r w:rsidRPr="004C29DE">
        <w:t>:</w:t>
      </w:r>
    </w:p>
    <w:p w:rsidR="00390069" w:rsidRDefault="00390069" w:rsidP="00CB7AB9">
      <w:pPr>
        <w:pStyle w:val="ConsPlusNormal"/>
        <w:ind w:firstLine="709"/>
        <w:jc w:val="both"/>
      </w:pPr>
    </w:p>
    <w:p w:rsidR="00390069" w:rsidRDefault="00390069" w:rsidP="00CB7AB9">
      <w:pPr>
        <w:pStyle w:val="ConsPlusNormal"/>
        <w:ind w:firstLine="709"/>
        <w:jc w:val="both"/>
      </w:pPr>
      <w:r w:rsidRPr="004C29DE">
        <w:rPr>
          <w:lang w:val="en-US"/>
        </w:rPr>
        <w:t>S</w:t>
      </w:r>
      <w:r>
        <w:rPr>
          <w:lang w:val="en-US"/>
        </w:rPr>
        <w:t>p</w:t>
      </w:r>
      <w:r w:rsidRPr="00756178">
        <w:t xml:space="preserve"> = (</w:t>
      </w:r>
      <w:r>
        <w:rPr>
          <w:lang w:val="en-US"/>
        </w:rPr>
        <w:t>T</w:t>
      </w:r>
      <w:r>
        <w:t xml:space="preserve">п - Тл) х </w:t>
      </w:r>
      <w:r>
        <w:rPr>
          <w:lang w:val="en-US"/>
        </w:rPr>
        <w:t>Vi</w:t>
      </w:r>
      <w:r w:rsidRPr="00756178">
        <w:t xml:space="preserve">, </w:t>
      </w:r>
      <w:r w:rsidRPr="004C29DE">
        <w:t>где</w:t>
      </w:r>
      <w:r w:rsidRPr="00756178">
        <w:t>:</w:t>
      </w:r>
    </w:p>
    <w:p w:rsidR="00390069" w:rsidRDefault="00390069" w:rsidP="00CB7AB9">
      <w:pPr>
        <w:pStyle w:val="ConsPlusNormal"/>
        <w:ind w:firstLine="709"/>
        <w:jc w:val="both"/>
      </w:pPr>
    </w:p>
    <w:p w:rsidR="00390069" w:rsidRPr="00840F79" w:rsidRDefault="00390069" w:rsidP="00CB7AB9">
      <w:pPr>
        <w:pStyle w:val="ConsPlusNormal"/>
        <w:ind w:firstLine="709"/>
        <w:jc w:val="both"/>
      </w:pPr>
      <w:r>
        <w:t>Тп – равен Тпр в случае, если провозная плата, взимаемая перевозчиком с пассажира при оплате проезда в салоне транспортного средства равна или больше Тпр</w:t>
      </w:r>
      <w:r w:rsidRPr="00840F79">
        <w:t>;</w:t>
      </w:r>
      <w:r>
        <w:t xml:space="preserve"> Тп – равен провозной плате, взимаемой перевозчиком с пассажира при оплате проезда в салоне транспортного средства, в случае, если указанная провозная плата меньше Тпр.</w:t>
      </w:r>
    </w:p>
    <w:p w:rsidR="00390069" w:rsidRDefault="00390069" w:rsidP="00CB7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Объем Субсидии не может превышать сумму, равную произведению объема перевозок обучающихся, определенного по данным АСУОП, и полной стоимости проезда для пассажира за минусом доходов, полученных Перевозчиком от реализации льготного проездного билета или транспортной карты обучающегося.».</w:t>
      </w:r>
    </w:p>
    <w:p w:rsidR="00390069" w:rsidRDefault="00390069" w:rsidP="00CB7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081093">
        <w:t>7</w:t>
      </w:r>
      <w:r>
        <w:t>. Пункт 2.11 исключить.</w:t>
      </w:r>
    </w:p>
    <w:p w:rsidR="00390069" w:rsidRDefault="00390069" w:rsidP="00CB7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081093">
        <w:t>8</w:t>
      </w:r>
      <w:r>
        <w:t>. Пункты 2.12 – 2.19 считать соответственно пунктами 2.11 – 2.18.</w:t>
      </w:r>
    </w:p>
    <w:p w:rsidR="003A084C" w:rsidRDefault="00096BDC" w:rsidP="00CB7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1.9.</w:t>
      </w:r>
      <w:r w:rsidR="003A084C">
        <w:t xml:space="preserve"> </w:t>
      </w:r>
      <w:r>
        <w:t>А</w:t>
      </w:r>
      <w:r w:rsidR="003A084C">
        <w:t xml:space="preserve">бзац </w:t>
      </w:r>
      <w:r>
        <w:t>4 пункта 2.11</w:t>
      </w:r>
      <w:r w:rsidR="003A084C">
        <w:t xml:space="preserve"> изложить в новой редакции:</w:t>
      </w:r>
    </w:p>
    <w:p w:rsidR="003A084C" w:rsidRDefault="003A084C" w:rsidP="00CB7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 - Перевозчик – юридическое лицо не должно находится в процессе реорганизации, ликвидации, банкротства, а Перевозчик –</w:t>
      </w:r>
      <w:r w:rsidR="00096BDC">
        <w:t xml:space="preserve"> </w:t>
      </w:r>
      <w:r>
        <w:t>индивидуальный предприниматель не долж</w:t>
      </w:r>
      <w:r w:rsidR="00096BDC">
        <w:t>е</w:t>
      </w:r>
      <w:r>
        <w:t>н прекратить деятельность в качестве индивидуального предпринимателя;»</w:t>
      </w:r>
      <w:r w:rsidR="00096BDC">
        <w:t>.</w:t>
      </w:r>
    </w:p>
    <w:p w:rsidR="00390069" w:rsidRDefault="000F2BD5" w:rsidP="00CB7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AB526F">
        <w:t>10</w:t>
      </w:r>
      <w:r w:rsidR="00390069">
        <w:t>. Пункт 2.11 дополнить абзацами следующего содержания</w:t>
      </w:r>
      <w:r w:rsidR="00390069" w:rsidRPr="005375B3">
        <w:t>:</w:t>
      </w:r>
    </w:p>
    <w:p w:rsidR="00390069" w:rsidRDefault="00390069" w:rsidP="00CB7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«- Перевозчик должен иметь в наличии на праве собственности, аренды и других законных основаниях необходимое количество исправных автотранспортных средств для осуществления регулярных перевозок пассажиров и багажа;</w:t>
      </w:r>
    </w:p>
    <w:p w:rsidR="00390069" w:rsidRPr="005375B3" w:rsidRDefault="00390069" w:rsidP="00CB7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Перевозчик должен быть участником автоматизированной системы учета и оплаты проезда пассажиров и перевозки багажа на автомобильном и наземном электрическом транспорте общего пользования.».</w:t>
      </w:r>
    </w:p>
    <w:p w:rsidR="00390069" w:rsidRDefault="00390069" w:rsidP="00CB7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2. </w:t>
      </w:r>
      <w:r w:rsidRPr="00CA3158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</w:t>
      </w:r>
      <w:r w:rsidR="00FB7415">
        <w:rPr>
          <w:rFonts w:eastAsia="Times New Roman"/>
          <w:szCs w:val="28"/>
          <w:lang w:eastAsia="ru-RU"/>
        </w:rPr>
        <w:t>ящее постановление</w:t>
      </w:r>
      <w:r w:rsidRPr="00CA315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</w:t>
      </w:r>
      <w:r>
        <w:rPr>
          <w:rFonts w:eastAsia="Times New Roman"/>
          <w:szCs w:val="28"/>
          <w:lang w:eastAsia="ru-RU"/>
        </w:rPr>
        <w:t>.</w:t>
      </w:r>
      <w:bookmarkStart w:id="2" w:name="_GoBack"/>
      <w:bookmarkEnd w:id="2"/>
    </w:p>
    <w:p w:rsidR="00390069" w:rsidRDefault="00390069" w:rsidP="00CB7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CA3158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</w:t>
      </w:r>
      <w:r w:rsidR="00FB7415">
        <w:rPr>
          <w:rFonts w:eastAsia="Times New Roman"/>
          <w:szCs w:val="28"/>
          <w:lang w:eastAsia="ru-RU"/>
        </w:rPr>
        <w:t>тановление</w:t>
      </w:r>
      <w:r>
        <w:rPr>
          <w:rFonts w:eastAsia="Times New Roman"/>
          <w:szCs w:val="28"/>
          <w:lang w:eastAsia="ru-RU"/>
        </w:rPr>
        <w:t>.</w:t>
      </w:r>
    </w:p>
    <w:p w:rsidR="00390069" w:rsidRDefault="00390069" w:rsidP="00CB7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4. </w:t>
      </w:r>
      <w:r w:rsidRPr="00FD13C8">
        <w:rPr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1 января 2019 года</w:t>
      </w:r>
      <w:r>
        <w:rPr>
          <w:szCs w:val="28"/>
        </w:rPr>
        <w:t>.</w:t>
      </w:r>
    </w:p>
    <w:p w:rsidR="00683347" w:rsidRDefault="0039006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5. Контроль за выполнением настоящего постановления возложить на первого заместителя главы администрации города Мурманска Лыженкова А.Г.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90069" w:rsidRDefault="00390069" w:rsidP="0039006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390069" w:rsidP="0039006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А.И. Сысоев</w:t>
      </w:r>
      <w:permEnd w:id="5"/>
    </w:p>
    <w:sectPr w:rsidR="00FD3B16" w:rsidRPr="00FD3B16" w:rsidSect="00940BEA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E6E" w:rsidRDefault="00201E6E" w:rsidP="00534CFE">
      <w:pPr>
        <w:spacing w:after="0" w:line="240" w:lineRule="auto"/>
      </w:pPr>
      <w:r>
        <w:separator/>
      </w:r>
    </w:p>
  </w:endnote>
  <w:endnote w:type="continuationSeparator" w:id="1">
    <w:p w:rsidR="00201E6E" w:rsidRDefault="00201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E6E" w:rsidRDefault="00201E6E" w:rsidP="00534CFE">
      <w:pPr>
        <w:spacing w:after="0" w:line="240" w:lineRule="auto"/>
      </w:pPr>
      <w:r>
        <w:separator/>
      </w:r>
    </w:p>
  </w:footnote>
  <w:footnote w:type="continuationSeparator" w:id="1">
    <w:p w:rsidR="00201E6E" w:rsidRDefault="00201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2720195"/>
      <w:docPartObj>
        <w:docPartGallery w:val="Page Numbers (Top of Page)"/>
        <w:docPartUnique/>
      </w:docPartObj>
    </w:sdtPr>
    <w:sdtContent>
      <w:p w:rsidR="002B3B64" w:rsidRDefault="00B1266F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096BDC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81093"/>
    <w:rsid w:val="00096BDC"/>
    <w:rsid w:val="000A33F9"/>
    <w:rsid w:val="000B2187"/>
    <w:rsid w:val="000F2BD5"/>
    <w:rsid w:val="00102425"/>
    <w:rsid w:val="00180C58"/>
    <w:rsid w:val="00195FE1"/>
    <w:rsid w:val="001E2AD3"/>
    <w:rsid w:val="00200532"/>
    <w:rsid w:val="00201E6E"/>
    <w:rsid w:val="00212D8C"/>
    <w:rsid w:val="00237AAE"/>
    <w:rsid w:val="0028113A"/>
    <w:rsid w:val="002B3B64"/>
    <w:rsid w:val="00316F7C"/>
    <w:rsid w:val="00355EAC"/>
    <w:rsid w:val="00390069"/>
    <w:rsid w:val="003A084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1133C"/>
    <w:rsid w:val="00630398"/>
    <w:rsid w:val="00653E17"/>
    <w:rsid w:val="00683347"/>
    <w:rsid w:val="006C57C4"/>
    <w:rsid w:val="006C713C"/>
    <w:rsid w:val="007833C5"/>
    <w:rsid w:val="00806B47"/>
    <w:rsid w:val="008611CC"/>
    <w:rsid w:val="00871A46"/>
    <w:rsid w:val="008A4CC6"/>
    <w:rsid w:val="008D6020"/>
    <w:rsid w:val="008F7588"/>
    <w:rsid w:val="00940BEA"/>
    <w:rsid w:val="00967623"/>
    <w:rsid w:val="009D5CCF"/>
    <w:rsid w:val="00A0484D"/>
    <w:rsid w:val="00A37918"/>
    <w:rsid w:val="00A96E83"/>
    <w:rsid w:val="00AB526F"/>
    <w:rsid w:val="00AD3188"/>
    <w:rsid w:val="00B1266F"/>
    <w:rsid w:val="00B26F81"/>
    <w:rsid w:val="00B63303"/>
    <w:rsid w:val="00B640FF"/>
    <w:rsid w:val="00B75FE6"/>
    <w:rsid w:val="00B90483"/>
    <w:rsid w:val="00C70185"/>
    <w:rsid w:val="00CB790D"/>
    <w:rsid w:val="00CC7E86"/>
    <w:rsid w:val="00D074C1"/>
    <w:rsid w:val="00D62AA6"/>
    <w:rsid w:val="00D64B24"/>
    <w:rsid w:val="00D852BA"/>
    <w:rsid w:val="00D930A3"/>
    <w:rsid w:val="00DD0D57"/>
    <w:rsid w:val="00DD3351"/>
    <w:rsid w:val="00E74597"/>
    <w:rsid w:val="00ED7708"/>
    <w:rsid w:val="00F13B69"/>
    <w:rsid w:val="00F4616D"/>
    <w:rsid w:val="00F47420"/>
    <w:rsid w:val="00F73984"/>
    <w:rsid w:val="00FA4B58"/>
    <w:rsid w:val="00FB7415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0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390069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826DC"/>
    <w:rsid w:val="001C32C4"/>
    <w:rsid w:val="004F4620"/>
    <w:rsid w:val="00711C95"/>
    <w:rsid w:val="0074271C"/>
    <w:rsid w:val="0083717E"/>
    <w:rsid w:val="00890B0A"/>
    <w:rsid w:val="00A44A39"/>
    <w:rsid w:val="00A93FED"/>
    <w:rsid w:val="00C6248E"/>
    <w:rsid w:val="00CD7115"/>
    <w:rsid w:val="00D87E49"/>
    <w:rsid w:val="00D92D67"/>
    <w:rsid w:val="00F0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3FED"/>
    <w:rPr>
      <w:color w:val="808080"/>
    </w:rPr>
  </w:style>
  <w:style w:type="paragraph" w:customStyle="1" w:styleId="CED6A8FDCBE14ADC99291FB8B4824F2F">
    <w:name w:val="CED6A8FDCBE14ADC99291FB8B4824F2F"/>
    <w:rsid w:val="00A93FED"/>
  </w:style>
  <w:style w:type="paragraph" w:customStyle="1" w:styleId="5A65AC7238134936BFE9C033259A0BBB">
    <w:name w:val="5A65AC7238134936BFE9C033259A0BBB"/>
    <w:rsid w:val="00A93F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1184</Words>
  <Characters>6751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Цыганова</cp:lastModifiedBy>
  <cp:revision>15</cp:revision>
  <cp:lastPrinted>2019-02-25T09:39:00Z</cp:lastPrinted>
  <dcterms:created xsi:type="dcterms:W3CDTF">2018-12-24T13:02:00Z</dcterms:created>
  <dcterms:modified xsi:type="dcterms:W3CDTF">2019-02-26T07:08:00Z</dcterms:modified>
</cp:coreProperties>
</file>