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9B" w:rsidRDefault="00E6609B" w:rsidP="00E6609B">
      <w:pPr>
        <w:pStyle w:val="3"/>
        <w:jc w:val="center"/>
        <w:rPr>
          <w:b/>
          <w:bCs/>
        </w:rPr>
      </w:pPr>
    </w:p>
    <w:p w:rsidR="00E6609B" w:rsidRDefault="00E6609B" w:rsidP="00E6609B">
      <w:pPr>
        <w:pStyle w:val="3"/>
        <w:jc w:val="center"/>
        <w:rPr>
          <w:b/>
          <w:bCs/>
        </w:rPr>
      </w:pPr>
      <w:r>
        <w:rPr>
          <w:b/>
          <w:bCs/>
        </w:rPr>
        <w:t>ИЗВЕЩЕНИЕ ОБ ОТМЕНЕ ТОРГОВ</w:t>
      </w:r>
    </w:p>
    <w:p w:rsidR="00E6609B" w:rsidRDefault="00E6609B" w:rsidP="00E6609B">
      <w:pPr>
        <w:ind w:right="-2"/>
        <w:rPr>
          <w:sz w:val="28"/>
          <w:szCs w:val="28"/>
        </w:rPr>
      </w:pPr>
    </w:p>
    <w:p w:rsidR="00E6609B" w:rsidRDefault="00E6609B" w:rsidP="00E6609B">
      <w:pPr>
        <w:ind w:right="-2"/>
        <w:rPr>
          <w:sz w:val="28"/>
          <w:szCs w:val="28"/>
        </w:rPr>
      </w:pPr>
    </w:p>
    <w:p w:rsidR="00E6609B" w:rsidRPr="00E6609B" w:rsidRDefault="00E6609B" w:rsidP="00E6609B">
      <w:pPr>
        <w:pStyle w:val="ConsNormal"/>
        <w:tabs>
          <w:tab w:val="num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609B">
        <w:rPr>
          <w:rFonts w:ascii="Times New Roman" w:hAnsi="Times New Roman" w:cs="Times New Roman"/>
          <w:bCs/>
          <w:snapToGrid w:val="0"/>
          <w:sz w:val="28"/>
        </w:rPr>
        <w:t xml:space="preserve">Комитет имущественных отношений города Мурманска, </w:t>
      </w:r>
      <w:r w:rsidRPr="00E6609B">
        <w:rPr>
          <w:rFonts w:ascii="Times New Roman" w:hAnsi="Times New Roman" w:cs="Times New Roman"/>
          <w:snapToGrid w:val="0"/>
          <w:sz w:val="28"/>
        </w:rPr>
        <w:t xml:space="preserve">являющийся организатором объявленных торгов на </w:t>
      </w:r>
      <w:r w:rsidRPr="00E6609B">
        <w:rPr>
          <w:rFonts w:ascii="Times New Roman" w:hAnsi="Times New Roman" w:cs="Times New Roman"/>
          <w:b/>
          <w:snapToGrid w:val="0"/>
          <w:sz w:val="28"/>
        </w:rPr>
        <w:t>27 мая 2019 года</w:t>
      </w:r>
      <w:r w:rsidRPr="00E6609B">
        <w:rPr>
          <w:rFonts w:ascii="Times New Roman" w:hAnsi="Times New Roman" w:cs="Times New Roman"/>
          <w:snapToGrid w:val="0"/>
          <w:sz w:val="28"/>
        </w:rPr>
        <w:t xml:space="preserve"> в виде аукциона по приватизации муниципального имущества, </w:t>
      </w:r>
      <w:r w:rsidRPr="00E6609B">
        <w:rPr>
          <w:rFonts w:ascii="Times New Roman" w:hAnsi="Times New Roman" w:cs="Times New Roman"/>
          <w:bCs/>
          <w:snapToGrid w:val="0"/>
          <w:sz w:val="28"/>
        </w:rPr>
        <w:t xml:space="preserve">сообщает </w:t>
      </w:r>
      <w:r w:rsidRPr="00E6609B">
        <w:rPr>
          <w:rFonts w:ascii="Times New Roman" w:hAnsi="Times New Roman" w:cs="Times New Roman"/>
          <w:b/>
          <w:bCs/>
          <w:snapToGrid w:val="0"/>
          <w:sz w:val="28"/>
        </w:rPr>
        <w:t>об отмене  торгов по лоту № 1</w:t>
      </w:r>
      <w:r w:rsidRPr="00E6609B">
        <w:rPr>
          <w:rFonts w:ascii="Times New Roman" w:hAnsi="Times New Roman" w:cs="Times New Roman"/>
          <w:snapToGrid w:val="0"/>
          <w:sz w:val="28"/>
        </w:rPr>
        <w:t xml:space="preserve">  –</w:t>
      </w:r>
      <w:r>
        <w:rPr>
          <w:rFonts w:ascii="Times New Roman" w:hAnsi="Times New Roman" w:cs="Times New Roman"/>
          <w:snapToGrid w:val="0"/>
          <w:sz w:val="28"/>
        </w:rPr>
        <w:t xml:space="preserve"> </w:t>
      </w:r>
      <w:r w:rsidRPr="00E6609B">
        <w:rPr>
          <w:rFonts w:ascii="Times New Roman" w:hAnsi="Times New Roman" w:cs="Times New Roman"/>
          <w:bCs/>
          <w:sz w:val="28"/>
          <w:szCs w:val="28"/>
        </w:rPr>
        <w:t>объект незавершенного строительства, степень готовности 5%, расположенн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E660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09B"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 w:rsidRPr="00E6609B">
        <w:rPr>
          <w:rFonts w:ascii="Times New Roman" w:hAnsi="Times New Roman" w:cs="Times New Roman"/>
          <w:sz w:val="28"/>
          <w:szCs w:val="28"/>
        </w:rPr>
        <w:t xml:space="preserve"> город Мурманск, улица Карла Либкнехта, дом 10, площадью 285,5 кв.м.</w:t>
      </w:r>
    </w:p>
    <w:p w:rsidR="00E6609B" w:rsidRPr="00E6609B" w:rsidRDefault="00E6609B" w:rsidP="00E6609B">
      <w:pPr>
        <w:rPr>
          <w:snapToGrid w:val="0"/>
          <w:sz w:val="28"/>
        </w:rPr>
      </w:pPr>
    </w:p>
    <w:p w:rsidR="00E6609B" w:rsidRPr="00E6609B" w:rsidRDefault="00E6609B" w:rsidP="00E6609B">
      <w:pPr>
        <w:tabs>
          <w:tab w:val="left" w:pos="0"/>
          <w:tab w:val="num" w:pos="927"/>
          <w:tab w:val="left" w:pos="993"/>
        </w:tabs>
        <w:ind w:firstLine="567"/>
        <w:jc w:val="both"/>
        <w:rPr>
          <w:snapToGrid w:val="0"/>
          <w:sz w:val="28"/>
        </w:rPr>
      </w:pPr>
    </w:p>
    <w:sectPr w:rsidR="00E6609B" w:rsidRPr="00E6609B" w:rsidSect="007A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27EF7"/>
    <w:multiLevelType w:val="hybridMultilevel"/>
    <w:tmpl w:val="369C75DE"/>
    <w:lvl w:ilvl="0" w:tplc="577E13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6609B"/>
    <w:rsid w:val="002D036D"/>
    <w:rsid w:val="00680628"/>
    <w:rsid w:val="007A039C"/>
    <w:rsid w:val="00E6609B"/>
    <w:rsid w:val="00FB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609B"/>
    <w:pPr>
      <w:keepNext/>
      <w:ind w:right="-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60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66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MalcevAV</cp:lastModifiedBy>
  <cp:revision>2</cp:revision>
  <dcterms:created xsi:type="dcterms:W3CDTF">2019-05-13T09:39:00Z</dcterms:created>
  <dcterms:modified xsi:type="dcterms:W3CDTF">2019-05-13T09:39:00Z</dcterms:modified>
</cp:coreProperties>
</file>