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64280349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64280349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8418637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18418637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58964008" w:edGrp="everyone" w:displacedByCustomXml="prev"/>
        <w:p w:rsidR="00DE0414" w:rsidRPr="00DE0414" w:rsidRDefault="00DE0414" w:rsidP="00DE041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0414">
            <w:rPr>
              <w:rFonts w:eastAsia="Times New Roman"/>
              <w:b/>
              <w:szCs w:val="20"/>
              <w:lang w:eastAsia="ru-RU"/>
            </w:rPr>
            <w:t xml:space="preserve">О предоставлении планов мероприятий по подготовке </w:t>
          </w:r>
        </w:p>
        <w:p w:rsidR="00DE0414" w:rsidRPr="00DE0414" w:rsidRDefault="00DE0414" w:rsidP="00DE041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0414">
            <w:rPr>
              <w:rFonts w:eastAsia="Times New Roman"/>
              <w:b/>
              <w:szCs w:val="20"/>
              <w:lang w:eastAsia="ru-RU"/>
            </w:rPr>
            <w:t xml:space="preserve">жилищного фонда,  объектов социальной сферы, организаций </w:t>
          </w:r>
        </w:p>
        <w:p w:rsidR="00FD3B16" w:rsidRPr="00FD3B16" w:rsidRDefault="00DE04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0414">
            <w:rPr>
              <w:rFonts w:eastAsia="Times New Roman"/>
              <w:b/>
              <w:szCs w:val="20"/>
              <w:lang w:eastAsia="ru-RU"/>
            </w:rPr>
            <w:t>тепл</w:t>
          </w:r>
          <w:proofErr w:type="gramStart"/>
          <w:r w:rsidRPr="00DE0414">
            <w:rPr>
              <w:rFonts w:eastAsia="Times New Roman"/>
              <w:b/>
              <w:szCs w:val="20"/>
              <w:lang w:eastAsia="ru-RU"/>
            </w:rPr>
            <w:t>о-</w:t>
          </w:r>
          <w:proofErr w:type="gramEnd"/>
          <w:r w:rsidRPr="00DE0414">
            <w:rPr>
              <w:rFonts w:eastAsia="Times New Roman"/>
              <w:b/>
              <w:szCs w:val="20"/>
              <w:lang w:eastAsia="ru-RU"/>
            </w:rPr>
            <w:t>, газо-, водо-, электроснабжения и водоотведения, электротранспорта, муниципальных инженерных сетей и объектов благоустройства к работе в осенне-зимний период 201</w:t>
          </w:r>
          <w:r>
            <w:rPr>
              <w:rFonts w:eastAsia="Times New Roman"/>
              <w:b/>
              <w:szCs w:val="20"/>
              <w:lang w:eastAsia="ru-RU"/>
            </w:rPr>
            <w:t>9</w:t>
          </w:r>
          <w:r w:rsidRPr="00DE0414">
            <w:rPr>
              <w:rFonts w:eastAsia="Times New Roman"/>
              <w:b/>
              <w:szCs w:val="20"/>
              <w:lang w:eastAsia="ru-RU"/>
            </w:rPr>
            <w:t>-20</w:t>
          </w:r>
          <w:r>
            <w:rPr>
              <w:rFonts w:eastAsia="Times New Roman"/>
              <w:b/>
              <w:szCs w:val="20"/>
              <w:lang w:eastAsia="ru-RU"/>
            </w:rPr>
            <w:t>20</w:t>
          </w:r>
          <w:r w:rsidRPr="00DE0414">
            <w:rPr>
              <w:rFonts w:eastAsia="Times New Roman"/>
              <w:b/>
              <w:szCs w:val="20"/>
              <w:lang w:eastAsia="ru-RU"/>
            </w:rPr>
            <w:t xml:space="preserve"> годов</w:t>
          </w:r>
        </w:p>
        <w:permEnd w:id="45896400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E04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5646255" w:edGrp="everyone"/>
      <w:proofErr w:type="gramStart"/>
      <w:r w:rsidRPr="00DE0414">
        <w:rPr>
          <w:rFonts w:eastAsia="Times New Roman"/>
          <w:szCs w:val="28"/>
          <w:lang w:eastAsia="ru-RU"/>
        </w:rPr>
        <w:t>В соответствии с Федеральным законом от 27.07.20</w:t>
      </w:r>
      <w:r>
        <w:rPr>
          <w:rFonts w:eastAsia="Times New Roman"/>
          <w:szCs w:val="28"/>
          <w:lang w:eastAsia="ru-RU"/>
        </w:rPr>
        <w:t xml:space="preserve">10 № 190-ФЗ </w:t>
      </w:r>
      <w:r w:rsidRPr="00DE0414">
        <w:rPr>
          <w:rFonts w:eastAsia="Times New Roman"/>
          <w:szCs w:val="28"/>
          <w:lang w:eastAsia="ru-RU"/>
        </w:rPr>
        <w:t>«О теплоснабжении», Федеральным законом РФ от 06.10.2003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Минэнерго России от 12.03.2013 № 103, Правилами и нормами технической эксплуатации жилищного фонда, утвержденными постановлением Госстроя РФ от 27.09.2003 № 170, Уставом муниципального образования город Мурманск, а также с</w:t>
      </w:r>
      <w:proofErr w:type="gramEnd"/>
      <w:r w:rsidRPr="00DE0414">
        <w:rPr>
          <w:rFonts w:eastAsia="Times New Roman"/>
          <w:szCs w:val="28"/>
          <w:lang w:eastAsia="ru-RU"/>
        </w:rPr>
        <w:t xml:space="preserve"> целью своевременной и качественной подготовки жилищного фонда, объектов соци</w:t>
      </w:r>
      <w:r>
        <w:rPr>
          <w:rFonts w:eastAsia="Times New Roman"/>
          <w:szCs w:val="28"/>
          <w:lang w:eastAsia="ru-RU"/>
        </w:rPr>
        <w:t>альной сферы, организаций  тепл</w:t>
      </w:r>
      <w:proofErr w:type="gramStart"/>
      <w:r>
        <w:rPr>
          <w:rFonts w:eastAsia="Times New Roman"/>
          <w:szCs w:val="28"/>
          <w:lang w:eastAsia="ru-RU"/>
        </w:rPr>
        <w:t>о-</w:t>
      </w:r>
      <w:proofErr w:type="gramEnd"/>
      <w:r w:rsidRPr="00DE0414">
        <w:rPr>
          <w:rFonts w:eastAsia="Times New Roman"/>
          <w:szCs w:val="28"/>
          <w:lang w:eastAsia="ru-RU"/>
        </w:rPr>
        <w:t>, газо-, водо-, электроснабжения и водоотведения, электротранспорта, муниципальных инженерных сетей и объектов благоустройства муниципального образования город Мурманск к работе в осенне-зимний период 201</w:t>
      </w:r>
      <w:r>
        <w:rPr>
          <w:rFonts w:eastAsia="Times New Roman"/>
          <w:szCs w:val="28"/>
          <w:lang w:eastAsia="ru-RU"/>
        </w:rPr>
        <w:t>9</w:t>
      </w:r>
      <w:r w:rsidRPr="00DE0414">
        <w:rPr>
          <w:rFonts w:eastAsia="Times New Roman"/>
          <w:szCs w:val="28"/>
          <w:lang w:eastAsia="ru-RU"/>
        </w:rPr>
        <w:t>-20</w:t>
      </w:r>
      <w:r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 xml:space="preserve"> годов</w:t>
      </w:r>
      <w:permEnd w:id="556462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2284241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Pr="00DE0414">
        <w:rPr>
          <w:rFonts w:eastAsia="Times New Roman"/>
          <w:szCs w:val="28"/>
          <w:lang w:eastAsia="ru-RU"/>
        </w:rPr>
        <w:t>Управляющим организациям, товариществам собственников недвижимости, в том числе товариществам собственников жилья, и лицам, уполномоченным собственниками жилых помещений, осуществляющим непосредственное управление многоквартирными домами, организовать проведение весенних осмотров многоквартирных домов с составлением актов и в срок до 10.04.201</w:t>
      </w:r>
      <w:r>
        <w:rPr>
          <w:rFonts w:eastAsia="Times New Roman"/>
          <w:szCs w:val="28"/>
          <w:lang w:eastAsia="ru-RU"/>
        </w:rPr>
        <w:t>9</w:t>
      </w:r>
      <w:r w:rsidRPr="00DE0414">
        <w:rPr>
          <w:rFonts w:eastAsia="Times New Roman"/>
          <w:szCs w:val="28"/>
          <w:lang w:eastAsia="ru-RU"/>
        </w:rPr>
        <w:t xml:space="preserve"> предоставить в МКУ «Новые формы управления» планы мероприятий по подготовке жилищного фонда к работе в осенне-зимний период 201</w:t>
      </w:r>
      <w:r w:rsidR="00A851B5">
        <w:rPr>
          <w:rFonts w:eastAsia="Times New Roman"/>
          <w:szCs w:val="28"/>
          <w:lang w:eastAsia="ru-RU"/>
        </w:rPr>
        <w:t>9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 xml:space="preserve"> годов с учетом выявленных дефектов.</w:t>
      </w:r>
      <w:proofErr w:type="gramEnd"/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DE0414">
        <w:rPr>
          <w:rFonts w:eastAsia="Times New Roman"/>
          <w:szCs w:val="28"/>
          <w:lang w:eastAsia="ru-RU"/>
        </w:rPr>
        <w:t>Жилищно-строительным кооперативам организовать проведение весенних осмотров многоквартирных домов с составлением актов и в срок до 10.04.201</w:t>
      </w:r>
      <w:r w:rsidR="00A851B5">
        <w:rPr>
          <w:rFonts w:eastAsia="Times New Roman"/>
          <w:szCs w:val="28"/>
          <w:lang w:eastAsia="ru-RU"/>
        </w:rPr>
        <w:t>9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планы мероприятий по подготовке жилищного фонда к </w:t>
      </w:r>
      <w:r w:rsidRPr="00DE0414">
        <w:rPr>
          <w:rFonts w:eastAsia="Times New Roman"/>
          <w:szCs w:val="28"/>
          <w:lang w:eastAsia="ru-RU"/>
        </w:rPr>
        <w:lastRenderedPageBreak/>
        <w:t>работе в осенне-зимний период 201</w:t>
      </w:r>
      <w:r w:rsidR="00A851B5">
        <w:rPr>
          <w:rFonts w:eastAsia="Times New Roman"/>
          <w:szCs w:val="28"/>
          <w:lang w:eastAsia="ru-RU"/>
        </w:rPr>
        <w:t>9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 xml:space="preserve"> годов с учетом выявленных дефектов.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 xml:space="preserve"> </w:t>
      </w:r>
      <w:r w:rsidRPr="00DE0414">
        <w:rPr>
          <w:rFonts w:eastAsia="Times New Roman"/>
          <w:szCs w:val="28"/>
          <w:lang w:eastAsia="ru-RU"/>
        </w:rPr>
        <w:t>Ведомственным организациям, осуществляющим деятельность по управлению многоквартирными домами, организовать проведение весенних осмотров многоквартирных домов и в срок до 10.04.201</w:t>
      </w:r>
      <w:r w:rsidR="00A851B5">
        <w:rPr>
          <w:rFonts w:eastAsia="Times New Roman"/>
          <w:szCs w:val="28"/>
          <w:lang w:eastAsia="ru-RU"/>
        </w:rPr>
        <w:t>9</w:t>
      </w:r>
      <w:r w:rsidRPr="00DE0414">
        <w:rPr>
          <w:rFonts w:eastAsia="Times New Roman"/>
          <w:szCs w:val="28"/>
          <w:lang w:eastAsia="ru-RU"/>
        </w:rPr>
        <w:t xml:space="preserve"> предоставить в управления Ленинского, Октябрьского, Первомайского административных округов города Мурманска планы мероприятий по подготовке жилищного фонда к работе в осенне-зимний период 201</w:t>
      </w:r>
      <w:r w:rsidR="00A851B5">
        <w:rPr>
          <w:rFonts w:eastAsia="Times New Roman"/>
          <w:szCs w:val="28"/>
          <w:lang w:eastAsia="ru-RU"/>
        </w:rPr>
        <w:t>9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 xml:space="preserve"> годов с учетом выявленных дефектов.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DE0414">
        <w:rPr>
          <w:rFonts w:eastAsia="Times New Roman"/>
          <w:szCs w:val="28"/>
          <w:lang w:eastAsia="ru-RU"/>
        </w:rPr>
        <w:t>ПАО «Мурманская ТЭЦ» (Комаров В.Ю.), АО «МЭС» (</w:t>
      </w:r>
      <w:r w:rsidR="00A851B5">
        <w:rPr>
          <w:rFonts w:eastAsia="Times New Roman"/>
          <w:szCs w:val="28"/>
          <w:lang w:eastAsia="ru-RU"/>
        </w:rPr>
        <w:t>Степанов А.А.</w:t>
      </w:r>
      <w:r w:rsidRPr="00DE0414">
        <w:rPr>
          <w:rFonts w:eastAsia="Times New Roman"/>
          <w:szCs w:val="28"/>
          <w:lang w:eastAsia="ru-RU"/>
        </w:rPr>
        <w:t xml:space="preserve">), </w:t>
      </w:r>
      <w:r w:rsidR="00A851B5">
        <w:rPr>
          <w:rFonts w:eastAsia="Times New Roman"/>
          <w:szCs w:val="28"/>
          <w:lang w:eastAsia="ru-RU"/>
        </w:rPr>
        <w:t xml:space="preserve">АО </w:t>
      </w:r>
      <w:r w:rsidR="00A851B5" w:rsidRPr="00DE0414">
        <w:rPr>
          <w:rFonts w:eastAsia="Times New Roman"/>
          <w:szCs w:val="28"/>
          <w:lang w:eastAsia="ru-RU"/>
        </w:rPr>
        <w:t>«</w:t>
      </w:r>
      <w:proofErr w:type="spellStart"/>
      <w:r w:rsidR="00A851B5" w:rsidRPr="00DE0414">
        <w:rPr>
          <w:rFonts w:eastAsia="Times New Roman"/>
          <w:szCs w:val="28"/>
          <w:lang w:eastAsia="ru-RU"/>
        </w:rPr>
        <w:t>Мурманоблгаз</w:t>
      </w:r>
      <w:proofErr w:type="spellEnd"/>
      <w:r w:rsidR="00A851B5" w:rsidRPr="00DE0414">
        <w:rPr>
          <w:rFonts w:eastAsia="Times New Roman"/>
          <w:szCs w:val="28"/>
          <w:lang w:eastAsia="ru-RU"/>
        </w:rPr>
        <w:t>» (Колганов В.А.)</w:t>
      </w:r>
      <w:r w:rsidR="00A851B5">
        <w:rPr>
          <w:rFonts w:eastAsia="Times New Roman"/>
          <w:szCs w:val="28"/>
          <w:lang w:eastAsia="ru-RU"/>
        </w:rPr>
        <w:t xml:space="preserve">, </w:t>
      </w:r>
      <w:r w:rsidRPr="00DE0414">
        <w:rPr>
          <w:rFonts w:eastAsia="Times New Roman"/>
          <w:szCs w:val="28"/>
          <w:lang w:eastAsia="ru-RU"/>
        </w:rPr>
        <w:t>МУП «Мурманская управляющ</w:t>
      </w:r>
      <w:r w:rsidR="00A851B5">
        <w:rPr>
          <w:rFonts w:eastAsia="Times New Roman"/>
          <w:szCs w:val="28"/>
          <w:lang w:eastAsia="ru-RU"/>
        </w:rPr>
        <w:t>ая компания» (Савинов А.С.),</w:t>
      </w:r>
      <w:r w:rsidRPr="00DE0414">
        <w:rPr>
          <w:rFonts w:eastAsia="Times New Roman"/>
          <w:szCs w:val="28"/>
          <w:lang w:eastAsia="ru-RU"/>
        </w:rPr>
        <w:t xml:space="preserve"> ГОУП «</w:t>
      </w:r>
      <w:proofErr w:type="spellStart"/>
      <w:r w:rsidRPr="00DE0414">
        <w:rPr>
          <w:rFonts w:eastAsia="Times New Roman"/>
          <w:szCs w:val="28"/>
          <w:lang w:eastAsia="ru-RU"/>
        </w:rPr>
        <w:t>Мур</w:t>
      </w:r>
      <w:r w:rsidR="001034E3">
        <w:rPr>
          <w:rFonts w:eastAsia="Times New Roman"/>
          <w:szCs w:val="28"/>
          <w:lang w:eastAsia="ru-RU"/>
        </w:rPr>
        <w:t>манскводоканал</w:t>
      </w:r>
      <w:proofErr w:type="spellEnd"/>
      <w:r w:rsidR="001034E3">
        <w:rPr>
          <w:rFonts w:eastAsia="Times New Roman"/>
          <w:szCs w:val="28"/>
          <w:lang w:eastAsia="ru-RU"/>
        </w:rPr>
        <w:t xml:space="preserve">» (Лебедев В.В.), </w:t>
      </w:r>
      <w:r w:rsidRPr="00DE0414">
        <w:rPr>
          <w:rFonts w:eastAsia="Times New Roman"/>
          <w:szCs w:val="28"/>
          <w:lang w:eastAsia="ru-RU"/>
        </w:rPr>
        <w:t>АО «Мурманская областная электросетевая компания» (</w:t>
      </w:r>
      <w:proofErr w:type="spellStart"/>
      <w:r w:rsidRPr="00DE0414">
        <w:rPr>
          <w:rFonts w:eastAsia="Times New Roman"/>
          <w:szCs w:val="28"/>
          <w:lang w:eastAsia="ru-RU"/>
        </w:rPr>
        <w:t>Чебыкин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Д.А.), МУП «</w:t>
      </w:r>
      <w:proofErr w:type="spellStart"/>
      <w:r w:rsidRPr="00DE0414">
        <w:rPr>
          <w:rFonts w:eastAsia="Times New Roman"/>
          <w:szCs w:val="28"/>
          <w:lang w:eastAsia="ru-RU"/>
        </w:rPr>
        <w:t>Североморскводоканал</w:t>
      </w:r>
      <w:proofErr w:type="spellEnd"/>
      <w:r w:rsidRPr="00DE0414">
        <w:rPr>
          <w:rFonts w:eastAsia="Times New Roman"/>
          <w:szCs w:val="28"/>
          <w:lang w:eastAsia="ru-RU"/>
        </w:rPr>
        <w:t>» (Каменев А.В.), РЭС «Североморский» филиал «Северо-Западный» АО «</w:t>
      </w:r>
      <w:proofErr w:type="spellStart"/>
      <w:r w:rsidRPr="00DE0414">
        <w:rPr>
          <w:rFonts w:eastAsia="Times New Roman"/>
          <w:szCs w:val="28"/>
          <w:lang w:eastAsia="ru-RU"/>
        </w:rPr>
        <w:t>Оборонэнерго</w:t>
      </w:r>
      <w:proofErr w:type="spellEnd"/>
      <w:r w:rsidRPr="00DE0414">
        <w:rPr>
          <w:rFonts w:eastAsia="Times New Roman"/>
          <w:szCs w:val="28"/>
          <w:lang w:eastAsia="ru-RU"/>
        </w:rPr>
        <w:t>» (</w:t>
      </w:r>
      <w:proofErr w:type="spellStart"/>
      <w:r w:rsidRPr="00DE0414">
        <w:rPr>
          <w:rFonts w:eastAsia="Times New Roman"/>
          <w:szCs w:val="28"/>
          <w:lang w:eastAsia="ru-RU"/>
        </w:rPr>
        <w:t>Янбаев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И.Р.), Мурманской дистанции электроснабжения Октябрьской дирекции по энергообеспечению структурного подразделения </w:t>
      </w:r>
      <w:proofErr w:type="spellStart"/>
      <w:r w:rsidRPr="00DE0414">
        <w:rPr>
          <w:rFonts w:eastAsia="Times New Roman"/>
          <w:szCs w:val="28"/>
          <w:lang w:eastAsia="ru-RU"/>
        </w:rPr>
        <w:t>Трансэнерго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– филиала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ОАО «РЖД» (Петренко В.В.), жилищно-эксплуатационному (коммунальному) отделу № 1 филиала ФГБУ «Центральное жилищно-коммунальное управление» по ОСК Северного флота (</w:t>
      </w:r>
      <w:proofErr w:type="spellStart"/>
      <w:r w:rsidRPr="00DE0414">
        <w:rPr>
          <w:rFonts w:eastAsia="Times New Roman"/>
          <w:szCs w:val="28"/>
          <w:lang w:eastAsia="ru-RU"/>
        </w:rPr>
        <w:t>Косцив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В.П.), в срок до 1</w:t>
      </w:r>
      <w:r w:rsidR="00264FD7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>.04.201</w:t>
      </w:r>
      <w:r w:rsidR="00A851B5">
        <w:rPr>
          <w:rFonts w:eastAsia="Times New Roman"/>
          <w:szCs w:val="28"/>
          <w:lang w:eastAsia="ru-RU"/>
        </w:rPr>
        <w:t>9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планы мероприятий по подготовке предприятий к осенне-зимнему периоду 201</w:t>
      </w:r>
      <w:r w:rsidR="00A851B5">
        <w:rPr>
          <w:rFonts w:eastAsia="Times New Roman"/>
          <w:szCs w:val="28"/>
          <w:lang w:eastAsia="ru-RU"/>
        </w:rPr>
        <w:t>9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 xml:space="preserve"> годов.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DE0414">
        <w:rPr>
          <w:rFonts w:eastAsia="Times New Roman"/>
          <w:szCs w:val="28"/>
          <w:lang w:eastAsia="ru-RU"/>
        </w:rPr>
        <w:t>АО «Электротранспорт» (Коробков С.Е.) в срок до 13.04.201</w:t>
      </w:r>
      <w:r w:rsidR="00A851B5">
        <w:rPr>
          <w:rFonts w:eastAsia="Times New Roman"/>
          <w:szCs w:val="28"/>
          <w:lang w:eastAsia="ru-RU"/>
        </w:rPr>
        <w:t>9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 мероприятий по подготовке транспорта к осенне-зимнему периоду 201</w:t>
      </w:r>
      <w:r w:rsidR="00A851B5">
        <w:rPr>
          <w:rFonts w:eastAsia="Times New Roman"/>
          <w:szCs w:val="28"/>
          <w:lang w:eastAsia="ru-RU"/>
        </w:rPr>
        <w:t>9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 xml:space="preserve"> годов.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Pr="00DE0414">
        <w:rPr>
          <w:rFonts w:eastAsia="Times New Roman"/>
          <w:szCs w:val="28"/>
          <w:lang w:eastAsia="ru-RU"/>
        </w:rPr>
        <w:t>Комитету по развитию городского хозяйства администрации города Мурманска (</w:t>
      </w:r>
      <w:proofErr w:type="spellStart"/>
      <w:r w:rsidRPr="00DE0414">
        <w:rPr>
          <w:rFonts w:eastAsia="Times New Roman"/>
          <w:szCs w:val="28"/>
          <w:lang w:eastAsia="ru-RU"/>
        </w:rPr>
        <w:t>Мастюгин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К.А.) в срок до 1</w:t>
      </w:r>
      <w:r w:rsidR="00264FD7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>.04.201</w:t>
      </w:r>
      <w:r w:rsidR="00A851B5">
        <w:rPr>
          <w:rFonts w:eastAsia="Times New Roman"/>
          <w:szCs w:val="28"/>
          <w:lang w:eastAsia="ru-RU"/>
        </w:rPr>
        <w:t>9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 мероприятий по подготовке объектов благоустройства к работе в осенне-зимний период          201</w:t>
      </w:r>
      <w:r w:rsidR="00A851B5">
        <w:rPr>
          <w:rFonts w:eastAsia="Times New Roman"/>
          <w:szCs w:val="28"/>
          <w:lang w:eastAsia="ru-RU"/>
        </w:rPr>
        <w:t>9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 xml:space="preserve"> годов.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7. </w:t>
      </w:r>
      <w:proofErr w:type="gramStart"/>
      <w:r w:rsidRPr="00DE0414">
        <w:rPr>
          <w:rFonts w:eastAsia="Times New Roman"/>
          <w:szCs w:val="28"/>
          <w:lang w:eastAsia="ru-RU"/>
        </w:rPr>
        <w:t>Комитету по образованию администрации города Мурманска (Андрианов В.Г.), комитету по культуре администрации города Мурманска (</w:t>
      </w:r>
      <w:proofErr w:type="spellStart"/>
      <w:r w:rsidRPr="00DE0414">
        <w:rPr>
          <w:rFonts w:eastAsia="Times New Roman"/>
          <w:szCs w:val="28"/>
          <w:lang w:eastAsia="ru-RU"/>
        </w:rPr>
        <w:t>Наймушина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Е.Э.), комитету по социальной поддержке, взаимодействию с общественными организациями и делам молодежи администрации города Мурманска (</w:t>
      </w:r>
      <w:proofErr w:type="spellStart"/>
      <w:r w:rsidRPr="00DE0414">
        <w:rPr>
          <w:rFonts w:eastAsia="Times New Roman"/>
          <w:szCs w:val="28"/>
          <w:lang w:eastAsia="ru-RU"/>
        </w:rPr>
        <w:t>Печкарева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Т.В.), комитету по физической культуре и спорту администрации города Мурманска (Андреева И.Е.) в срок до 1</w:t>
      </w:r>
      <w:r w:rsidR="00264FD7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>.04.201</w:t>
      </w:r>
      <w:r w:rsidR="00A851B5">
        <w:rPr>
          <w:rFonts w:eastAsia="Times New Roman"/>
          <w:szCs w:val="28"/>
          <w:lang w:eastAsia="ru-RU"/>
        </w:rPr>
        <w:t>9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планы мероприятий по подготовке подведомственных учреждений к работе в осенне-зимний период 201</w:t>
      </w:r>
      <w:r w:rsidR="00A851B5">
        <w:rPr>
          <w:rFonts w:eastAsia="Times New Roman"/>
          <w:szCs w:val="28"/>
          <w:lang w:eastAsia="ru-RU"/>
        </w:rPr>
        <w:t>9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 xml:space="preserve"> годов.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</w:t>
      </w:r>
      <w:r w:rsidR="00A851B5">
        <w:rPr>
          <w:rFonts w:eastAsia="Times New Roman"/>
          <w:szCs w:val="28"/>
          <w:lang w:eastAsia="ru-RU"/>
        </w:rPr>
        <w:t xml:space="preserve"> </w:t>
      </w:r>
      <w:r w:rsidRPr="00DE0414">
        <w:rPr>
          <w:rFonts w:eastAsia="Times New Roman"/>
          <w:szCs w:val="28"/>
          <w:lang w:eastAsia="ru-RU"/>
        </w:rPr>
        <w:t>Управлениям Ленинского, Октябрьского, Первомайского административных округов города Мурманска (</w:t>
      </w:r>
      <w:r w:rsidR="00A851B5">
        <w:rPr>
          <w:rFonts w:eastAsia="Times New Roman"/>
          <w:szCs w:val="28"/>
          <w:lang w:eastAsia="ru-RU"/>
        </w:rPr>
        <w:t>Ярошинский В.В.</w:t>
      </w:r>
      <w:r w:rsidRPr="00DE0414">
        <w:rPr>
          <w:rFonts w:eastAsia="Times New Roman"/>
          <w:szCs w:val="28"/>
          <w:lang w:eastAsia="ru-RU"/>
        </w:rPr>
        <w:t xml:space="preserve">, </w:t>
      </w:r>
      <w:r w:rsidR="00A851B5">
        <w:rPr>
          <w:rFonts w:eastAsia="Times New Roman"/>
          <w:szCs w:val="28"/>
          <w:lang w:eastAsia="ru-RU"/>
        </w:rPr>
        <w:t xml:space="preserve">       </w:t>
      </w:r>
      <w:proofErr w:type="spellStart"/>
      <w:r w:rsidRPr="00DE0414">
        <w:rPr>
          <w:rFonts w:eastAsia="Times New Roman"/>
          <w:szCs w:val="28"/>
          <w:lang w:eastAsia="ru-RU"/>
        </w:rPr>
        <w:t>Здвижков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А.Г.,</w:t>
      </w:r>
      <w:r w:rsidR="00A851B5" w:rsidRPr="00A851B5">
        <w:rPr>
          <w:rFonts w:eastAsia="Times New Roman"/>
          <w:szCs w:val="28"/>
          <w:lang w:eastAsia="ru-RU"/>
        </w:rPr>
        <w:t xml:space="preserve"> </w:t>
      </w:r>
      <w:proofErr w:type="spellStart"/>
      <w:r w:rsidR="00A851B5" w:rsidRPr="00DE0414">
        <w:rPr>
          <w:rFonts w:eastAsia="Times New Roman"/>
          <w:szCs w:val="28"/>
          <w:lang w:eastAsia="ru-RU"/>
        </w:rPr>
        <w:t>Зикеев</w:t>
      </w:r>
      <w:proofErr w:type="spellEnd"/>
      <w:r w:rsidR="00A851B5" w:rsidRPr="00DE0414">
        <w:rPr>
          <w:rFonts w:eastAsia="Times New Roman"/>
          <w:szCs w:val="28"/>
          <w:lang w:eastAsia="ru-RU"/>
        </w:rPr>
        <w:t xml:space="preserve"> Н.Г.</w:t>
      </w:r>
      <w:r w:rsidRPr="00DE0414">
        <w:rPr>
          <w:rFonts w:eastAsia="Times New Roman"/>
          <w:szCs w:val="28"/>
          <w:lang w:eastAsia="ru-RU"/>
        </w:rPr>
        <w:t xml:space="preserve">) осуществить сбор информации от ведомственных организаций, осуществляющих деятельность по управлению многоквартирными домами, и направить сводный план мероприятий в срок до </w:t>
      </w:r>
      <w:r w:rsidRPr="00DE0414">
        <w:rPr>
          <w:rFonts w:eastAsia="Times New Roman"/>
          <w:szCs w:val="28"/>
          <w:lang w:eastAsia="ru-RU"/>
        </w:rPr>
        <w:lastRenderedPageBreak/>
        <w:t>1</w:t>
      </w:r>
      <w:r w:rsidR="00264FD7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>.04.201</w:t>
      </w:r>
      <w:r w:rsidR="00A851B5">
        <w:rPr>
          <w:rFonts w:eastAsia="Times New Roman"/>
          <w:szCs w:val="28"/>
          <w:lang w:eastAsia="ru-RU"/>
        </w:rPr>
        <w:t>9</w:t>
      </w:r>
      <w:r w:rsidRPr="00DE0414">
        <w:rPr>
          <w:rFonts w:eastAsia="Times New Roman"/>
          <w:szCs w:val="28"/>
          <w:lang w:eastAsia="ru-RU"/>
        </w:rPr>
        <w:t xml:space="preserve"> в МКУ «Новые формы управления». 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9. </w:t>
      </w:r>
      <w:proofErr w:type="gramStart"/>
      <w:r w:rsidRPr="00DE0414">
        <w:rPr>
          <w:rFonts w:eastAsia="Times New Roman"/>
          <w:szCs w:val="28"/>
          <w:lang w:eastAsia="ru-RU"/>
        </w:rPr>
        <w:t>МКУ «Новые формы управления» (</w:t>
      </w:r>
      <w:proofErr w:type="spellStart"/>
      <w:r w:rsidRPr="00DE0414">
        <w:rPr>
          <w:rFonts w:eastAsia="Times New Roman"/>
          <w:szCs w:val="28"/>
          <w:lang w:eastAsia="ru-RU"/>
        </w:rPr>
        <w:t>Грачиков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А.Н.) осуществить сбор информации от управлений Ленинского, Октябрьского, Первомайского административных округов города Мурманска, управляющих организаций,  товариществ собственников недвижимости, в том числе товариществ собственников жилья, и лиц, уполномоченных собственниками жилых помещений, осуществляющих непосредственное управление многокв</w:t>
      </w:r>
      <w:r w:rsidR="00264FD7">
        <w:rPr>
          <w:rFonts w:eastAsia="Times New Roman"/>
          <w:szCs w:val="28"/>
          <w:lang w:eastAsia="ru-RU"/>
        </w:rPr>
        <w:t>артирными дома</w:t>
      </w:r>
      <w:bookmarkStart w:id="2" w:name="_GoBack"/>
      <w:bookmarkEnd w:id="2"/>
      <w:r w:rsidR="00264FD7">
        <w:rPr>
          <w:rFonts w:eastAsia="Times New Roman"/>
          <w:szCs w:val="28"/>
          <w:lang w:eastAsia="ru-RU"/>
        </w:rPr>
        <w:t>ми, и в срок до 19</w:t>
      </w:r>
      <w:r w:rsidRPr="00DE0414">
        <w:rPr>
          <w:rFonts w:eastAsia="Times New Roman"/>
          <w:szCs w:val="28"/>
          <w:lang w:eastAsia="ru-RU"/>
        </w:rPr>
        <w:t>.04.201</w:t>
      </w:r>
      <w:r w:rsidR="00A851B5">
        <w:rPr>
          <w:rFonts w:eastAsia="Times New Roman"/>
          <w:szCs w:val="28"/>
          <w:lang w:eastAsia="ru-RU"/>
        </w:rPr>
        <w:t>9</w:t>
      </w:r>
      <w:r w:rsidRPr="00DE0414">
        <w:rPr>
          <w:rFonts w:eastAsia="Times New Roman"/>
          <w:szCs w:val="28"/>
          <w:lang w:eastAsia="ru-RU"/>
        </w:rPr>
        <w:t xml:space="preserve"> направить сводный план мероприятий подготовки жилищного фонда в комитет по жилищной политике  администрации города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Мурманска.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10. </w:t>
      </w:r>
      <w:r w:rsidRPr="00DE0414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E0414">
        <w:rPr>
          <w:rFonts w:eastAsia="Times New Roman"/>
          <w:szCs w:val="28"/>
          <w:lang w:eastAsia="ru-RU"/>
        </w:rPr>
        <w:t>разместить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11. </w:t>
      </w:r>
      <w:r w:rsidRPr="00DE0414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DE0414">
        <w:rPr>
          <w:rFonts w:eastAsia="Times New Roman"/>
          <w:szCs w:val="28"/>
          <w:lang w:eastAsia="ru-RU"/>
        </w:rPr>
        <w:t>Хабаров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В.А.) опубликовать настоящее постановление. 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>12.</w:t>
      </w:r>
      <w:r>
        <w:rPr>
          <w:rFonts w:eastAsia="Times New Roman"/>
          <w:szCs w:val="28"/>
          <w:lang w:eastAsia="ru-RU"/>
        </w:rPr>
        <w:t xml:space="preserve"> </w:t>
      </w:r>
      <w:r w:rsidRPr="00DE0414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DE04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13. </w:t>
      </w:r>
      <w:proofErr w:type="gramStart"/>
      <w:r w:rsidRPr="00DE0414">
        <w:rPr>
          <w:rFonts w:eastAsia="Times New Roman"/>
          <w:szCs w:val="28"/>
          <w:lang w:eastAsia="ru-RU"/>
        </w:rPr>
        <w:t>Контроль за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permEnd w:id="8622842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97093526" w:edGrp="everyone"/>
      <w:r w:rsidRPr="00DE0414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А.И. Сысоев</w:t>
      </w:r>
      <w:permEnd w:id="1797093526"/>
    </w:p>
    <w:sectPr w:rsidR="00FD3B16" w:rsidRPr="00FD3B16" w:rsidSect="00DE041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F7" w:rsidRDefault="00C168F7" w:rsidP="00534CFE">
      <w:pPr>
        <w:spacing w:after="0" w:line="240" w:lineRule="auto"/>
      </w:pPr>
      <w:r>
        <w:separator/>
      </w:r>
    </w:p>
  </w:endnote>
  <w:endnote w:type="continuationSeparator" w:id="0">
    <w:p w:rsidR="00C168F7" w:rsidRDefault="00C168F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F7" w:rsidRDefault="00C168F7" w:rsidP="00534CFE">
      <w:pPr>
        <w:spacing w:after="0" w:line="240" w:lineRule="auto"/>
      </w:pPr>
      <w:r>
        <w:separator/>
      </w:r>
    </w:p>
  </w:footnote>
  <w:footnote w:type="continuationSeparator" w:id="0">
    <w:p w:rsidR="00C168F7" w:rsidRDefault="00C168F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6C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034E3"/>
    <w:rsid w:val="00180C58"/>
    <w:rsid w:val="00195FE1"/>
    <w:rsid w:val="001E2AD3"/>
    <w:rsid w:val="00200532"/>
    <w:rsid w:val="00212D8C"/>
    <w:rsid w:val="00264FD7"/>
    <w:rsid w:val="0028113A"/>
    <w:rsid w:val="002866C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13B59"/>
    <w:rsid w:val="008A4CC6"/>
    <w:rsid w:val="008D6020"/>
    <w:rsid w:val="008F7588"/>
    <w:rsid w:val="009D5CCF"/>
    <w:rsid w:val="00A0484D"/>
    <w:rsid w:val="00A851B5"/>
    <w:rsid w:val="00AD3188"/>
    <w:rsid w:val="00B26F81"/>
    <w:rsid w:val="00B63303"/>
    <w:rsid w:val="00B640FF"/>
    <w:rsid w:val="00B75FE6"/>
    <w:rsid w:val="00C168F7"/>
    <w:rsid w:val="00CB790D"/>
    <w:rsid w:val="00CC7E86"/>
    <w:rsid w:val="00D074C1"/>
    <w:rsid w:val="00D64B24"/>
    <w:rsid w:val="00D852BA"/>
    <w:rsid w:val="00D930A3"/>
    <w:rsid w:val="00DD0D57"/>
    <w:rsid w:val="00DD3351"/>
    <w:rsid w:val="00DE0414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CF7AC3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929</Words>
  <Characters>5300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3</cp:revision>
  <cp:lastPrinted>2019-02-27T12:29:00Z</cp:lastPrinted>
  <dcterms:created xsi:type="dcterms:W3CDTF">2019-02-27T06:55:00Z</dcterms:created>
  <dcterms:modified xsi:type="dcterms:W3CDTF">2019-02-27T13:20:00Z</dcterms:modified>
</cp:coreProperties>
</file>