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40FF" w:rsidTr="004E40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40FF" w:rsidRDefault="004E40FF">
            <w:pPr>
              <w:pStyle w:val="ConsPlusNormal"/>
            </w:pPr>
            <w:bookmarkStart w:id="0" w:name="_GoBack"/>
            <w:bookmarkEnd w:id="0"/>
            <w:r>
              <w:t>23 февраля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40FF" w:rsidRDefault="004E40FF">
            <w:pPr>
              <w:pStyle w:val="ConsPlusNormal"/>
              <w:jc w:val="right"/>
            </w:pPr>
            <w:r>
              <w:t>N 26-ФЗ</w:t>
            </w:r>
          </w:p>
        </w:tc>
      </w:tr>
    </w:tbl>
    <w:p w:rsidR="004E40FF" w:rsidRDefault="004E4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0FF" w:rsidRDefault="004E40FF">
      <w:pPr>
        <w:pStyle w:val="ConsPlusNormal"/>
        <w:jc w:val="center"/>
      </w:pPr>
    </w:p>
    <w:p w:rsidR="004E40FF" w:rsidRDefault="004E40FF">
      <w:pPr>
        <w:pStyle w:val="ConsPlusTitle"/>
        <w:jc w:val="center"/>
      </w:pPr>
      <w:r>
        <w:t>РОССИЙСКАЯ ФЕДЕРАЦИЯ</w:t>
      </w:r>
    </w:p>
    <w:p w:rsidR="004E40FF" w:rsidRDefault="004E40FF">
      <w:pPr>
        <w:pStyle w:val="ConsPlusTitle"/>
        <w:jc w:val="center"/>
      </w:pPr>
    </w:p>
    <w:p w:rsidR="004E40FF" w:rsidRDefault="004E40FF">
      <w:pPr>
        <w:pStyle w:val="ConsPlusTitle"/>
        <w:jc w:val="center"/>
      </w:pPr>
      <w:r>
        <w:t>ФЕДЕРАЛЬНЫЙ ЗАКОН</w:t>
      </w:r>
    </w:p>
    <w:p w:rsidR="004E40FF" w:rsidRDefault="004E40FF">
      <w:pPr>
        <w:pStyle w:val="ConsPlusTitle"/>
        <w:jc w:val="center"/>
      </w:pPr>
    </w:p>
    <w:p w:rsidR="004E40FF" w:rsidRDefault="004E40FF">
      <w:pPr>
        <w:pStyle w:val="ConsPlusTitle"/>
        <w:jc w:val="center"/>
      </w:pPr>
      <w:r>
        <w:t>О ПРИРОДНЫХ ЛЕЧЕБНЫХ РЕСУРСАХ, ЛЕЧЕБНО-ОЗДОРОВИТЕЛЬНЫХ</w:t>
      </w:r>
    </w:p>
    <w:p w:rsidR="004E40FF" w:rsidRDefault="004E40FF">
      <w:pPr>
        <w:pStyle w:val="ConsPlusTitle"/>
        <w:jc w:val="center"/>
      </w:pPr>
      <w:r>
        <w:t>МЕСТНОСТЯХ И КУРОРТАХ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jc w:val="right"/>
      </w:pPr>
      <w:r>
        <w:t>Принят</w:t>
      </w:r>
    </w:p>
    <w:p w:rsidR="004E40FF" w:rsidRDefault="004E40FF">
      <w:pPr>
        <w:pStyle w:val="ConsPlusNormal"/>
        <w:jc w:val="right"/>
      </w:pPr>
      <w:r>
        <w:t>Государственной Думой</w:t>
      </w:r>
    </w:p>
    <w:p w:rsidR="004E40FF" w:rsidRDefault="004E40FF">
      <w:pPr>
        <w:pStyle w:val="ConsPlusNormal"/>
        <w:jc w:val="right"/>
      </w:pPr>
      <w:r>
        <w:t>27 января 1995 года</w:t>
      </w:r>
    </w:p>
    <w:p w:rsidR="004E40FF" w:rsidRDefault="004E4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4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40FF" w:rsidRDefault="004E4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0FF" w:rsidRDefault="004E4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4" w:history="1">
              <w:r>
                <w:rPr>
                  <w:color w:val="0000FF"/>
                </w:rPr>
                <w:t>N 122-ФЗ,</w:t>
              </w:r>
            </w:hyperlink>
          </w:p>
          <w:p w:rsidR="004E40FF" w:rsidRDefault="004E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5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6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4E40FF" w:rsidRDefault="004E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7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08.11.2007 </w:t>
            </w:r>
            <w:hyperlink r:id="rId8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>,</w:t>
            </w:r>
          </w:p>
          <w:p w:rsidR="004E40FF" w:rsidRDefault="004E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4E40FF" w:rsidRDefault="004E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1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2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4E40FF" w:rsidRDefault="004E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3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4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Природные лечебные ресурсы, лечебно-оздоровительные местности и курорты являются национальным достоянием народов Российской Федерации, предназначены для лечения и отдыха населения и относятся соответственно к особо охраняемым объектам и территориям, имеющим свои особенности в использовании и защите.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Настоящий Федеральный закон определяет принципы государственной политики и регулирует отношения в сфере изучения, использования, развития и охраны природных лечебных ресурсов, лечебно-оздоровительных местностей и курортов на территории Российской Федерации.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t>Глава I. ОБЩИЕ ПОЛОЖЕНИЯ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природные лечебные ресурсы - 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отдыха;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18.07.2011 N 219-ФЗ)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лечебно-оздоровительная местность - территория, обладающая природными лечебными ресурсами и пригодная для организации лечения и профилактики заболеваний, а также для отдыха населения;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курорт - освоенная и используемая в лечебно-профилактических целях особо охраняемая территория, располагающая природными лечебными ресурсами и </w:t>
      </w:r>
      <w:proofErr w:type="gramStart"/>
      <w:r>
        <w:t>необходимыми для их эксплуатации зданиями</w:t>
      </w:r>
      <w:proofErr w:type="gramEnd"/>
      <w:r>
        <w:t xml:space="preserve"> и сооружениями, включая объекты инфраструктуры;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курорт федерального значения - освоенная и используемая в лечебно-профилактических целях особо охраняемая территория, находящаяся в установленном порядке в ведении </w:t>
      </w:r>
      <w:r>
        <w:lastRenderedPageBreak/>
        <w:t>федеральных органов государственной власти;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курорт регионального значения - освоенная и используемая в лечебно-профилактических целях особо охраняемая территория, находящаяся в установленном порядке в ведении органа государственной власти субъекта Российской Федерации;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курорт местного значения - освоенная и используемая в лечебно-профилактических целях особо охраняемая территория, находящаяся в ведении органов местного самоуправления;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курортный регион (район) - территория с компактно расположенными на ней курортами, объединенная общим округом санитарной (горно-санитарной) охраны;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курортное дело - совокупность всех видов научно-практической деятельности по организации и осуществлению лечения и профилактики заболеваний на основе использования природных лечебных ресурсов;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округ санитарной (горно-санитарной) охраны - особо охраняемая территория с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режимом хозяйствования, проживания, природопользования, обеспечивающим защиту и сохранение природных лечебных ресурсов и лечебно-оздоровительной местности с прилегающими к ней участками от загрязнения и преждевременного истощения. Для лечебно-оздоровительных местностей и курортов, где природные лечебные ресурсы относятся к недрам (минеральные воды, лечебные грязи и другие), устанавливаются округа горно-санитарной охраны. В остальных случаях устанавливаются округа санитарной охраны. Внешний контур округа санитарной (горно-санитарной) охраны является границей лечебно-оздоровительной местности, курорта, курортного региона (района);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пользователи - юридические и физические лица, осуществляющие разработку и использование природных лечебных ресурсов на основании лицензии;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технологическая схема разработки и использования природных лечебных ресурсов - проектный документ, устанавливающий технические методы и объемы добычи и использования природных лечебных ресурсов, нормы потерь и способы сохранения и улучшения лечебных свойств указанных ресурсов при эксплуатации;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курортный фонд Российской Федерации - совокупность всех выявленных и учтенных природных лечебных ресурсов, лечебно-оздоровительных местностей, а также курортов и курортных регионов (районов).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природных лечебных ресурсах, лечебно-оздоровительных местностях и курортах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 xml:space="preserve">1. Законодательство о природных лечебных ресурсах, лечебно-оздоровительных местностях и курортах основывается на положениях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2. Законодательство о природных лечебных ресурсах, лечебно-оздоровительных местностях и курортах регулирует отношения, возникающие в связи с использованием и охраной природных лечебных ресурсов как в пределах указанных особо охраняемых территорий, так и расположенных </w:t>
      </w:r>
      <w:r>
        <w:lastRenderedPageBreak/>
        <w:t>вне их границ.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3. Отношения, связанные с использованием и охраной природных ресурсов, не отнесенных к лечебным, регулируются земельным, водным, лесным и иным законодательством о природных ресурсах.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4. Имущественные отношения в области использования и охраны природных лечебных ресурсов, лечебно-оздоровительных местностей и курортов регулируются гражданским законодательством, если иное не установлено федеральным законом.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2.1. Установление лечебных свойств природных лечебных ресурсов и утверждение классификации природных лечебных ресурсов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Normal"/>
        <w:ind w:firstLine="540"/>
        <w:jc w:val="both"/>
      </w:pPr>
      <w:r>
        <w:t xml:space="preserve">(введена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18.07.2011 N 219-ФЗ)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Normal"/>
        <w:ind w:firstLine="540"/>
        <w:jc w:val="both"/>
      </w:pPr>
      <w:r>
        <w:t>1. Лечебные свойства природных лечебных ресурсов устанавливаются на основании научных исследований, соответствующей многолетней практики.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Классификация природных лечебных ресурсов, медицинские показания и противопоказания к их применению в лечебно-профилактических целях утверждаются уполномоченным Правительством Российской Федерации федеральным органом исполнительной власти.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3. Признание территории лечебно-оздоровительной местностью, курортом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Признание территории лечебно-оздоровительной местностью или курортом осуществляется в зависимости от ее значения Правительством Российской Федерации, соответствующим органом исполнительной власти субъекта Российской Федерации или органом местного самоуправления на основании специальных курортологических, гидрогеологических и других исследований.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Курорты и лечебно-оздоровительные местности могут иметь федеральное, региональное или местное значение.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Территория признается лечебно-оздоровительной местностью или курортом федерального значения Правительством Российской Федерации по согласованию с соответствующим органом исполнительной власти субъекта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Территория признается лечебно-оздоровительной местностью или курортом регионального значения органом исполнительной власти субъекта Российской Федерации по согласованию с соответствующими федеральными органами исполнительной власти.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Территория признается лечебно-оздоровительной местностью или курортом местного значения в порядке, установленном правовыми актами субъекта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3. Порядок и особенности функционирования отдельного курорта определяются положением о данном курорте. В зависимости от значения курорта положение о нем соответственно утверждается уполномоченным Правительством Российской Федерации федеральным органом исполнительной власти либо соответствующим органом исполнительной власти субъекта Российской Федерации.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t>Глава II. ПОЛНОМОЧИЯ ПРАВИТЕЛЬСТВА РОССИЙСКОЙ</w:t>
      </w:r>
    </w:p>
    <w:p w:rsidR="004E40FF" w:rsidRDefault="004E40FF">
      <w:pPr>
        <w:pStyle w:val="ConsPlusTitle"/>
        <w:jc w:val="center"/>
      </w:pPr>
      <w:r>
        <w:t>ФЕДЕРАЦИИ, ФЕДЕРАЛЬНЫХ ОРГАНОВ ИСПОЛНИТЕЛЬНОЙ ВЛАСТИ,</w:t>
      </w:r>
    </w:p>
    <w:p w:rsidR="004E40FF" w:rsidRDefault="004E40FF">
      <w:pPr>
        <w:pStyle w:val="ConsPlusTitle"/>
        <w:jc w:val="center"/>
      </w:pPr>
      <w:r>
        <w:lastRenderedPageBreak/>
        <w:t>ОРГАНОВ ИСПОЛНИТЕЛЬНОЙ ВЛАСТИ СУБЪЕКТОВ РОССИЙСКОЙ</w:t>
      </w:r>
    </w:p>
    <w:p w:rsidR="004E40FF" w:rsidRDefault="004E40FF">
      <w:pPr>
        <w:pStyle w:val="ConsPlusTitle"/>
        <w:jc w:val="center"/>
      </w:pPr>
      <w:r>
        <w:t>ФЕДЕРАЦИИ И ОРГАНОВ МЕСТНОГО САМОУПРАВЛЕНИЯ</w:t>
      </w:r>
    </w:p>
    <w:p w:rsidR="004E40FF" w:rsidRDefault="004E40FF">
      <w:pPr>
        <w:pStyle w:val="ConsPlusNormal"/>
        <w:jc w:val="center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4. Полномочия Правительства Российской Федерации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Normal"/>
        <w:ind w:firstLine="54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сфере санаторно-курортного лечения и отдыха;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устанавливает границы и режим округов санитарной (горно-санитарной) охраны курортов, имеющих федеральное значение;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устанавливает таможенные, инвестиционные льготы, стимулирующие сохранение и развитие курортов;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осуществляет 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(районов).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4.1. Полномочия федеральных органов исполнительной власти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Normal"/>
        <w:ind w:firstLine="540"/>
        <w:jc w:val="both"/>
      </w:pPr>
      <w:r>
        <w:t xml:space="preserve">(введена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23.07.2008 N 160-ФЗ)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Normal"/>
        <w:ind w:firstLine="540"/>
        <w:jc w:val="both"/>
      </w:pPr>
      <w:r>
        <w:t>Уполномоченный Правительством Российской Федерации федеральный орган исполнительной власти: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устанавливает нормы и правила пользования природными лечебными ресурсами, лечебно-оздоровительными местностями и курортами;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ведет государственный учет курортного фонда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осуществляет государственную экспертизу программ развития курортов и курортных регионов (районов), разведанных запасов природных лечебных ресурсов, имеющих федеральное значение;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утверждает классификацию природных лечебных ресурсов, медицинские показания и противопоказания к их применению в лечебно-профилактических целях.</w:t>
      </w:r>
    </w:p>
    <w:p w:rsidR="004E40FF" w:rsidRDefault="004E40FF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18.07.2011 N 219-ФЗ)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5. Полномочия органов исполнительной власти субъектов Российской Федерации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К полномочиям органов исполнительной власти субъектов Российской Федерации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 относятся: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признание территории лечебно-оздоровительной местностью или курортом регионального значения;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lastRenderedPageBreak/>
        <w:t>установление границ и режима округов санитарной (горно-санитарной) охраны лечебно-оздоровительных местностей и курортов, имеющих региональное значение;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определение формы и размеров платы за пользование территориями курортов регионального и местного значения в пределах норм, установленных законодательством Российской Федерации и законодательством субъектов Российской Федерации;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регулирование в области использования и охраны курортов, лечебно-оздоровительных местностей и природных лечебных ресурсов, за исключением переданных в ведение Российской Федерации;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ведение реестра лечебно-оздоровительных местностей и курортов регионального значения, включая санаторно-курортные организации.</w:t>
      </w:r>
    </w:p>
    <w:p w:rsidR="004E40FF" w:rsidRDefault="004E40FF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К полномочиям органов местного самоуправления по регулированию отношений в области функционирования, развития и охраны курортов, лечебно-оздоровительных местностей и природных лечебных ресурсов относятся: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25.06.2012 N 93-ФЗ;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ведение реестра лечебно-оздоровительных местностей и курортов местного значения, включая санаторно-курортные организации.</w:t>
      </w:r>
    </w:p>
    <w:p w:rsidR="004E40FF" w:rsidRDefault="004E40FF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7. Координация деятельности в лечебно-оздоровительных местностях и на курортах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Государственную политику и координацию деятельности в сфере курортного дела и отдыха реализует специально уполномоченный Правительством Российской Федерации федеральный орган, который осуществляет:</w:t>
      </w:r>
    </w:p>
    <w:p w:rsidR="004E40FF" w:rsidRDefault="004E40F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ведение государственного реестра</w:t>
        </w:r>
      </w:hyperlink>
      <w:r>
        <w:t xml:space="preserve"> курортного фонда Российской Федерации;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разработку и координацию федеральных программ развития курортов;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организацию научных исследований в целях расширения курортного фонда Российской Федерации и повышения эффективности его использования;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подготовку кадров в сфере курортного лечения;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25.06.2012 N 93-ФЗ.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8. 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 в области использования и охраны природных лечебных ресурсов, лечебно-оздоровительных местностей и курортов определяется настоящим Федеральным законом, договорами о разграничении предметов ведения и полномочий.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t>Глава III. ОСОБЕННОСТИ ИСПОЛЬЗОВАНИЯ ПРИРОДНЫХ</w:t>
      </w:r>
    </w:p>
    <w:p w:rsidR="004E40FF" w:rsidRDefault="004E40FF">
      <w:pPr>
        <w:pStyle w:val="ConsPlusTitle"/>
        <w:jc w:val="center"/>
      </w:pPr>
      <w:r>
        <w:t>ЛЕЧЕБНЫХ РЕСУРСОВ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9. Право государственной собственности на природные лечебные ресурсы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Природные лечебные ресурсы являются государственной собственностью.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Они могут принадлежать на праве собственности Российской Федерации (федеральная собственность) либо принадлежать на праве собственности субъектам Российской Федерации (собственность субъекта Российской Федерации).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Вопросы владения, пользования и распоряжения природными лечебными ресурсами находятся в совместном ведении Российской Федерации и субъектов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3. От имени Российской Федерации и субъектов Российской Федерации права собственника осуществляют указанные в настоящем Федеральном законе органы государственной власти в рамках их компетенции, установленной нормативными правовыми актами, определяющими статус этих органов.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4. Содержание права государственной собственности на природные лечебные ресурсы определяется федеральным законом на основании Гражданского </w:t>
      </w:r>
      <w:hyperlink r:id="rId3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10. Предоставление природных лечебных ресурсов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Природные лечебные ресурсы предоставляются юридическим и физическим лицам для лечения и профилактики заболеваний, а также в целях отдыха. Минеральные воды могут использоваться также для промышленного розлива.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Предоставление природных лечебных ресурсов для целей, не предусмотренных настоящим Федеральным законом, как правило, не допускается. Правительство Российской Федерации в исключительных случаях при наличии положительного заключения экологической и санитарно-эпидемиологической экспертизы разрешает использование природных лечебных ресурсов для целей, не связанных с лечением, профилактикой и отдыхом населения, если это не повлечет ущерба для курортно-рекреационного потенциала соответствующих территорий.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3. Природные лечебные ресурсы предоставляются на основании лицензий в порядке, определенном Правительством Российской Федерации.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11. Разработка месторождений минеральных вод и лечебных грязей и использование других природных лечебных ресурсов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 xml:space="preserve">1. Месторождения минеральных вод, лечебных грязей и других природных лечебных ресурсов разрабатываются в соответствии с лицензией. На курортах, в курортных регионах </w:t>
      </w:r>
      <w:r>
        <w:lastRenderedPageBreak/>
        <w:t>(районах) разработка природных лечебных ресурсов осуществляется специализированными гидрогеологическими предприятиями и организациями, имеющими лицензии на этот вид деятельности.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Объемы добываемых минеральных вод, лечебных грязей, а также других полезных ископаемых, отнесенных к категории природных лечебных ресурсов, лимитируются утвержденными по промышленным категориям запасами и сроками их эксплуатации. Технические методы, применяемые при эксплуатации указанных природных лечебных ресурсов, основываются на технологических схемах их разработки. Качество природных лечебных ресурсов регламентируется специальными медицинскими заключениями, определяющими кондиционное содержание полезных и вредных для человека компонентов.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3. Технология добычи, подготовки и использования минеральных вод, лечебных грязей, а также других полезных ископаемых, отнесенных к категории природных лечебных ресурсов, должна гарантировать защиту месторождений от преждевременного истощения и </w:t>
      </w:r>
      <w:proofErr w:type="gramStart"/>
      <w:r>
        <w:t>загрязнения</w:t>
      </w:r>
      <w:proofErr w:type="gramEnd"/>
      <w:r>
        <w:t xml:space="preserve"> и защиту полезных ископаемых от утраты лечебных свойств.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4. Природные лечебные ресурсы используются в лечебных целях в соответствии с условиями лицензий, предоставляемых на каждый вид такой деятельности.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12. Прекращение, приостановление и ограничение права пользования природными лечебными ресурсами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В случае нарушения установленных правил использования природных лечебных ресурсов право пользования природными лечебными ресурсами может быть прекращено, приостановлено или ограничено в установленном законом порядке.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Прекращение, приостановление и ограничение права пользования природными лечебными ресурсами не освобождает виновных лиц от иных видов ответственности, предусмотренных законодательством.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t>Глава IV. ЭКОНОМИЧЕСКОЕ РЕГУЛИРОВАНИЕ В СФЕРЕ</w:t>
      </w:r>
    </w:p>
    <w:p w:rsidR="004E40FF" w:rsidRDefault="004E40FF">
      <w:pPr>
        <w:pStyle w:val="ConsPlusTitle"/>
        <w:jc w:val="center"/>
      </w:pPr>
      <w:r>
        <w:t>КУРОРТНОГО ЛЕЧЕНИЯ И ОТДЫХА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13. Поддержка развития курортов в Российской Федерации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E40FF" w:rsidRDefault="004E40F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4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40FF" w:rsidRDefault="004E40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40FF" w:rsidRDefault="004E40F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эксперимента по развитию курортной инфраструктуры в Республике Крым, Алтайском крае, Краснодарском крае и Ставропольском крае см. Федеральный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29.07.2017 N 214-ФЗ.</w:t>
            </w:r>
          </w:p>
        </w:tc>
      </w:tr>
    </w:tbl>
    <w:p w:rsidR="004E40FF" w:rsidRDefault="004E40FF">
      <w:pPr>
        <w:pStyle w:val="ConsPlusNormal"/>
        <w:spacing w:before="280"/>
        <w:ind w:firstLine="540"/>
        <w:jc w:val="both"/>
      </w:pPr>
      <w:r>
        <w:t>1. Поддержка развития курортов федерального значения является расходным обязательством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Поддержка развития курортов регионального значения является расходным обязательством субъектов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Поддержка развития курортов местного значения является расходным обязательством поселений и городских округов.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Поддержка развития курортов может осуществляться </w:t>
      </w:r>
      <w:proofErr w:type="gramStart"/>
      <w:r>
        <w:t>из 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4E40FF" w:rsidRDefault="004E40FF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18.07.2011 N 219-ФЗ)</w:t>
      </w:r>
    </w:p>
    <w:p w:rsidR="004E40FF" w:rsidRDefault="004E40FF">
      <w:pPr>
        <w:pStyle w:val="ConsPlusNormal"/>
        <w:jc w:val="both"/>
      </w:pPr>
      <w:r>
        <w:t xml:space="preserve">(п. 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Координацию и обеспечение выполнения федеральных программ развития курортов осуществляет специально уполномоченный Правительством Российской Федерации федеральный орган.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14. Имущество санаторно-курортных организаций и порядок его использования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Санаторно-курортным организациям для осуществления лечебно-профилактической деятельности и организации отдыха населения предоставляются в соответствии с требованиями законодательства о природных ресурсах земельные участки и иные природные ресурсы.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Застройка земель лечебно-оздоровительных местностей и курортов осуществляется с соблюдением правил, установленных законодательством для проведения соответствующих работ на указанных особо охраняемых территориях.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3. Санаторно-курортные организации используют здания, строения и иное имущество исключительно в целях лечения, профилактики заболеваний и отдыха населения, если иное не следует из федерального закона.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15. Статус санаторно-курортных организаций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 xml:space="preserve">1. Санаторно-курортные организации, осуществляющие лечебный процесс, имеют статус лечебно-профилактических организаций и функционируют на основании предоставленной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лицензии на осуществление медицинской деятельности.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Реорганизация санаторно-курортных организаций осуществляется с сохранением ими своей лечебно-оздоровительной специализации.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t>Глава V. САНИТАРНАЯ (ГОРНО-САНИТАРНАЯ) ОХРАНА ПРИРОДНЫХ</w:t>
      </w:r>
    </w:p>
    <w:p w:rsidR="004E40FF" w:rsidRDefault="004E40FF">
      <w:pPr>
        <w:pStyle w:val="ConsPlusTitle"/>
        <w:jc w:val="center"/>
      </w:pPr>
      <w:r>
        <w:t>ЛЕЧЕБНЫХ РЕСУРСОВ, ЛЕЧЕБНО-ОЗДОРОВИТЕЛЬНЫХ</w:t>
      </w:r>
    </w:p>
    <w:p w:rsidR="004E40FF" w:rsidRDefault="004E40FF">
      <w:pPr>
        <w:pStyle w:val="ConsPlusTitle"/>
        <w:jc w:val="center"/>
      </w:pPr>
      <w:r>
        <w:t>МЕСТНОСТЕЙ И КУРОРТОВ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16. Организация санитарной (горно-санитарной) охраны природных лечебных ресурсов, лечебно-оздоровительных местностей и курортов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Природные лечебные ресурсы, лечебно-оздоровительные местности, а также курорты и их земли являются соответственно особо охраняемыми объектами и территориями. Их охрана осуществляется посредством установления округов санитарной (горно-санитарной) охраны.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Границы и режим округов санитарной (горно-санитарной) охраны, установленные для лечебно-оздоровительных местностей и курортов федерального значения, утверждаются Правительством Российской Федерации, а для лечебно-оздоровительных местностей и курортов регионального и местного значения - исполнительными органами государственной власти субъектов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3. В составе округа санитарной (горно-санитарной) охраны выделяется до трех зон.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lastRenderedPageBreak/>
        <w:t>На территории первой зоны запрещаются проживание и все виды хозяйственной деятельности, за исключением работ,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На территории второй зоны запрещаются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среду, природные лечебные ресурсы и приводящих к их истощению.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На территории третьей зоны вводятся ограничения на размещение промышленных и сельскохозяйственных организаций и сооружений, а также на осуществление хозяйственной деятельности, сопровождающейся загрязнением окружающей среды, природных лечебных ресурсов и их истощением.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4. Обеспечение установленного режима санитарной (горно-санитарной) охраны осуществляется: в первой зоне - пользователями, во второй и третьей зонах - пользователями, землепользователями, землевладельцами, арендаторами, собственниками земельных участков и проживающими в этих зонах гражданами.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5. Санитарно-оздоровительные мероприятия и ликвидация очагов загрязнения в округах санитарной (горно-санитарной) охраны осуществляются за счет средств пользователей, землепользователей, землевладельцев, арендаторов, собственников земельных участков и граждан, нарушивших режим санитарной (горно-санитарной) охраны.</w:t>
      </w:r>
    </w:p>
    <w:p w:rsidR="004E40FF" w:rsidRDefault="004E40FF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6. Утратил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25.06.2012 N 93-ФЗ.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Title"/>
        <w:jc w:val="center"/>
        <w:outlineLvl w:val="0"/>
      </w:pPr>
      <w:r>
        <w:t>Глава VI. РАЗРЕШЕНИЕ СПОРОВ В ОБЛАСТИ</w:t>
      </w:r>
    </w:p>
    <w:p w:rsidR="004E40FF" w:rsidRDefault="004E40FF">
      <w:pPr>
        <w:pStyle w:val="ConsPlusTitle"/>
        <w:jc w:val="center"/>
      </w:pPr>
      <w:r>
        <w:t>ИСПОЛЬЗОВАНИЯ И ОХРАНЫ ПРИРОДНЫХ ЛЕЧЕБНЫХ РЕСУРСОВ,</w:t>
      </w:r>
    </w:p>
    <w:p w:rsidR="004E40FF" w:rsidRDefault="004E40FF">
      <w:pPr>
        <w:pStyle w:val="ConsPlusTitle"/>
        <w:jc w:val="center"/>
      </w:pPr>
      <w:r>
        <w:t>ЛЕЧЕБНО-ОЗДОРОВИТЕЛЬНЫХ МЕСТНОСТЕЙ И КУРОРТОВ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17. Разрешение споров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Споры в области использования и охраны природных лечебных ресурсов, лечебно-оздоровительных местностей и курортов, а также имущественные споры, связанные с возмещением вреда, причиненного природным лечебным ресурсам, лечебно-оздоровительным местностям и курортам, а также здоровью человека, подлежат рассмотрению в судебном порядке.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Экономические споры и споры в сфере управления разрешаются арбитражным судом в соответствии с арбитражно-процессуальным законодательством.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3. По соглашению сторон экономические споры между организациями, являющимися юридическими лицами, и гражданами - предпринимателями могут решаться третейским судом.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18. Разрешение международных споров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Международные споры в области использования и охраны природных лечебных ресурсов, лечебно-оздоровительных местностей и курортов Российской Федерации разрешаются в порядке, установленном в соответствии с законодательством Российской Федерации, за исключениями, установленными международными договорами Российской Федерации.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lastRenderedPageBreak/>
        <w:t>Глава VII. ОТВЕТСТВЕННОСТЬ ЗА НАРУШЕНИЕ</w:t>
      </w:r>
    </w:p>
    <w:p w:rsidR="004E40FF" w:rsidRDefault="004E40FF">
      <w:pPr>
        <w:pStyle w:val="ConsPlusTitle"/>
        <w:jc w:val="center"/>
      </w:pPr>
      <w:r>
        <w:t>НАСТОЯЩЕГО ФЕДЕРАЛЬНОГО ЗАКОНА. ГОСУДАРСТВЕННЫЙ НАДЗОР</w:t>
      </w:r>
    </w:p>
    <w:p w:rsidR="004E40FF" w:rsidRDefault="004E40FF">
      <w:pPr>
        <w:pStyle w:val="ConsPlusTitle"/>
        <w:jc w:val="center"/>
      </w:pPr>
      <w:r>
        <w:t>И МУНИЦИПАЛЬНЫЙ КОНТРОЛЬ В ОБЛАСТИ ОБЕСПЕЧЕНИЯ САНИТАРНОЙ</w:t>
      </w:r>
    </w:p>
    <w:p w:rsidR="004E40FF" w:rsidRDefault="004E40FF">
      <w:pPr>
        <w:pStyle w:val="ConsPlusTitle"/>
        <w:jc w:val="center"/>
      </w:pPr>
      <w:r>
        <w:t>(ГОРНО-САНИТАРНОЙ) ОХРАНЫ ПРИРОДНЫХ ЛЕЧЕБНЫХ РЕСУРСОВ,</w:t>
      </w:r>
    </w:p>
    <w:p w:rsidR="004E40FF" w:rsidRDefault="004E40FF">
      <w:pPr>
        <w:pStyle w:val="ConsPlusTitle"/>
        <w:jc w:val="center"/>
      </w:pPr>
      <w:r>
        <w:t>ЛЕЧЕБНО-ОЗДОРОВИТЕЛЬНЫХ МЕСТНОСТЕЙ И КУРОРТОВ</w:t>
      </w:r>
    </w:p>
    <w:p w:rsidR="004E40FF" w:rsidRDefault="004E40FF">
      <w:pPr>
        <w:pStyle w:val="ConsPlusNormal"/>
        <w:jc w:val="center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19. Виды ответственности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За нарушения настоящего Федерального закона устанавливается дисциплинарная, материальная, гражданско-правовая, административная и уголовная ответственность в соответствии с законодательством Российской Федерации.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20. Государственный надзор и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</w:t>
      </w:r>
    </w:p>
    <w:p w:rsidR="004E40FF" w:rsidRDefault="004E40FF">
      <w:pPr>
        <w:pStyle w:val="ConsPlusNormal"/>
        <w:ind w:firstLine="540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4E40FF" w:rsidRDefault="004E40FF">
      <w:pPr>
        <w:pStyle w:val="ConsPlusNormal"/>
        <w:ind w:firstLine="540"/>
        <w:jc w:val="both"/>
      </w:pPr>
    </w:p>
    <w:p w:rsidR="004E40FF" w:rsidRDefault="004E40FF">
      <w:pPr>
        <w:pStyle w:val="ConsPlusNormal"/>
        <w:ind w:firstLine="540"/>
        <w:jc w:val="both"/>
      </w:pPr>
      <w:r>
        <w:t xml:space="preserve">1.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в пределах своей компетенции государственного надзора в области охраны и использования особо охраняемых природных территорий соответственно федерального и регионального значения, а также уполномоченным федеральным органом исполнительной власти при осуществлении федерального государственного санитарно-эпидемиологического надзора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органами местного самоуправления при осуществлении в пределах своей компетенции муниципального контроля в области охраны и использования особо охраняемых природных территорий местного значения в соответствии с законодательством Российской Федерации.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t>Глава VIII. МЕЖДУНАРОДНЫЕ ДОГОВОРЫ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21. Международные договоры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Если международным договором Российской Федерации в области рационального использования и охраны природных лечебных ресурсов, лечебно-оздоровительных местностей и курортов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jc w:val="center"/>
        <w:outlineLvl w:val="0"/>
      </w:pPr>
      <w:r>
        <w:t>Глава IX. ЗАКЛЮЧИТЕЛЬНЫЕ ПОЛОЖЕНИЯ</w:t>
      </w:r>
    </w:p>
    <w:p w:rsidR="004E40FF" w:rsidRDefault="004E40FF">
      <w:pPr>
        <w:pStyle w:val="ConsPlusNormal"/>
      </w:pPr>
    </w:p>
    <w:p w:rsidR="004E40FF" w:rsidRDefault="004E40FF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>2. Поручить Правительству Российской Федерации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3. Утвержденные до вступления в силу настоящего Федерального закона округа санитарной </w:t>
      </w:r>
      <w:r>
        <w:lastRenderedPageBreak/>
        <w:t>охраны курортов, использующих природные лечебные ресурсы, относящиеся к недрам, и месторождений природных лечебных ресурсов считать округами горно-санитарной охраны.</w:t>
      </w:r>
    </w:p>
    <w:p w:rsidR="004E40FF" w:rsidRDefault="004E40FF">
      <w:pPr>
        <w:pStyle w:val="ConsPlusNormal"/>
        <w:spacing w:before="220"/>
        <w:ind w:firstLine="540"/>
        <w:jc w:val="both"/>
      </w:pPr>
      <w:r>
        <w:t xml:space="preserve">4. Отношения в сфере использования лечебно-оздоровительных местностей и курортов регулируются в соответствии с настоящим Федеральным законом, если иное не предусмотрено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4E40FF" w:rsidRDefault="004E40FF">
      <w:pPr>
        <w:pStyle w:val="ConsPlusNormal"/>
        <w:jc w:val="both"/>
      </w:pPr>
      <w:r>
        <w:t xml:space="preserve">(п. 4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  <w:jc w:val="right"/>
      </w:pPr>
      <w:r>
        <w:t>Президент</w:t>
      </w:r>
    </w:p>
    <w:p w:rsidR="004E40FF" w:rsidRDefault="004E40FF">
      <w:pPr>
        <w:pStyle w:val="ConsPlusNormal"/>
        <w:jc w:val="right"/>
      </w:pPr>
      <w:r>
        <w:t>Российской Федерации</w:t>
      </w:r>
    </w:p>
    <w:p w:rsidR="004E40FF" w:rsidRDefault="004E40FF">
      <w:pPr>
        <w:pStyle w:val="ConsPlusNormal"/>
        <w:jc w:val="right"/>
      </w:pPr>
      <w:r>
        <w:t>Б.ЕЛЬЦИН</w:t>
      </w:r>
    </w:p>
    <w:p w:rsidR="004E40FF" w:rsidRDefault="004E40FF">
      <w:pPr>
        <w:pStyle w:val="ConsPlusNormal"/>
      </w:pPr>
      <w:r>
        <w:t>Москва, Кремль</w:t>
      </w:r>
    </w:p>
    <w:p w:rsidR="004E40FF" w:rsidRDefault="004E40FF">
      <w:pPr>
        <w:pStyle w:val="ConsPlusNormal"/>
        <w:spacing w:before="220"/>
      </w:pPr>
      <w:r>
        <w:t>23 февраля 1995 года</w:t>
      </w:r>
    </w:p>
    <w:p w:rsidR="004E40FF" w:rsidRDefault="004E40FF">
      <w:pPr>
        <w:pStyle w:val="ConsPlusNormal"/>
        <w:spacing w:before="220"/>
      </w:pPr>
      <w:r>
        <w:t>N 26-ФЗ</w:t>
      </w:r>
    </w:p>
    <w:p w:rsidR="004E40FF" w:rsidRDefault="004E40FF">
      <w:pPr>
        <w:pStyle w:val="ConsPlusNormal"/>
      </w:pPr>
    </w:p>
    <w:p w:rsidR="004E40FF" w:rsidRDefault="004E40FF">
      <w:pPr>
        <w:pStyle w:val="ConsPlusNormal"/>
      </w:pPr>
    </w:p>
    <w:p w:rsidR="004E40FF" w:rsidRDefault="004E4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7EB" w:rsidRDefault="00CD27EB"/>
    <w:sectPr w:rsidR="00CD27EB" w:rsidSect="005F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FF"/>
    <w:rsid w:val="004E40FF"/>
    <w:rsid w:val="00C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6822-CB76-4329-AF7C-7566ABA9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078E626C5729386684BDDF4EAB0AD1DAFA15BB235D52FDC7C6E35C477ECCD769B49C2E8CEE4F148DC472B91A2BF327C18AFB79A9FC95ADb7u1M" TargetMode="External"/><Relationship Id="rId18" Type="http://schemas.openxmlformats.org/officeDocument/2006/relationships/hyperlink" Target="consultantplus://offline/ref=3E078E626C5729386684BDDF4EAB0AD1DAF41EB9265252FDC7C6E35C477ECCD769B49C2E8CEE4E148DC472B91A2BF327C18AFB79A9FC95ADb7u1M" TargetMode="External"/><Relationship Id="rId26" Type="http://schemas.openxmlformats.org/officeDocument/2006/relationships/hyperlink" Target="consultantplus://offline/ref=3E078E626C5729386684BDDF4EAB0AD1D9FA10BD245E52FDC7C6E35C477ECCD769B49C2E8CEE4E178DC472B91A2BF327C18AFB79A9FC95ADb7u1M" TargetMode="External"/><Relationship Id="rId39" Type="http://schemas.openxmlformats.org/officeDocument/2006/relationships/hyperlink" Target="consultantplus://offline/ref=3E078E626C5729386684BDDF4EAB0AD1D8F217BD255D52FDC7C6E35C477ECCD769B49C2E8CEC4C1683C472B91A2BF327C18AFB79A9FC95ADb7u1M" TargetMode="External"/><Relationship Id="rId21" Type="http://schemas.openxmlformats.org/officeDocument/2006/relationships/hyperlink" Target="consultantplus://offline/ref=3E078E626C5729386684BDDF4EAB0AD1DAF611BC275852FDC7C6E35C477ECCD769B49C2E8CEE4F168CC472B91A2BF327C18AFB79A9FC95ADb7u1M" TargetMode="External"/><Relationship Id="rId34" Type="http://schemas.openxmlformats.org/officeDocument/2006/relationships/hyperlink" Target="consultantplus://offline/ref=3E078E626C5729386684BDDF4EAB0AD1D3F414BA20510FF7CF9FEF5E407193C06EFD902F8CEE4E168F9B77AC0B73FF25DC95FB66B5FE94bAu5M" TargetMode="External"/><Relationship Id="rId42" Type="http://schemas.openxmlformats.org/officeDocument/2006/relationships/hyperlink" Target="consultantplus://offline/ref=3E078E626C5729386684BDDF4EAB0AD1D8F217BD255D52FDC7C6E35C477ECCD769B49C2E8CEC4C168DC472B91A2BF327C18AFB79A9FC95ADb7u1M" TargetMode="External"/><Relationship Id="rId47" Type="http://schemas.openxmlformats.org/officeDocument/2006/relationships/hyperlink" Target="consultantplus://offline/ref=3E078E626C5729386684BDDF4EAB0AD1DAF41EB9265252FDC7C6E35C477ECCD769B49C2E8CEE4E1587C472B91A2BF327C18AFB79A9FC95ADb7u1M" TargetMode="External"/><Relationship Id="rId50" Type="http://schemas.openxmlformats.org/officeDocument/2006/relationships/hyperlink" Target="consultantplus://offline/ref=3E078E626C5729386684BDDF4EAB0AD1DAF41EB9265252FDC7C6E35C477ECCD769B49C2E8CEE4E1580C472B91A2BF327C18AFB79A9FC95ADb7u1M" TargetMode="External"/><Relationship Id="rId55" Type="http://schemas.openxmlformats.org/officeDocument/2006/relationships/hyperlink" Target="consultantplus://offline/ref=3E078E626C5729386684BDDF4EAB0AD1D8F116B9275D52FDC7C6E35C477ECCD769B49C2E8FEA4442D58B73E55F7DE027C38AF878B6bFu7M" TargetMode="External"/><Relationship Id="rId7" Type="http://schemas.openxmlformats.org/officeDocument/2006/relationships/hyperlink" Target="consultantplus://offline/ref=3E078E626C5729386684BDDF4EAB0AD1DAFA15BB225A52FDC7C6E35C477ECCD769B49C2E8CEE4B1687C472B91A2BF327C18AFB79A9FC95ADb7u1M" TargetMode="External"/><Relationship Id="rId12" Type="http://schemas.openxmlformats.org/officeDocument/2006/relationships/hyperlink" Target="consultantplus://offline/ref=3E078E626C5729386684BDDF4EAB0AD1DAF310B1235A52FDC7C6E35C477ECCD769B49C2E8CEE4F1785C472B91A2BF327C18AFB79A9FC95ADb7u1M" TargetMode="External"/><Relationship Id="rId17" Type="http://schemas.openxmlformats.org/officeDocument/2006/relationships/hyperlink" Target="consultantplus://offline/ref=3E078E626C5729386684BDDF4EAB0AD1DAF41EB9265252FDC7C6E35C477ECCD769B49C2E8CEE4E148DC472B91A2BF327C18AFB79A9FC95ADb7u1M" TargetMode="External"/><Relationship Id="rId25" Type="http://schemas.openxmlformats.org/officeDocument/2006/relationships/hyperlink" Target="consultantplus://offline/ref=3E078E626C5729386684BDDF4EAB0AD1DAF310B1235A52FDC7C6E35C477ECCD769B49C2E8CEE4F1787C472B91A2BF327C18AFB79A9FC95ADb7u1M" TargetMode="External"/><Relationship Id="rId33" Type="http://schemas.openxmlformats.org/officeDocument/2006/relationships/hyperlink" Target="consultantplus://offline/ref=3E078E626C5729386684BDDF4EAB0AD1DAFA15BB225A52FDC7C6E35C477ECCD769B49C2E8CEE4B1683C472B91A2BF327C18AFB79A9FC95ADb7u1M" TargetMode="External"/><Relationship Id="rId38" Type="http://schemas.openxmlformats.org/officeDocument/2006/relationships/hyperlink" Target="consultantplus://offline/ref=3E078E626C5729386684BDDF4EAB0AD1D9F217BB245C52FDC7C6E35C477ECCD769B49C2E8CEE4E1587C472B91A2BF327C18AFB79A9FC95ADb7u1M" TargetMode="External"/><Relationship Id="rId46" Type="http://schemas.openxmlformats.org/officeDocument/2006/relationships/hyperlink" Target="consultantplus://offline/ref=3E078E626C5729386684BDDF4EAB0AD1DAF315BE235852FDC7C6E35C477ECCD769B49C2E8CEE4F1785C472B91A2BF327C18AFB79A9FC95ADb7u1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78E626C5729386684BDDF4EAB0AD1DAF310B1235A52FDC7C6E35C477ECCD769B49C2E8CEE4F1786C472B91A2BF327C18AFB79A9FC95ADb7u1M" TargetMode="External"/><Relationship Id="rId20" Type="http://schemas.openxmlformats.org/officeDocument/2006/relationships/hyperlink" Target="consultantplus://offline/ref=3E078E626C5729386684BDDF4EAB0AD1DAF41EB9265252FDC7C6E35C477ECCD769B49C2E8CEE4E148DC472B91A2BF327C18AFB79A9FC95ADb7u1M" TargetMode="External"/><Relationship Id="rId29" Type="http://schemas.openxmlformats.org/officeDocument/2006/relationships/hyperlink" Target="consultantplus://offline/ref=3E078E626C5729386684BDDF4EAB0AD1D9FA10BD245E52FDC7C6E35C477ECCD769B49C2E8CEE4E148CC472B91A2BF327C18AFB79A9FC95ADb7u1M" TargetMode="External"/><Relationship Id="rId41" Type="http://schemas.openxmlformats.org/officeDocument/2006/relationships/hyperlink" Target="consultantplus://offline/ref=3E078E626C5729386684BDDF4EAB0AD1DAF310B1235A52FDC7C6E35C477ECCD769B49C2E8CEE4F178DC472B91A2BF327C18AFB79A9FC95ADb7u1M" TargetMode="External"/><Relationship Id="rId54" Type="http://schemas.openxmlformats.org/officeDocument/2006/relationships/hyperlink" Target="consultantplus://offline/ref=3E078E626C5729386684BDDF4EAB0AD1DAFA15BB235D52FDC7C6E35C477ECCD769B49C2E8CEE4F1581C472B91A2BF327C18AFB79A9FC95ADb7u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78E626C5729386684BDDF4EAB0AD1D9F217BF245852FDC7C6E35C477ECCD769B49C2E8CEE4D128DC472B91A2BF327C18AFB79A9FC95ADb7u1M" TargetMode="External"/><Relationship Id="rId11" Type="http://schemas.openxmlformats.org/officeDocument/2006/relationships/hyperlink" Target="consultantplus://offline/ref=3E078E626C5729386684BDDF4EAB0AD1DAFA16BA2D5E52FDC7C6E35C477ECCD769B49C2E8CEE4F1780C472B91A2BF327C18AFB79A9FC95ADb7u1M" TargetMode="External"/><Relationship Id="rId24" Type="http://schemas.openxmlformats.org/officeDocument/2006/relationships/hyperlink" Target="consultantplus://offline/ref=3E078E626C5729386684BDDF4EAB0AD1DAF41EB9265252FDC7C6E35C477ECCD769B49C2E8CEE4E1584C472B91A2BF327C18AFB79A9FC95ADb7u1M" TargetMode="External"/><Relationship Id="rId32" Type="http://schemas.openxmlformats.org/officeDocument/2006/relationships/hyperlink" Target="consultantplus://offline/ref=3E078E626C5729386684BDDF4EAB0AD1DAFA15BB235D52FDC7C6E35C477ECCD769B49C2E8CEE4F1584C472B91A2BF327C18AFB79A9FC95ADb7u1M" TargetMode="External"/><Relationship Id="rId37" Type="http://schemas.openxmlformats.org/officeDocument/2006/relationships/hyperlink" Target="consultantplus://offline/ref=3E078E626C5729386684BDDF4EAB0AD1D8F016BC205952FDC7C6E35C477ECCD769B49C2E8CEF4E1281C472B91A2BF327C18AFB79A9FC95ADb7u1M" TargetMode="External"/><Relationship Id="rId40" Type="http://schemas.openxmlformats.org/officeDocument/2006/relationships/hyperlink" Target="consultantplus://offline/ref=3E078E626C5729386684BDDF4EAB0AD1D9F017B9225E52FDC7C6E35C477ECCD77BB4C4228DED511785D124E85Fb7u7M" TargetMode="External"/><Relationship Id="rId45" Type="http://schemas.openxmlformats.org/officeDocument/2006/relationships/hyperlink" Target="consultantplus://offline/ref=3E078E626C5729386684BDDF4EAB0AD1D8F116B0275252FDC7C6E35C477ECCD769B49C2E8CEE4E1282C472B91A2BF327C18AFB79A9FC95ADb7u1M" TargetMode="External"/><Relationship Id="rId53" Type="http://schemas.openxmlformats.org/officeDocument/2006/relationships/hyperlink" Target="consultantplus://offline/ref=3E078E626C5729386684BDDF4EAB0AD1DAFA15BB235D52FDC7C6E35C477ECCD769B49C2E8CEE4F1587C472B91A2BF327C18AFB79A9FC95ADb7u1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E078E626C5729386684BDDF4EAB0AD1D9F217BB245C52FDC7C6E35C477ECCD769B49C2E8CEE4E1587C472B91A2BF327C18AFB79A9FC95ADb7u1M" TargetMode="External"/><Relationship Id="rId15" Type="http://schemas.openxmlformats.org/officeDocument/2006/relationships/hyperlink" Target="consultantplus://offline/ref=3E078E626C5729386684BDDF4EAB0AD1DAF41EB9265252FDC7C6E35C477ECCD769B49C2E8CEE4E148CC472B91A2BF327C18AFB79A9FC95ADb7u1M" TargetMode="External"/><Relationship Id="rId23" Type="http://schemas.openxmlformats.org/officeDocument/2006/relationships/hyperlink" Target="consultantplus://offline/ref=3E078E626C5729386684BDDF4EAB0AD1D9FA11BD2E0C05FF9693ED594F2E84C727F1912F8EE6461DD09E62BD537FFD38C395E47AB7FFb9uCM" TargetMode="External"/><Relationship Id="rId28" Type="http://schemas.openxmlformats.org/officeDocument/2006/relationships/hyperlink" Target="consultantplus://offline/ref=3E078E626C5729386684BDDF4EAB0AD1D9FA10BD245E52FDC7C6E35C477ECCD769B49C2E8CEE4E1485C472B91A2BF327C18AFB79A9FC95ADb7u1M" TargetMode="External"/><Relationship Id="rId36" Type="http://schemas.openxmlformats.org/officeDocument/2006/relationships/hyperlink" Target="consultantplus://offline/ref=3E078E626C5729386684BDDF4EAB0AD1D8F217BD255D52FDC7C6E35C477ECCD769B49C2E8CEC4C1681C472B91A2BF327C18AFB79A9FC95ADb7u1M" TargetMode="External"/><Relationship Id="rId49" Type="http://schemas.openxmlformats.org/officeDocument/2006/relationships/hyperlink" Target="consultantplus://offline/ref=3E078E626C5729386684BDDF4EAB0AD1D8F216B0265D52FDC7C6E35C477ECCD769B49C2E8CEE4F1E85C472B91A2BF327C18AFB79A9FC95ADb7u1M" TargetMode="External"/><Relationship Id="rId57" Type="http://schemas.openxmlformats.org/officeDocument/2006/relationships/hyperlink" Target="consultantplus://offline/ref=3E078E626C5729386684BDDF4EAB0AD1DAFA16BA2D5E52FDC7C6E35C477ECCD769B49C2E8CEE4F1780C472B91A2BF327C18AFB79A9FC95ADb7u1M" TargetMode="External"/><Relationship Id="rId10" Type="http://schemas.openxmlformats.org/officeDocument/2006/relationships/hyperlink" Target="consultantplus://offline/ref=3E078E626C5729386684BDDF4EAB0AD1D8F216B0265D52FDC7C6E35C477ECCD769B49C2E8CEE4F118DC472B91A2BF327C18AFB79A9FC95ADb7u1M" TargetMode="External"/><Relationship Id="rId19" Type="http://schemas.openxmlformats.org/officeDocument/2006/relationships/hyperlink" Target="consultantplus://offline/ref=3E078E626C5729386684BDDF4EAB0AD1DAF41EB9265252FDC7C6E35C477ECCD769B49C2E8CEE4E148DC472B91A2BF327C18AFB79A9FC95ADb7u1M" TargetMode="External"/><Relationship Id="rId31" Type="http://schemas.openxmlformats.org/officeDocument/2006/relationships/hyperlink" Target="consultantplus://offline/ref=3E078E626C5729386684BDDF4EAB0AD1DAFA15BB225A52FDC7C6E35C477ECCD769B49C2E8CEE4B1681C472B91A2BF327C18AFB79A9FC95ADb7u1M" TargetMode="External"/><Relationship Id="rId44" Type="http://schemas.openxmlformats.org/officeDocument/2006/relationships/hyperlink" Target="consultantplus://offline/ref=3E078E626C5729386684BDDF4EAB0AD1DAF41EB9265252FDC7C6E35C477ECCD769B49C2E8CEE4E1585C472B91A2BF327C18AFB79A9FC95ADb7u1M" TargetMode="External"/><Relationship Id="rId52" Type="http://schemas.openxmlformats.org/officeDocument/2006/relationships/hyperlink" Target="consultantplus://offline/ref=3E078E626C5729386684BDDF4EAB0AD1DAFA15BB235D52FDC7C6E35C477ECCD769B49C2E8CEE4F1586C472B91A2BF327C18AFB79A9FC95ADb7u1M" TargetMode="External"/><Relationship Id="rId4" Type="http://schemas.openxmlformats.org/officeDocument/2006/relationships/hyperlink" Target="consultantplus://offline/ref=3E078E626C5729386684BDDF4EAB0AD1D8F217BD255D52FDC7C6E35C477ECCD769B49C2E8CEC4C1680C472B91A2BF327C18AFB79A9FC95ADb7u1M" TargetMode="External"/><Relationship Id="rId9" Type="http://schemas.openxmlformats.org/officeDocument/2006/relationships/hyperlink" Target="consultantplus://offline/ref=3E078E626C5729386684BDDF4EAB0AD1D9FA10BD245E52FDC7C6E35C477ECCD769B49C2E8CEE4E178CC472B91A2BF327C18AFB79A9FC95ADb7u1M" TargetMode="External"/><Relationship Id="rId14" Type="http://schemas.openxmlformats.org/officeDocument/2006/relationships/hyperlink" Target="consultantplus://offline/ref=3E078E626C5729386684BDDF4EAB0AD1DAF41EB9265252FDC7C6E35C477ECCD769B49C2E8CEE4E1483C472B91A2BF327C18AFB79A9FC95ADb7u1M" TargetMode="External"/><Relationship Id="rId22" Type="http://schemas.openxmlformats.org/officeDocument/2006/relationships/hyperlink" Target="consultantplus://offline/ref=3E078E626C5729386684BDDF4EAB0AD1DAF41EB9265252FDC7C6E35C477ECCD769B49C2E8CEE4E148DC472B91A2BF327C18AFB79A9FC95ADb7u1M" TargetMode="External"/><Relationship Id="rId27" Type="http://schemas.openxmlformats.org/officeDocument/2006/relationships/hyperlink" Target="consultantplus://offline/ref=3E078E626C5729386684BDDF4EAB0AD1D9FA10BD245E52FDC7C6E35C477ECCD769B49C2E8CEE4E1484C472B91A2BF327C18AFB79A9FC95ADb7u1M" TargetMode="External"/><Relationship Id="rId30" Type="http://schemas.openxmlformats.org/officeDocument/2006/relationships/hyperlink" Target="consultantplus://offline/ref=3E078E626C5729386684BDDF4EAB0AD1DAF310B1235A52FDC7C6E35C477ECCD769B49C2E8CEE4F1783C472B91A2BF327C18AFB79A9FC95ADb7u1M" TargetMode="External"/><Relationship Id="rId35" Type="http://schemas.openxmlformats.org/officeDocument/2006/relationships/hyperlink" Target="consultantplus://offline/ref=3E078E626C5729386684BDDF4EAB0AD1DAFA15BB235D52FDC7C6E35C477ECCD769B49C2E8CEE4F1585C472B91A2BF327C18AFB79A9FC95ADb7u1M" TargetMode="External"/><Relationship Id="rId43" Type="http://schemas.openxmlformats.org/officeDocument/2006/relationships/hyperlink" Target="consultantplus://offline/ref=3E078E626C5729386684BDDF4EAB0AD1D8F217BD255D52FDC7C6E35C477ECCD769B49C2E8CEC4C1787C472B91A2BF327C18AFB79A9FC95ADb7u1M" TargetMode="External"/><Relationship Id="rId48" Type="http://schemas.openxmlformats.org/officeDocument/2006/relationships/hyperlink" Target="consultantplus://offline/ref=3E078E626C5729386684BDDF4EAB0AD1D8F216B0265D52FDC7C6E35C477ECCD769B49C2E8CEE4F1E84C472B91A2BF327C18AFB79A9FC95ADb7u1M" TargetMode="External"/><Relationship Id="rId56" Type="http://schemas.openxmlformats.org/officeDocument/2006/relationships/hyperlink" Target="consultantplus://offline/ref=3E078E626C5729386684BDDF4EAB0AD1D9F316BA275D52FDC7C6E35C477ECCD77BB4C4228DED511785D124E85Fb7u7M" TargetMode="External"/><Relationship Id="rId8" Type="http://schemas.openxmlformats.org/officeDocument/2006/relationships/hyperlink" Target="consultantplus://offline/ref=3E078E626C5729386684BDDF4EAB0AD1DAF315BE235852FDC7C6E35C477ECCD769B49C2E8CEE4F1785C472B91A2BF327C18AFB79A9FC95ADb7u1M" TargetMode="External"/><Relationship Id="rId51" Type="http://schemas.openxmlformats.org/officeDocument/2006/relationships/hyperlink" Target="consultantplus://offline/ref=3E078E626C5729386684BDDF4EAB0AD1DAF41EB9265252FDC7C6E35C477ECCD769B49C2E8CEE4E1581C472B91A2BF327C18AFB79A9FC95ADb7u1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Долишний Константин Зиновьевич</dc:creator>
  <cp:keywords/>
  <dc:description/>
  <cp:lastModifiedBy>Долишний Константин Зиновьевич</cp:lastModifiedBy>
  <cp:revision>1</cp:revision>
  <dcterms:created xsi:type="dcterms:W3CDTF">2019-11-13T12:46:00Z</dcterms:created>
  <dcterms:modified xsi:type="dcterms:W3CDTF">2019-11-13T12:46:00Z</dcterms:modified>
</cp:coreProperties>
</file>