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3" w:rsidRPr="007A5092" w:rsidRDefault="00516083" w:rsidP="00516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  <w:r w:rsidRPr="007A5092">
        <w:rPr>
          <w:rFonts w:ascii="Times New Roman" w:hAnsi="Times New Roman"/>
        </w:rPr>
        <w:t>2.6. Перечень документов, необходимых для предоставления</w:t>
      </w:r>
    </w:p>
    <w:p w:rsidR="00516083" w:rsidRPr="007A5092" w:rsidRDefault="00516083" w:rsidP="00516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7A5092">
        <w:rPr>
          <w:rFonts w:ascii="Times New Roman" w:hAnsi="Times New Roman"/>
        </w:rPr>
        <w:t>муниципальной услуги</w:t>
      </w:r>
    </w:p>
    <w:p w:rsidR="00516083" w:rsidRPr="007A5092" w:rsidRDefault="00516083" w:rsidP="00516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2.6.1. Для получения муниципальной услуги заявитель предоставляет в Комитет </w:t>
      </w:r>
      <w:hyperlink w:anchor="P605" w:history="1">
        <w:r w:rsidRPr="007A5092">
          <w:rPr>
            <w:rFonts w:ascii="Times New Roman" w:eastAsia="Times New Roman" w:hAnsi="Times New Roman"/>
            <w:lang w:eastAsia="ru-RU"/>
          </w:rPr>
          <w:t>заявление</w:t>
        </w:r>
      </w:hyperlink>
      <w:r w:rsidRPr="007A5092">
        <w:rPr>
          <w:rFonts w:ascii="Times New Roman" w:eastAsia="Times New Roman" w:hAnsi="Times New Roman"/>
          <w:lang w:eastAsia="ru-RU"/>
        </w:rPr>
        <w:t xml:space="preserve"> о выдаче разрешения на установку и эксплуатацию рекламной конструкции (далее - заявление) по форме согласно приложению    № 3 к настоящему Регламенту. Одновременно с заявлением заявитель 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предоставляет следующие документы</w:t>
      </w:r>
      <w:proofErr w:type="gramEnd"/>
      <w:r w:rsidRPr="007A5092">
        <w:rPr>
          <w:rFonts w:ascii="Times New Roman" w:eastAsia="Times New Roman" w:hAnsi="Times New Roman"/>
          <w:lang w:eastAsia="ru-RU"/>
        </w:rPr>
        <w:t xml:space="preserve">: 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0" w:name="P199"/>
      <w:bookmarkEnd w:id="0"/>
      <w:r w:rsidRPr="007A5092">
        <w:rPr>
          <w:rFonts w:ascii="Times New Roman" w:eastAsia="Times New Roman" w:hAnsi="Times New Roman"/>
          <w:lang w:eastAsia="ru-RU"/>
        </w:rPr>
        <w:t>1)  копию паспорта гражданина Российской Федерации (для физического лица);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1" w:name="P200"/>
      <w:bookmarkEnd w:id="1"/>
      <w:r w:rsidRPr="007A5092">
        <w:rPr>
          <w:rFonts w:ascii="Times New Roman" w:eastAsia="Times New Roman" w:hAnsi="Times New Roman"/>
          <w:lang w:eastAsia="ru-RU"/>
        </w:rPr>
        <w:t>2) выписку из 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2" w:name="P201"/>
      <w:bookmarkEnd w:id="2"/>
      <w:r w:rsidRPr="007A5092">
        <w:rPr>
          <w:rFonts w:ascii="Times New Roman" w:eastAsia="Times New Roman" w:hAnsi="Times New Roman"/>
          <w:lang w:eastAsia="ru-RU"/>
        </w:rPr>
        <w:t>3) выписку из Единого государственного реестра юридических лиц (для юридического лица);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3" w:name="P202"/>
      <w:bookmarkEnd w:id="3"/>
      <w:r w:rsidRPr="007A5092">
        <w:rPr>
          <w:rFonts w:ascii="Times New Roman" w:eastAsia="Times New Roman" w:hAnsi="Times New Roman"/>
          <w:lang w:eastAsia="ru-RU"/>
        </w:rPr>
        <w:t>4) копию документа о праве собственности на имущество, к которому присоединяется рекламная конструкция. В случае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,</w:t>
      </w:r>
      <w:proofErr w:type="gramEnd"/>
      <w:r w:rsidRPr="007A5092">
        <w:rPr>
          <w:rFonts w:ascii="Times New Roman" w:eastAsia="Times New Roman" w:hAnsi="Times New Roman"/>
          <w:lang w:eastAsia="ru-RU"/>
        </w:rPr>
        <w:t xml:space="preserve"> если заявитель является собственником недвижимого имущества, к которому присоединяется рекламная конструкция, - выписку из Единого государственного реестра недвижимости;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4" w:name="P204"/>
      <w:bookmarkEnd w:id="4"/>
      <w:proofErr w:type="gramStart"/>
      <w:r w:rsidRPr="007A5092">
        <w:rPr>
          <w:rFonts w:ascii="Times New Roman" w:eastAsia="Times New Roman" w:hAnsi="Times New Roman"/>
          <w:lang w:eastAsia="ru-RU"/>
        </w:rPr>
        <w:t>5) подтвержденное в письменной форме или в форме электронного документа с использованием портала государственных и муниципальных услуг (www.gosuslugi.ru)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к которому присоединяется рекламная конструкция.</w:t>
      </w:r>
      <w:proofErr w:type="gramEnd"/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A5092">
        <w:rPr>
          <w:rFonts w:ascii="Times New Roman" w:eastAsia="Times New Roman" w:hAnsi="Times New Roman"/>
          <w:lang w:eastAsia="ru-RU"/>
        </w:rPr>
        <w:t>При установке рекламных конструкций на земельных участках, зданиях, сооружениях (за исключением многоквартирных домов) предоставляется копия договора на установку и эксплуатацию рекламной конструкции, заключенного между владельцем рекламной конструкции и собственником (собственниками) земельного участка, здания, сооружения, иного недвижимого имущества, либо с лицом, уполномоченным собственником (собственниками) на заключение такого договора на установку и эксплуатацию рекламной конструкции, в том числе арендатором.</w:t>
      </w:r>
      <w:proofErr w:type="gramEnd"/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,</w:t>
      </w:r>
      <w:proofErr w:type="gramEnd"/>
      <w:r w:rsidRPr="007A5092">
        <w:rPr>
          <w:rFonts w:ascii="Times New Roman" w:eastAsia="Times New Roman" w:hAnsi="Times New Roman"/>
          <w:lang w:eastAsia="ru-RU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таким согласием являются: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- копия протокола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5" w:history="1">
        <w:r w:rsidRPr="007A509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7A5092">
        <w:rPr>
          <w:rFonts w:ascii="Times New Roman" w:eastAsia="Times New Roman" w:hAnsi="Times New Roman"/>
          <w:lang w:eastAsia="ru-RU"/>
        </w:rPr>
        <w:t xml:space="preserve"> Российской Федерации. 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В протоколе общего собрания собственников помещений жилого многоквартирного дома должны быть указаны: тип (вид), размеры и площадь, место расположения рекламной конструкции, световой режим работы рекламной конструкции;</w:t>
      </w:r>
      <w:proofErr w:type="gramEnd"/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- копия договора на установку и эксплуатацию рекламной конструкции с лицом, уполномоченным собранием собственников помещений многоквартирного дома на заключение договора на установку и эксплуатацию рекламной конструкции.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,</w:t>
      </w:r>
      <w:proofErr w:type="gramEnd"/>
      <w:r w:rsidRPr="007A5092">
        <w:rPr>
          <w:rFonts w:ascii="Times New Roman" w:eastAsia="Times New Roman" w:hAnsi="Times New Roman"/>
          <w:lang w:eastAsia="ru-RU"/>
        </w:rPr>
        <w:t xml:space="preserve"> если заявитель не предоставил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Комитет запрашивает сведения о наличии такого согласия в уполномоченных органах;</w:t>
      </w:r>
      <w:bookmarkStart w:id="5" w:name="P207"/>
      <w:bookmarkStart w:id="6" w:name="P209"/>
      <w:bookmarkEnd w:id="5"/>
      <w:bookmarkEnd w:id="6"/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7" w:name="P213"/>
      <w:bookmarkStart w:id="8" w:name="P226"/>
      <w:bookmarkEnd w:id="7"/>
      <w:bookmarkEnd w:id="8"/>
      <w:r w:rsidRPr="007A5092">
        <w:rPr>
          <w:rFonts w:ascii="Times New Roman" w:eastAsia="Times New Roman" w:hAnsi="Times New Roman"/>
          <w:lang w:eastAsia="ru-RU"/>
        </w:rPr>
        <w:t xml:space="preserve">6) документацию, описывающую </w:t>
      </w:r>
      <w:r w:rsidRPr="007A5092">
        <w:rPr>
          <w:rFonts w:ascii="Times New Roman" w:hAnsi="Times New Roman"/>
        </w:rPr>
        <w:t>территориальное размещение, внешний вид и технические параметры рекламной конструкции</w:t>
      </w:r>
      <w:r w:rsidRPr="007A5092">
        <w:rPr>
          <w:rFonts w:ascii="Times New Roman" w:eastAsia="Times New Roman" w:hAnsi="Times New Roman"/>
          <w:lang w:eastAsia="ru-RU"/>
        </w:rPr>
        <w:t xml:space="preserve">, состоящую 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из</w:t>
      </w:r>
      <w:proofErr w:type="gramEnd"/>
      <w:r w:rsidRPr="007A5092">
        <w:rPr>
          <w:rFonts w:ascii="Times New Roman" w:eastAsia="Times New Roman" w:hAnsi="Times New Roman"/>
          <w:lang w:eastAsia="ru-RU"/>
        </w:rPr>
        <w:t>: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а) общей пояснительной записки, содержащей следующие сведения: наименование заявителя, место расположения рекламной конструкции, ее размеры и площадь, тип (вид) рекламной конструкции, режим работы осветительных установок, сведения о соответствии рекламной конструкц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ии и ее</w:t>
      </w:r>
      <w:proofErr w:type="gramEnd"/>
      <w:r w:rsidRPr="007A5092">
        <w:rPr>
          <w:rFonts w:ascii="Times New Roman" w:eastAsia="Times New Roman" w:hAnsi="Times New Roman"/>
          <w:lang w:eastAsia="ru-RU"/>
        </w:rPr>
        <w:t xml:space="preserve"> территориального размещения требованиям технических регламентов (ГОСТов, строительных норм и правил до утверждения технических регламентов);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б) для рекламных конструкций, присоединяемых к зданиям и иному недвижимому имуществу: 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-  цветной </w:t>
      </w:r>
      <w:proofErr w:type="spellStart"/>
      <w:r w:rsidRPr="007A5092">
        <w:rPr>
          <w:rFonts w:ascii="Times New Roman" w:eastAsia="Times New Roman" w:hAnsi="Times New Roman"/>
          <w:lang w:eastAsia="ru-RU"/>
        </w:rPr>
        <w:t>фотофиксации</w:t>
      </w:r>
      <w:proofErr w:type="spellEnd"/>
      <w:r w:rsidRPr="007A5092">
        <w:rPr>
          <w:rFonts w:ascii="Times New Roman" w:eastAsia="Times New Roman" w:hAnsi="Times New Roman"/>
          <w:lang w:eastAsia="ru-RU"/>
        </w:rPr>
        <w:t xml:space="preserve"> объекта (здания, иного объекта недвижимости), на котором планируется к установке рекламная конструкция до момента ее установки;  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- цветной </w:t>
      </w:r>
      <w:proofErr w:type="spellStart"/>
      <w:r w:rsidRPr="007A5092">
        <w:rPr>
          <w:rFonts w:ascii="Times New Roman" w:eastAsia="Times New Roman" w:hAnsi="Times New Roman"/>
          <w:lang w:eastAsia="ru-RU"/>
        </w:rPr>
        <w:t>фотофиксации</w:t>
      </w:r>
      <w:proofErr w:type="spellEnd"/>
      <w:r w:rsidRPr="007A5092">
        <w:rPr>
          <w:rFonts w:ascii="Times New Roman" w:eastAsia="Times New Roman" w:hAnsi="Times New Roman"/>
          <w:lang w:eastAsia="ru-RU"/>
        </w:rPr>
        <w:t xml:space="preserve"> объекта (здания, иного объекта недвижимости) с нанесенным цветным эскизом планируемой к установке рекламной конструкции, в том числе с отображением осветительных приборов (при  наличии);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 - цветного эскиза рекламной конструкции, чертежа рекламной конструкции с указанием точных габаритов,  в том числе с отображением осветительных приборов (при наличии), чертежей </w:t>
      </w:r>
      <w:r w:rsidRPr="007A5092">
        <w:rPr>
          <w:rFonts w:ascii="Times New Roman" w:eastAsia="Times New Roman" w:hAnsi="Times New Roman"/>
          <w:lang w:eastAsia="ru-RU"/>
        </w:rPr>
        <w:lastRenderedPageBreak/>
        <w:t>крепления рекламной конструкции, чертежей крепления внешних осветительных приборов (при наличии);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в) для отдельно стоящих рекламных конструкций: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- цветной </w:t>
      </w:r>
      <w:proofErr w:type="spellStart"/>
      <w:r w:rsidRPr="007A5092">
        <w:rPr>
          <w:rFonts w:ascii="Times New Roman" w:eastAsia="Times New Roman" w:hAnsi="Times New Roman"/>
          <w:lang w:eastAsia="ru-RU"/>
        </w:rPr>
        <w:t>фотофиксации</w:t>
      </w:r>
      <w:proofErr w:type="spellEnd"/>
      <w:r w:rsidRPr="007A5092">
        <w:rPr>
          <w:rFonts w:ascii="Times New Roman" w:eastAsia="Times New Roman" w:hAnsi="Times New Roman"/>
          <w:lang w:eastAsia="ru-RU"/>
        </w:rPr>
        <w:t xml:space="preserve"> места установки рекламной конструкции (части земельного участка), на котором планируется к установке рекламная конструкция до момента ее установки;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- цветной </w:t>
      </w:r>
      <w:proofErr w:type="spellStart"/>
      <w:r w:rsidRPr="007A5092">
        <w:rPr>
          <w:rFonts w:ascii="Times New Roman" w:eastAsia="Times New Roman" w:hAnsi="Times New Roman"/>
          <w:lang w:eastAsia="ru-RU"/>
        </w:rPr>
        <w:t>фотофиксации</w:t>
      </w:r>
      <w:proofErr w:type="spellEnd"/>
      <w:r w:rsidRPr="007A5092">
        <w:rPr>
          <w:rFonts w:ascii="Times New Roman" w:eastAsia="Times New Roman" w:hAnsi="Times New Roman"/>
          <w:lang w:eastAsia="ru-RU"/>
        </w:rPr>
        <w:t xml:space="preserve"> места установки рекламной конструкции (части земельного участка) с нанесенным цветным эскизом планируемой к установке рекламной конструкции, в том числе с отображением осветительных приборов (при наличии). Цветные </w:t>
      </w:r>
      <w:proofErr w:type="spellStart"/>
      <w:r w:rsidRPr="007A5092">
        <w:rPr>
          <w:rFonts w:ascii="Times New Roman" w:eastAsia="Times New Roman" w:hAnsi="Times New Roman"/>
          <w:lang w:eastAsia="ru-RU"/>
        </w:rPr>
        <w:t>фотофиксации</w:t>
      </w:r>
      <w:proofErr w:type="spellEnd"/>
      <w:r w:rsidRPr="007A5092">
        <w:rPr>
          <w:rFonts w:ascii="Times New Roman" w:eastAsia="Times New Roman" w:hAnsi="Times New Roman"/>
          <w:lang w:eastAsia="ru-RU"/>
        </w:rPr>
        <w:t xml:space="preserve"> (места установки рекламной конструкции и места установки рекламной конструкции с нанесенным эскизом рекламной конструкции) производятся с учетом обзора земельного участка  со всех сторон информационных полей рекламной конструкции, с одинаковых точек обзора. Размер предполагаемой к установке рекламной конструкции должен составлять не менее 1/8 площади кадра и не более 1/5 площади кадра в зависимости от условий на местности; 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- цветного эскиза рекламной конструкции, чертежей крепления рекламной конструкции с указанием точных габаритов, в том числе с отображением осветительных приборов (при наличии), указанием способа крепления рекламной конструкции к земельному участку, чертежа крепления, описанием и чертежом фундамента;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- цветной схемы планировочной организации земельного участка с указанием предполагаемого места установки рекламной конструкции.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В пояснительной записке для отдельно стоящих рекламных конструкций  требуется указать кадастровый номер земельного участка;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г)  для всех отдельно стоящих и планируемых к установке на кровлях объектов капитального строительства рекламных конструкций, рекламных конструкций, устанавливаемых на фасадах зданий, иного недвижимого имущества, размером 18 </w:t>
      </w:r>
      <w:proofErr w:type="spellStart"/>
      <w:r w:rsidRPr="007A5092">
        <w:rPr>
          <w:rFonts w:ascii="Times New Roman" w:eastAsia="Times New Roman" w:hAnsi="Times New Roman"/>
          <w:lang w:eastAsia="ru-RU"/>
        </w:rPr>
        <w:t>кв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7A5092">
        <w:rPr>
          <w:rFonts w:ascii="Times New Roman" w:eastAsia="Times New Roman" w:hAnsi="Times New Roman"/>
          <w:lang w:eastAsia="ru-RU"/>
        </w:rPr>
        <w:t xml:space="preserve"> и более, требуется расчет нагрузки несущей конструкции, узлов крепления рекламной конструкции, ветровой и снеговой нагрузки на устойчивость и прочность конструкции;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9" w:name="P223"/>
      <w:bookmarkEnd w:id="9"/>
      <w:r w:rsidRPr="007A5092">
        <w:rPr>
          <w:rFonts w:ascii="Times New Roman" w:eastAsia="Times New Roman" w:hAnsi="Times New Roman"/>
          <w:lang w:eastAsia="ru-RU"/>
        </w:rPr>
        <w:t>7) документ, подтверждающий оплату государственной пошлины.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2.6.2. Обязанность по предоставлению документов, указанных в подпунктах 1), 5), 6) пункта 2.6.1 настоящего Регламента, возложена на заявителя.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A5092">
        <w:rPr>
          <w:rFonts w:ascii="Times New Roman" w:eastAsia="Times New Roman" w:hAnsi="Times New Roman"/>
          <w:lang w:eastAsia="ru-RU"/>
        </w:rPr>
        <w:t>Документы (сведения, содержащиеся в них), указанные в подпунктах 2), 3), 4), 7) пункта 2.6.1 настоящего Регламента,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области, Управлении Федеральной службы государственной регистрации, кадастра и картографии по Мурманской области, Государственной информационной системе о государственных и муниципальных платежах, в том числе, при наличии технической возможности, в электронной</w:t>
      </w:r>
      <w:proofErr w:type="gramEnd"/>
      <w:r w:rsidRPr="007A5092">
        <w:rPr>
          <w:rFonts w:ascii="Times New Roman" w:eastAsia="Times New Roman" w:hAnsi="Times New Roman"/>
          <w:lang w:eastAsia="ru-RU"/>
        </w:rPr>
        <w:t xml:space="preserve"> форме с использованием системы межведомственного электронного взаимодействия в случае, если заявитель не предоставил их самостоятельно.</w:t>
      </w:r>
      <w:bookmarkStart w:id="10" w:name="P234"/>
      <w:bookmarkEnd w:id="10"/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A5092">
        <w:rPr>
          <w:rFonts w:ascii="Times New Roman" w:eastAsia="Times New Roman" w:hAnsi="Times New Roman"/>
          <w:lang w:eastAsia="ru-RU"/>
        </w:rPr>
        <w:t>Комитет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 и сделок с ним,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Мурманской области сведения о</w:t>
      </w:r>
      <w:proofErr w:type="gramEnd"/>
      <w:r w:rsidRPr="007A509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правах</w:t>
      </w:r>
      <w:proofErr w:type="gramEnd"/>
      <w:r w:rsidRPr="007A5092">
        <w:rPr>
          <w:rFonts w:ascii="Times New Roman" w:eastAsia="Times New Roman" w:hAnsi="Times New Roman"/>
          <w:lang w:eastAsia="ru-RU"/>
        </w:rPr>
        <w:t xml:space="preserve"> на недвижимое имущество, к которому предполагается присоединять рекламную конструкцию.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2.6.3. Заявитель обращается за получением муниципальной услуги, </w:t>
      </w:r>
      <w:r w:rsidRPr="007A5092">
        <w:rPr>
          <w:rFonts w:ascii="Times New Roman" w:hAnsi="Times New Roman"/>
        </w:rPr>
        <w:t>предварительно предоставив в Комитет дизайн-проект в соответствии с требованиями пункта 8.2.2.1 Правил благоустройства территории муниципального образования город Мурманск, утвержденных решением Совета депутатов города Мурманска от 27.10.2017 № 40-712.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2.6.4. Копии предоставляемых документов должны быть заверены подписью заявителя (представителем заявителя) и печатью (при наличии печати).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2.6.5. Плательщиком государственной пошлины должен выступать заявитель (представитель заявителя).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2.6.6. Документация, описывающая </w:t>
      </w:r>
      <w:r w:rsidRPr="007A5092">
        <w:rPr>
          <w:rFonts w:ascii="Times New Roman" w:hAnsi="Times New Roman"/>
        </w:rPr>
        <w:t>территориальное размещение, внешний вид и технические параметры рекламной конструкции,</w:t>
      </w:r>
      <w:r w:rsidRPr="007A5092">
        <w:rPr>
          <w:rFonts w:ascii="Times New Roman" w:eastAsia="Times New Roman" w:hAnsi="Times New Roman"/>
          <w:lang w:eastAsia="ru-RU"/>
        </w:rPr>
        <w:t xml:space="preserve"> должна быть представлена в соответствии с цветовым решением рекламной конструкции и заверена подписью заявителя (представителем заявителя) и печатью (при наличии печати).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11" w:name="P245"/>
      <w:bookmarkEnd w:id="11"/>
      <w:r w:rsidRPr="007A5092">
        <w:rPr>
          <w:rFonts w:ascii="Times New Roman" w:eastAsia="Times New Roman" w:hAnsi="Times New Roman"/>
          <w:lang w:eastAsia="ru-RU"/>
        </w:rPr>
        <w:t xml:space="preserve">2.6.7. В случае размещения рекламной конструкции на объекте культурного наследия федерального или регионального значения, выявленного объекта культурного наследия, документация, описывающая </w:t>
      </w:r>
      <w:r w:rsidRPr="007A5092">
        <w:rPr>
          <w:rFonts w:ascii="Times New Roman" w:hAnsi="Times New Roman"/>
        </w:rPr>
        <w:t xml:space="preserve">территориальное размещение, внешний вид и технические параметры </w:t>
      </w:r>
      <w:r w:rsidRPr="007A5092">
        <w:rPr>
          <w:rFonts w:ascii="Times New Roman" w:hAnsi="Times New Roman"/>
        </w:rPr>
        <w:lastRenderedPageBreak/>
        <w:t>рекламной конструкции,</w:t>
      </w:r>
      <w:r w:rsidRPr="007A5092">
        <w:rPr>
          <w:rFonts w:ascii="Times New Roman" w:eastAsia="Times New Roman" w:hAnsi="Times New Roman"/>
          <w:lang w:eastAsia="ru-RU"/>
        </w:rPr>
        <w:t xml:space="preserve"> должна соответствовать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В случае отсутствия у заявителя согласования установки рекламной конструкции на объекте культурного наследия федерального или регионального значения, выявленного объекта культурного наследия с комитетом по культуре и искусству Мурманской области, Комитет </w:t>
      </w:r>
      <w:r w:rsidRPr="007A5092">
        <w:rPr>
          <w:rFonts w:ascii="Times New Roman" w:hAnsi="Times New Roman"/>
        </w:rPr>
        <w:t>самостоятельно осуществляет такое согласование</w:t>
      </w:r>
      <w:r w:rsidRPr="007A5092">
        <w:rPr>
          <w:rFonts w:ascii="Times New Roman" w:eastAsia="Times New Roman" w:hAnsi="Times New Roman"/>
          <w:lang w:eastAsia="ru-RU"/>
        </w:rPr>
        <w:t xml:space="preserve"> с комитетом по культуре и искусству Мурманской области. 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2.6.8.  В случае размещения на рекламной конструкции товарного знака к проектной документации рекламной конструкции необходимо предоставить копию свидетельства на товарный знак, зарегистрированный в Государственном реестре товарных знаков, а в случае, если заявитель не является владельцем товарного знака, - соглашение об использовании товарного знака с правообладателем товарного знака.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2.6.9. Документы, предоставляемые заявителем в целях предоставления муниципальной услуги: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а) должны соответствовать требованиям, установленным законодательством Российской Федерации;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б) тексты документов должны быть написаны разборчиво, наименования юридических лиц - без сокращения, с указанием юридического и фактического адреса организации. Фамилии, имена и отчества физических лиц, адреса их мест жительства должны быть написаны полностью;</w:t>
      </w:r>
    </w:p>
    <w:p w:rsidR="00516083" w:rsidRPr="007A5092" w:rsidRDefault="00516083" w:rsidP="005160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в) документы не должны содержать подчисток либо приписок, зачеркнутых слов и иных не оговоренных в них исправлений, не должны быть исполнены карандашом, а также иметь серьезных повреждений, не позволяющих однозначно истолковать их содержание.</w:t>
      </w:r>
    </w:p>
    <w:p w:rsidR="00516083" w:rsidRPr="007A5092" w:rsidRDefault="00516083" w:rsidP="005160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2.6.10. </w:t>
      </w:r>
      <w:proofErr w:type="gramStart"/>
      <w:r w:rsidRPr="007A5092">
        <w:rPr>
          <w:rFonts w:ascii="Times New Roman" w:eastAsia="Times New Roman" w:hAnsi="Times New Roman"/>
          <w:lang w:eastAsia="ru-RU"/>
        </w:rPr>
        <w:t>В случае установки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Мурманской области или муниципальной собственности города Мурманска, в заявлении необходимо указать номер рекламной конструкции, соответствующий схеме размещения рекламных конструкций (том - здания, иное недвижимое имущество; том - отдельно стоящие рекламные конструкции) на территории муниципального образования город Мурманск.</w:t>
      </w:r>
      <w:proofErr w:type="gramEnd"/>
    </w:p>
    <w:p w:rsidR="00516083" w:rsidRPr="007A5092" w:rsidRDefault="00516083" w:rsidP="005160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2.6.11. Документы, прилагаемые к заявлению, должны быть перечислены в заявлении как приложение к заявлению с указанием количества страниц каждого документа.</w:t>
      </w:r>
    </w:p>
    <w:p w:rsidR="00516083" w:rsidRPr="007A5092" w:rsidRDefault="00516083" w:rsidP="005160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 xml:space="preserve">2.6.12. </w:t>
      </w:r>
      <w:r w:rsidRPr="007A5092">
        <w:rPr>
          <w:rFonts w:ascii="Times New Roman" w:hAnsi="Times New Roman"/>
        </w:rPr>
        <w:t>Запрещено требовать от заявителя:</w:t>
      </w:r>
    </w:p>
    <w:p w:rsidR="00516083" w:rsidRPr="007A5092" w:rsidRDefault="00516083" w:rsidP="0051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A5092">
        <w:rPr>
          <w:rFonts w:ascii="Times New Roman" w:hAnsi="Times New Roman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6083" w:rsidRPr="007A5092" w:rsidRDefault="00516083" w:rsidP="0051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7A5092">
        <w:rPr>
          <w:rFonts w:ascii="Times New Roman" w:hAnsi="Times New Roman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6" w:history="1">
        <w:r w:rsidRPr="007A5092">
          <w:rPr>
            <w:rFonts w:ascii="Times New Roman" w:hAnsi="Times New Roman"/>
            <w:lang w:eastAsia="ru-RU"/>
          </w:rPr>
          <w:t>части 6</w:t>
        </w:r>
        <w:proofErr w:type="gramEnd"/>
        <w:r w:rsidRPr="007A5092">
          <w:rPr>
            <w:rFonts w:ascii="Times New Roman" w:hAnsi="Times New Roman"/>
            <w:lang w:eastAsia="ru-RU"/>
          </w:rPr>
          <w:t xml:space="preserve"> статьи 7</w:t>
        </w:r>
      </w:hyperlink>
      <w:r w:rsidRPr="007A5092">
        <w:rPr>
          <w:rFonts w:ascii="Times New Roman" w:hAnsi="Times New Roman"/>
          <w:lang w:eastAsia="ru-RU"/>
        </w:rPr>
        <w:t xml:space="preserve"> Федерального закона от 27.07.2010   № 210-ФЗ «</w:t>
      </w:r>
      <w:r w:rsidRPr="007A5092">
        <w:rPr>
          <w:rFonts w:ascii="Times New Roman" w:hAnsi="Times New Roman"/>
        </w:rPr>
        <w:t>Об организации предоставления государственных и муниципальных услуг» (далее - Федеральный закон)</w:t>
      </w:r>
      <w:r w:rsidRPr="007A5092">
        <w:rPr>
          <w:rFonts w:ascii="Times New Roman" w:hAnsi="Times New Roman"/>
          <w:lang w:eastAsia="ru-RU"/>
        </w:rPr>
        <w:t xml:space="preserve">. </w:t>
      </w:r>
      <w:proofErr w:type="gramStart"/>
      <w:r w:rsidRPr="007A5092">
        <w:rPr>
          <w:rFonts w:ascii="Times New Roman" w:hAnsi="Times New Roman"/>
          <w:lang w:eastAsia="ru-RU"/>
        </w:rPr>
        <w:t>Заявитель вправе представить указанные документы и информацию по собственн</w:t>
      </w:r>
      <w:bookmarkStart w:id="12" w:name="_GoBack"/>
      <w:bookmarkEnd w:id="12"/>
      <w:r w:rsidRPr="007A5092">
        <w:rPr>
          <w:rFonts w:ascii="Times New Roman" w:hAnsi="Times New Roman"/>
          <w:lang w:eastAsia="ru-RU"/>
        </w:rPr>
        <w:t>ой инициативе;</w:t>
      </w:r>
      <w:proofErr w:type="gramEnd"/>
    </w:p>
    <w:p w:rsidR="00516083" w:rsidRPr="007A5092" w:rsidRDefault="00516083" w:rsidP="0051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A5092">
        <w:rPr>
          <w:rFonts w:ascii="Times New Roman" w:hAnsi="Times New Roman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7A5092">
          <w:rPr>
            <w:rFonts w:ascii="Times New Roman" w:hAnsi="Times New Roman"/>
            <w:lang w:eastAsia="ru-RU"/>
          </w:rPr>
          <w:t>части 1 статьи 9</w:t>
        </w:r>
      </w:hyperlink>
      <w:r w:rsidRPr="007A5092">
        <w:rPr>
          <w:rFonts w:ascii="Times New Roman" w:hAnsi="Times New Roman"/>
          <w:lang w:eastAsia="ru-RU"/>
        </w:rPr>
        <w:t xml:space="preserve"> Федерального закона;</w:t>
      </w:r>
    </w:p>
    <w:p w:rsidR="00516083" w:rsidRPr="007A5092" w:rsidRDefault="00516083" w:rsidP="0051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A5092">
        <w:rPr>
          <w:rFonts w:ascii="Times New Roman" w:hAnsi="Times New Roman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7A5092">
          <w:rPr>
            <w:rFonts w:ascii="Times New Roman" w:hAnsi="Times New Roman"/>
            <w:lang w:eastAsia="ru-RU"/>
          </w:rPr>
          <w:t>пунктом 4 части 1 статьи 7</w:t>
        </w:r>
      </w:hyperlink>
      <w:r w:rsidRPr="007A5092">
        <w:rPr>
          <w:rFonts w:ascii="Times New Roman" w:hAnsi="Times New Roman"/>
          <w:lang w:eastAsia="ru-RU"/>
        </w:rPr>
        <w:t xml:space="preserve"> Федерального закона.</w:t>
      </w:r>
    </w:p>
    <w:p w:rsidR="00516083" w:rsidRPr="007A5092" w:rsidRDefault="00516083" w:rsidP="00516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5092">
        <w:rPr>
          <w:rFonts w:ascii="Times New Roman" w:eastAsia="Times New Roman" w:hAnsi="Times New Roman"/>
          <w:lang w:eastAsia="ru-RU"/>
        </w:rPr>
        <w:t>2.6.13. Заявитель вправе отозвать заявление о выдаче разрешения на установку и эксплуатацию рекламной конструкции.</w:t>
      </w:r>
    </w:p>
    <w:p w:rsidR="00E0359A" w:rsidRPr="007A5092" w:rsidRDefault="007A5092"/>
    <w:sectPr w:rsidR="00E0359A" w:rsidRPr="007A5092" w:rsidSect="007A50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83"/>
    <w:rsid w:val="00170F3F"/>
    <w:rsid w:val="00516083"/>
    <w:rsid w:val="007A5092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BE8DA1619B6AA219365AF054815FB44BC6E0F321940A6563BB54F91D3DBEE77146C8542F49D1EEDDFBD66A5133BF2238D1658G6o6I" TargetMode="External"/><Relationship Id="rId5" Type="http://schemas.openxmlformats.org/officeDocument/2006/relationships/hyperlink" Target="consultantplus://offline/ref=271252D5AD4682EDDB365BBC86C761AD42F19A07CAB05745BFCE6A70BC9110F74F2B0812E8F3542A200CAAECD37Av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Пигарева Юлия Николаевна</cp:lastModifiedBy>
  <cp:revision>2</cp:revision>
  <cp:lastPrinted>2019-11-06T08:07:00Z</cp:lastPrinted>
  <dcterms:created xsi:type="dcterms:W3CDTF">2019-11-06T08:04:00Z</dcterms:created>
  <dcterms:modified xsi:type="dcterms:W3CDTF">2019-11-06T08:08:00Z</dcterms:modified>
</cp:coreProperties>
</file>