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F74" w:rsidRPr="00D22FE8" w:rsidRDefault="00D25F74" w:rsidP="00D22FE8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 w:rsidRPr="00D22FE8">
        <w:rPr>
          <w:rFonts w:ascii="Times New Roman" w:hAnsi="Times New Roman" w:cs="Times New Roman"/>
          <w:sz w:val="28"/>
          <w:szCs w:val="28"/>
        </w:rPr>
        <w:t>Приложение</w:t>
      </w:r>
    </w:p>
    <w:p w:rsidR="00D25F74" w:rsidRPr="00D22FE8" w:rsidRDefault="00D25F74" w:rsidP="00D22FE8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 w:rsidRPr="00D22FE8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D25F74" w:rsidRPr="00D22FE8" w:rsidRDefault="00D25F74" w:rsidP="00D22FE8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 w:rsidRPr="00D22FE8">
        <w:rPr>
          <w:rFonts w:ascii="Times New Roman" w:hAnsi="Times New Roman" w:cs="Times New Roman"/>
          <w:sz w:val="28"/>
          <w:szCs w:val="28"/>
        </w:rPr>
        <w:t>города Мурманска</w:t>
      </w:r>
    </w:p>
    <w:p w:rsidR="00585660" w:rsidRPr="00D22FE8" w:rsidRDefault="00D25F74" w:rsidP="00D22FE8">
      <w:pPr>
        <w:spacing w:after="0" w:line="240" w:lineRule="auto"/>
        <w:ind w:left="5529"/>
        <w:jc w:val="center"/>
        <w:rPr>
          <w:rFonts w:ascii="Times New Roman" w:eastAsia="Times New Roman" w:hAnsi="Times New Roman"/>
          <w:sz w:val="28"/>
          <w:szCs w:val="28"/>
        </w:rPr>
      </w:pPr>
      <w:r w:rsidRPr="00D22FE8">
        <w:rPr>
          <w:rFonts w:ascii="Times New Roman" w:hAnsi="Times New Roman" w:cs="Times New Roman"/>
          <w:sz w:val="28"/>
          <w:szCs w:val="28"/>
        </w:rPr>
        <w:t xml:space="preserve">от </w:t>
      </w:r>
      <w:r w:rsidRPr="00D22FE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                 </w:t>
      </w:r>
      <w:r w:rsidRPr="00D22FE8">
        <w:rPr>
          <w:rFonts w:ascii="Times New Roman" w:hAnsi="Times New Roman" w:cs="Times New Roman"/>
          <w:sz w:val="28"/>
          <w:szCs w:val="28"/>
        </w:rPr>
        <w:t xml:space="preserve">№ </w:t>
      </w:r>
      <w:r w:rsidRPr="00D22FE8">
        <w:rPr>
          <w:rFonts w:ascii="Times New Roman" w:hAnsi="Times New Roman" w:cs="Times New Roman"/>
          <w:color w:val="FFFFFF" w:themeColor="background1"/>
          <w:sz w:val="28"/>
          <w:szCs w:val="28"/>
        </w:rPr>
        <w:t>1111</w:t>
      </w:r>
    </w:p>
    <w:p w:rsidR="00D25F74" w:rsidRDefault="00D25F74" w:rsidP="00D22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59DC" w:rsidRPr="00D22FE8" w:rsidRDefault="007659DC" w:rsidP="00D22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78BA" w:rsidRPr="003D61FB" w:rsidRDefault="003178BA" w:rsidP="003178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7BA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Проект планировки </w:t>
      </w:r>
      <w:r w:rsidRPr="005F7BAB">
        <w:rPr>
          <w:rFonts w:ascii="Times New Roman" w:hAnsi="Times New Roman" w:cs="Times New Roman"/>
          <w:color w:val="000000"/>
          <w:sz w:val="28"/>
          <w:szCs w:val="28"/>
        </w:rPr>
        <w:t>и межевания территории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районе улицы Капитана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Орликовой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кадастровых кварталах № 51:20:0001009 и № 51:20:0001300 Первомайского административного </w:t>
      </w:r>
      <w:r w:rsidRPr="005F7BAB">
        <w:rPr>
          <w:rFonts w:ascii="Times New Roman" w:hAnsi="Times New Roman" w:cs="Times New Roman"/>
          <w:color w:val="000000"/>
          <w:sz w:val="28"/>
          <w:szCs w:val="28"/>
        </w:rPr>
        <w:t>города Мурманска</w:t>
      </w:r>
    </w:p>
    <w:p w:rsidR="00FB32BA" w:rsidRPr="00D22FE8" w:rsidRDefault="00FB32BA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Оглавление</w:t>
      </w:r>
      <w:r w:rsidR="00DD7C6A" w:rsidRPr="00D22FE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00453" w:rsidRPr="00D22FE8" w:rsidRDefault="00D22FE8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500453" w:rsidRPr="00D22FE8">
        <w:rPr>
          <w:rFonts w:ascii="Times New Roman" w:eastAsia="Calibri" w:hAnsi="Times New Roman" w:cs="Times New Roman"/>
          <w:sz w:val="28"/>
          <w:szCs w:val="28"/>
        </w:rPr>
        <w:t>Проект планировки территории</w:t>
      </w:r>
      <w:r w:rsidR="00CE1DE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2FE8" w:rsidRDefault="00FB32BA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</w:t>
      </w:r>
      <w:r w:rsidR="00D22FE8">
        <w:rPr>
          <w:rFonts w:ascii="Times New Roman" w:eastAsia="Calibri" w:hAnsi="Times New Roman" w:cs="Times New Roman"/>
          <w:sz w:val="28"/>
          <w:szCs w:val="28"/>
        </w:rPr>
        <w:t>.1</w:t>
      </w:r>
      <w:r w:rsidRPr="00D22FE8">
        <w:rPr>
          <w:rFonts w:ascii="Times New Roman" w:eastAsia="Calibri" w:hAnsi="Times New Roman" w:cs="Times New Roman"/>
          <w:sz w:val="28"/>
          <w:szCs w:val="28"/>
        </w:rPr>
        <w:t>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Положение о характеристиках планируемого развития территории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FB32BA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D22FE8">
        <w:rPr>
          <w:rFonts w:ascii="Times New Roman" w:eastAsia="Calibri" w:hAnsi="Times New Roman" w:cs="Times New Roman"/>
          <w:sz w:val="28"/>
          <w:szCs w:val="28"/>
        </w:rPr>
        <w:t>1.</w:t>
      </w: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Плотности и параметры застройки территории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2FE8" w:rsidRDefault="00FB32BA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D22FE8">
        <w:rPr>
          <w:rFonts w:ascii="Times New Roman" w:eastAsia="Calibri" w:hAnsi="Times New Roman" w:cs="Times New Roman"/>
          <w:sz w:val="28"/>
          <w:szCs w:val="28"/>
        </w:rPr>
        <w:t>1.</w:t>
      </w:r>
      <w:r w:rsidRPr="00D22FE8">
        <w:rPr>
          <w:rFonts w:ascii="Times New Roman" w:eastAsia="Calibri" w:hAnsi="Times New Roman" w:cs="Times New Roman"/>
          <w:sz w:val="28"/>
          <w:szCs w:val="28"/>
        </w:rPr>
        <w:t>2.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Характеристики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2FE8" w:rsidRDefault="00FB32BA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D22FE8">
        <w:rPr>
          <w:rFonts w:ascii="Times New Roman" w:eastAsia="Calibri" w:hAnsi="Times New Roman" w:cs="Times New Roman"/>
          <w:sz w:val="28"/>
          <w:szCs w:val="28"/>
        </w:rPr>
        <w:t>1.</w:t>
      </w:r>
      <w:r w:rsidRPr="00D22FE8">
        <w:rPr>
          <w:rFonts w:ascii="Times New Roman" w:eastAsia="Calibri" w:hAnsi="Times New Roman" w:cs="Times New Roman"/>
          <w:sz w:val="28"/>
          <w:szCs w:val="28"/>
        </w:rPr>
        <w:t>2.1.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Объекты капитального строительства – объекты обеспечения жизнедеятельности граждан: объекты коммунальной, транспортной, социальной инфраструктур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FB32BA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D22FE8">
        <w:rPr>
          <w:rFonts w:ascii="Times New Roman" w:eastAsia="Calibri" w:hAnsi="Times New Roman" w:cs="Times New Roman"/>
          <w:sz w:val="28"/>
          <w:szCs w:val="28"/>
        </w:rPr>
        <w:t>1.</w:t>
      </w:r>
      <w:r w:rsidRPr="00D22FE8">
        <w:rPr>
          <w:rFonts w:ascii="Times New Roman" w:eastAsia="Calibri" w:hAnsi="Times New Roman" w:cs="Times New Roman"/>
          <w:sz w:val="28"/>
          <w:szCs w:val="28"/>
        </w:rPr>
        <w:t>2.2.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Объекты капитального строительства иного значения – объекты жилого, производственного, общественно-делового и иного назначения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FB32BA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D22FE8">
        <w:rPr>
          <w:rFonts w:ascii="Times New Roman" w:eastAsia="Calibri" w:hAnsi="Times New Roman" w:cs="Times New Roman"/>
          <w:sz w:val="28"/>
          <w:szCs w:val="28"/>
        </w:rPr>
        <w:t>1.</w:t>
      </w:r>
      <w:r w:rsidRPr="00D22FE8">
        <w:rPr>
          <w:rFonts w:ascii="Times New Roman" w:eastAsia="Calibri" w:hAnsi="Times New Roman" w:cs="Times New Roman"/>
          <w:sz w:val="28"/>
          <w:szCs w:val="28"/>
        </w:rPr>
        <w:t>3.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Планируемые мероприятия по обеспечению сохранения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D22FE8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2.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Положение об очер</w:t>
      </w:r>
      <w:r w:rsidR="0050282F">
        <w:rPr>
          <w:rFonts w:ascii="Times New Roman" w:eastAsia="Calibri" w:hAnsi="Times New Roman" w:cs="Times New Roman"/>
          <w:sz w:val="28"/>
          <w:szCs w:val="28"/>
        </w:rPr>
        <w:t>е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дности планируемого развития территории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D22FE8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2.1.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Этапы проектирования, строительства, реконструкции объектов капитального строительства жилого, производственного, обществе</w:t>
      </w:r>
      <w:r>
        <w:rPr>
          <w:rFonts w:ascii="Times New Roman" w:eastAsia="Calibri" w:hAnsi="Times New Roman" w:cs="Times New Roman"/>
          <w:sz w:val="28"/>
          <w:szCs w:val="28"/>
        </w:rPr>
        <w:t>нно-делового и иного назначения.</w:t>
      </w:r>
    </w:p>
    <w:p w:rsidR="007071E0" w:rsidRPr="00D22FE8" w:rsidRDefault="00D22FE8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2.2.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Этапы проектирования, строительства, реконструкции объектов коммунальной, транспортной, социальной инфраструктур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00453" w:rsidRPr="0034480D" w:rsidRDefault="00D22FE8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480D">
        <w:rPr>
          <w:rFonts w:ascii="Times New Roman" w:eastAsia="Calibri" w:hAnsi="Times New Roman" w:cs="Times New Roman"/>
          <w:sz w:val="28"/>
          <w:szCs w:val="28"/>
        </w:rPr>
        <w:t>1.</w:t>
      </w:r>
      <w:r w:rsidR="007071E0" w:rsidRPr="0034480D">
        <w:rPr>
          <w:rFonts w:ascii="Times New Roman" w:eastAsia="Calibri" w:hAnsi="Times New Roman" w:cs="Times New Roman"/>
          <w:sz w:val="28"/>
          <w:szCs w:val="28"/>
        </w:rPr>
        <w:t>3. Графическая часть</w:t>
      </w:r>
      <w:r w:rsidRPr="0034480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D22FE8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500453" w:rsidRPr="00D22FE8">
        <w:rPr>
          <w:rFonts w:ascii="Times New Roman" w:eastAsia="Calibri" w:hAnsi="Times New Roman" w:cs="Times New Roman"/>
          <w:sz w:val="28"/>
          <w:szCs w:val="28"/>
        </w:rPr>
        <w:t>Проект межевания территории</w:t>
      </w:r>
      <w:r w:rsidR="00CE1DE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38DB" w:rsidRPr="00D22FE8" w:rsidRDefault="00D22FE8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2.1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Перечень и сведения о площади образуемых земельных участков, возможные способы их образования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38DB" w:rsidRPr="00D22FE8" w:rsidRDefault="00D22FE8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1.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CE1DED">
        <w:rPr>
          <w:rFonts w:ascii="Times New Roman" w:eastAsia="Calibri" w:hAnsi="Times New Roman" w:cs="Times New Roman"/>
          <w:sz w:val="28"/>
          <w:szCs w:val="28"/>
        </w:rPr>
        <w:t>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Сведения о порядке и возможных способах образования земельных участков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38DB" w:rsidRPr="00D22FE8" w:rsidRDefault="00D22FE8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2.1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.2.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1474" w:rsidRPr="00F81474">
        <w:rPr>
          <w:rFonts w:ascii="Times New Roman" w:eastAsia="Calibri" w:hAnsi="Times New Roman" w:cs="Times New Roman"/>
          <w:sz w:val="28"/>
          <w:szCs w:val="28"/>
        </w:rPr>
        <w:t xml:space="preserve">Перечень и сведения о площади земельных участков, образуемых для объектов, размещение которых планируется проектом планировки  и межевания территории в районе улицы Капитана </w:t>
      </w:r>
      <w:proofErr w:type="spellStart"/>
      <w:r w:rsidR="00F81474" w:rsidRPr="00F81474">
        <w:rPr>
          <w:rFonts w:ascii="Times New Roman" w:eastAsia="Calibri" w:hAnsi="Times New Roman" w:cs="Times New Roman"/>
          <w:sz w:val="28"/>
          <w:szCs w:val="28"/>
        </w:rPr>
        <w:t>Орликовой</w:t>
      </w:r>
      <w:proofErr w:type="spellEnd"/>
      <w:r w:rsidR="00F81474" w:rsidRPr="00F81474">
        <w:rPr>
          <w:rFonts w:ascii="Times New Roman" w:eastAsia="Calibri" w:hAnsi="Times New Roman" w:cs="Times New Roman"/>
          <w:sz w:val="28"/>
          <w:szCs w:val="28"/>
        </w:rPr>
        <w:t xml:space="preserve"> в кадастровых кварталах 51:20:0001009 и 51:20:0001300 Первомайского административного округа города Мурманска, за исключением земельных участков, относимых к </w:t>
      </w:r>
      <w:r w:rsidR="00F81474" w:rsidRPr="00F81474">
        <w:rPr>
          <w:rFonts w:ascii="Times New Roman" w:eastAsia="Calibri" w:hAnsi="Times New Roman" w:cs="Times New Roman"/>
          <w:sz w:val="28"/>
          <w:szCs w:val="28"/>
        </w:rPr>
        <w:lastRenderedPageBreak/>
        <w:t>территориям общего пользования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38DB" w:rsidRPr="00D22FE8" w:rsidRDefault="00D22FE8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2.2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071E0" w:rsidRPr="00D22FE8" w:rsidRDefault="00D22FE8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2.3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. Сведения о границах территории, в отношении которой утверждается проект межевания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071E0" w:rsidRPr="0034480D" w:rsidRDefault="00D22FE8" w:rsidP="00CE1D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480D">
        <w:rPr>
          <w:rFonts w:ascii="Times New Roman" w:eastAsia="Calibri" w:hAnsi="Times New Roman" w:cs="Times New Roman"/>
          <w:sz w:val="28"/>
          <w:szCs w:val="28"/>
        </w:rPr>
        <w:t>2.</w:t>
      </w:r>
      <w:r w:rsidR="00CE1DED" w:rsidRPr="0034480D">
        <w:rPr>
          <w:rFonts w:ascii="Times New Roman" w:eastAsia="Calibri" w:hAnsi="Times New Roman" w:cs="Times New Roman"/>
          <w:sz w:val="28"/>
          <w:szCs w:val="28"/>
        </w:rPr>
        <w:t>4</w:t>
      </w:r>
      <w:r w:rsidR="007071E0" w:rsidRPr="0034480D">
        <w:rPr>
          <w:rFonts w:ascii="Times New Roman" w:eastAsia="Calibri" w:hAnsi="Times New Roman" w:cs="Times New Roman"/>
          <w:sz w:val="28"/>
          <w:szCs w:val="28"/>
        </w:rPr>
        <w:t>. Графическая часть</w:t>
      </w:r>
      <w:r w:rsidRPr="0034480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D7C6A" w:rsidRPr="0034480D" w:rsidRDefault="00D22FE8" w:rsidP="005028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480D">
        <w:rPr>
          <w:rFonts w:ascii="Times New Roman" w:eastAsia="Calibri" w:hAnsi="Times New Roman" w:cs="Times New Roman"/>
          <w:sz w:val="28"/>
          <w:szCs w:val="28"/>
        </w:rPr>
        <w:t>2.</w:t>
      </w:r>
      <w:r w:rsidR="00CE1DED" w:rsidRPr="0034480D">
        <w:rPr>
          <w:rFonts w:ascii="Times New Roman" w:eastAsia="Calibri" w:hAnsi="Times New Roman" w:cs="Times New Roman"/>
          <w:sz w:val="28"/>
          <w:szCs w:val="28"/>
        </w:rPr>
        <w:t>4</w:t>
      </w:r>
      <w:r w:rsidR="007071E0" w:rsidRPr="0034480D">
        <w:rPr>
          <w:rFonts w:ascii="Times New Roman" w:eastAsia="Calibri" w:hAnsi="Times New Roman" w:cs="Times New Roman"/>
          <w:sz w:val="28"/>
          <w:szCs w:val="28"/>
        </w:rPr>
        <w:t>.</w:t>
      </w:r>
      <w:r w:rsidR="00CE1DED" w:rsidRPr="0034480D">
        <w:rPr>
          <w:rFonts w:ascii="Times New Roman" w:eastAsia="Calibri" w:hAnsi="Times New Roman" w:cs="Times New Roman"/>
          <w:sz w:val="28"/>
          <w:szCs w:val="28"/>
        </w:rPr>
        <w:t>1</w:t>
      </w:r>
      <w:r w:rsidR="007071E0" w:rsidRPr="0034480D">
        <w:rPr>
          <w:rFonts w:ascii="Times New Roman" w:eastAsia="Calibri" w:hAnsi="Times New Roman" w:cs="Times New Roman"/>
          <w:sz w:val="28"/>
          <w:szCs w:val="28"/>
        </w:rPr>
        <w:t>. Ведомость координат характерных точек образуемых земельных участков в системе координат Мурманска</w:t>
      </w:r>
      <w:r w:rsidRPr="0034480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071E0" w:rsidRPr="0034480D" w:rsidRDefault="00D22FE8" w:rsidP="005028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480D">
        <w:rPr>
          <w:rFonts w:ascii="Times New Roman" w:eastAsia="Calibri" w:hAnsi="Times New Roman" w:cs="Times New Roman"/>
          <w:sz w:val="28"/>
          <w:szCs w:val="28"/>
        </w:rPr>
        <w:t>2.</w:t>
      </w:r>
      <w:r w:rsidR="00CE1DED" w:rsidRPr="0034480D">
        <w:rPr>
          <w:rFonts w:ascii="Times New Roman" w:eastAsia="Calibri" w:hAnsi="Times New Roman" w:cs="Times New Roman"/>
          <w:sz w:val="28"/>
          <w:szCs w:val="28"/>
        </w:rPr>
        <w:t>4</w:t>
      </w:r>
      <w:r w:rsidR="007071E0" w:rsidRPr="0034480D">
        <w:rPr>
          <w:rFonts w:ascii="Times New Roman" w:eastAsia="Calibri" w:hAnsi="Times New Roman" w:cs="Times New Roman"/>
          <w:sz w:val="28"/>
          <w:szCs w:val="28"/>
        </w:rPr>
        <w:t>.</w:t>
      </w:r>
      <w:r w:rsidR="00CE1DED" w:rsidRPr="0034480D">
        <w:rPr>
          <w:rFonts w:ascii="Times New Roman" w:eastAsia="Calibri" w:hAnsi="Times New Roman" w:cs="Times New Roman"/>
          <w:sz w:val="28"/>
          <w:szCs w:val="28"/>
        </w:rPr>
        <w:t>2</w:t>
      </w:r>
      <w:r w:rsidR="007071E0" w:rsidRPr="0034480D">
        <w:rPr>
          <w:rFonts w:ascii="Times New Roman" w:eastAsia="Calibri" w:hAnsi="Times New Roman" w:cs="Times New Roman"/>
          <w:sz w:val="28"/>
          <w:szCs w:val="28"/>
        </w:rPr>
        <w:t xml:space="preserve">. Ведомость координат характерных точек образуемых земельных участков </w:t>
      </w:r>
      <w:r w:rsidR="003764B2" w:rsidRPr="0034480D">
        <w:rPr>
          <w:rFonts w:ascii="Times New Roman" w:eastAsia="Calibri" w:hAnsi="Times New Roman" w:cs="Times New Roman"/>
          <w:sz w:val="28"/>
          <w:szCs w:val="28"/>
        </w:rPr>
        <w:t>в системе координат МСК-51</w:t>
      </w:r>
      <w:r w:rsidRPr="0034480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1DED" w:rsidRDefault="00CE1DED" w:rsidP="0050282F">
      <w:pPr>
        <w:pStyle w:val="1"/>
        <w:numPr>
          <w:ilvl w:val="0"/>
          <w:numId w:val="0"/>
        </w:numPr>
        <w:tabs>
          <w:tab w:val="clear" w:pos="0"/>
          <w:tab w:val="clear" w:pos="426"/>
        </w:tabs>
        <w:spacing w:line="240" w:lineRule="auto"/>
        <w:ind w:firstLine="709"/>
        <w:rPr>
          <w:b w:val="0"/>
          <w:sz w:val="28"/>
          <w:szCs w:val="28"/>
        </w:rPr>
      </w:pPr>
      <w:bookmarkStart w:id="0" w:name="_Toc521435714"/>
      <w:bookmarkStart w:id="1" w:name="_Toc522787600"/>
      <w:bookmarkStart w:id="2" w:name="_Toc524852181"/>
    </w:p>
    <w:p w:rsidR="00B525EA" w:rsidRDefault="00B525EA" w:rsidP="0050282F">
      <w:pPr>
        <w:pStyle w:val="1"/>
        <w:numPr>
          <w:ilvl w:val="0"/>
          <w:numId w:val="8"/>
        </w:numPr>
        <w:tabs>
          <w:tab w:val="clear" w:pos="0"/>
          <w:tab w:val="clear" w:pos="426"/>
          <w:tab w:val="left" w:pos="284"/>
        </w:tabs>
        <w:spacing w:line="240" w:lineRule="auto"/>
        <w:ind w:left="0" w:firstLine="0"/>
        <w:rPr>
          <w:b w:val="0"/>
          <w:sz w:val="28"/>
          <w:szCs w:val="28"/>
        </w:rPr>
      </w:pPr>
      <w:r w:rsidRPr="002E20BB">
        <w:rPr>
          <w:b w:val="0"/>
          <w:sz w:val="28"/>
          <w:szCs w:val="28"/>
        </w:rPr>
        <w:t>Проект планировки территории</w:t>
      </w:r>
    </w:p>
    <w:p w:rsidR="0050282F" w:rsidRPr="0050282F" w:rsidRDefault="0050282F" w:rsidP="0050282F">
      <w:pPr>
        <w:spacing w:after="0" w:line="240" w:lineRule="auto"/>
        <w:jc w:val="center"/>
        <w:rPr>
          <w:lang w:eastAsia="ar-SA"/>
        </w:rPr>
      </w:pPr>
    </w:p>
    <w:p w:rsidR="00FB32BA" w:rsidRPr="00D22FE8" w:rsidRDefault="002E20BB" w:rsidP="0050282F">
      <w:pPr>
        <w:keepNext/>
        <w:suppressAutoHyphens/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1.1.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Положение о характеристиках планируемого развития территории</w:t>
      </w:r>
      <w:bookmarkEnd w:id="0"/>
      <w:bookmarkEnd w:id="1"/>
      <w:bookmarkEnd w:id="2"/>
    </w:p>
    <w:p w:rsidR="00FB32BA" w:rsidRPr="00D22FE8" w:rsidRDefault="00FB32BA" w:rsidP="005028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ED3809" w:rsidRDefault="00ED3809" w:rsidP="0050282F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bookmarkStart w:id="3" w:name="_Toc521435715"/>
      <w:bookmarkStart w:id="4" w:name="_Toc522787601"/>
      <w:bookmarkStart w:id="5" w:name="_Toc524852182"/>
      <w:r w:rsidRPr="00ED3809">
        <w:rPr>
          <w:rFonts w:ascii="Times New Roman" w:eastAsia="Calibri" w:hAnsi="Times New Roman" w:cs="Times New Roman"/>
          <w:sz w:val="28"/>
          <w:szCs w:val="28"/>
        </w:rPr>
        <w:t>1.1.1.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ED3809">
        <w:rPr>
          <w:rFonts w:ascii="Times New Roman" w:eastAsia="Calibri" w:hAnsi="Times New Roman" w:cs="Times New Roman"/>
          <w:sz w:val="28"/>
          <w:szCs w:val="28"/>
        </w:rPr>
        <w:t>Плотности и параметры застройки территории</w:t>
      </w:r>
      <w:bookmarkEnd w:id="3"/>
      <w:bookmarkEnd w:id="4"/>
      <w:bookmarkEnd w:id="5"/>
    </w:p>
    <w:p w:rsidR="00FB32BA" w:rsidRPr="00D22FE8" w:rsidRDefault="00FB32BA" w:rsidP="005028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 xml:space="preserve">Плотность застройки в границах проекта планировки в районе улицы Капитана </w:t>
      </w:r>
      <w:proofErr w:type="spellStart"/>
      <w:r w:rsidRPr="00F81474">
        <w:rPr>
          <w:rFonts w:ascii="Times New Roman" w:eastAsia="Calibri" w:hAnsi="Times New Roman" w:cs="Times New Roman"/>
          <w:sz w:val="28"/>
          <w:szCs w:val="24"/>
        </w:rPr>
        <w:t>Орликовой</w:t>
      </w:r>
      <w:proofErr w:type="spellEnd"/>
      <w:r w:rsidRPr="00F81474">
        <w:rPr>
          <w:rFonts w:ascii="Times New Roman" w:eastAsia="Calibri" w:hAnsi="Times New Roman" w:cs="Times New Roman"/>
          <w:sz w:val="28"/>
          <w:szCs w:val="24"/>
        </w:rPr>
        <w:t xml:space="preserve"> в кадастровых кварталах 51:20:0001009 и 51:20:0001300 Первомайского административного округа города Мурманска следует определять в пределах от 0,3 до 0,5 тыс. кв. м/</w:t>
      </w:r>
      <w:proofErr w:type="gramStart"/>
      <w:r w:rsidRPr="00F81474">
        <w:rPr>
          <w:rFonts w:ascii="Times New Roman" w:eastAsia="Calibri" w:hAnsi="Times New Roman" w:cs="Times New Roman"/>
          <w:sz w:val="28"/>
          <w:szCs w:val="24"/>
        </w:rPr>
        <w:t>га</w:t>
      </w:r>
      <w:proofErr w:type="gramEnd"/>
      <w:r w:rsidRPr="00F81474">
        <w:rPr>
          <w:rFonts w:ascii="Times New Roman" w:eastAsia="Calibri" w:hAnsi="Times New Roman" w:cs="Times New Roman"/>
          <w:sz w:val="28"/>
          <w:szCs w:val="24"/>
        </w:rPr>
        <w:t xml:space="preserve"> застраиваемой территории.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>Максимальный процент застройки в границах земельного участка (отношение суммарной площади земельного участка, которая может быть застроена, ко всей площади земельного участка): для объектов индивидуальной жилой застройки 20%, для объектов социальной инфраструктуры (объекта детского дошкольного образования) 80% с учётом норм проектирования соответствующих объектов; для объектов коммунального обслуживания 60%, магазинов 80%.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 xml:space="preserve">Размеры земельных участков: объектов индивидуальной жилой застройки составляют от 1000 кв. м до 1500 кв. м; объекта детского дошкольного образования, объектов коммунальной инфраструктуры принимаются по решениям проекта планировки в соответствии с градостроительными нормативами. 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>Величина минимального отступа от красной линии в целях определения мест допустимого размещения: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 xml:space="preserve"> - для индивидуальных домов до красных линий улиц составляет 5 м, от красной линии проездов – 3 м, расстояние от хозяйственных построек до красных линий улиц и проездов – 5 м;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>- для иных зданий, строений, сооружений составляет 3,0 м.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>Без отступа от красной линии допускается размещать: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lastRenderedPageBreak/>
        <w:t>- линейные и площадные объекты.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F81474">
        <w:rPr>
          <w:rFonts w:ascii="Times New Roman" w:eastAsia="Calibri" w:hAnsi="Times New Roman" w:cs="Times New Roman"/>
          <w:sz w:val="28"/>
          <w:szCs w:val="24"/>
        </w:rPr>
        <w:t>Величина минимального отступа от границы смежного земельного участка в целях определения мест допустимого размещения зданий, строений, сооружений составляет 1,0 м, при этом расстояния между жилыми, жилыми и общественными, следует принимать на основе расчетов инсоляции и освещенности в соответствии с нормами инсоляции, установленными «СП 42.13330.2016.</w:t>
      </w:r>
      <w:proofErr w:type="gramEnd"/>
      <w:r w:rsidRPr="00F81474">
        <w:rPr>
          <w:rFonts w:ascii="Times New Roman" w:eastAsia="Calibri" w:hAnsi="Times New Roman" w:cs="Times New Roman"/>
          <w:sz w:val="28"/>
          <w:szCs w:val="24"/>
        </w:rPr>
        <w:t xml:space="preserve"> Свод правил. Градостроительство. Планировка и застройка городских и сельских поселений. Актуализированная редакция </w:t>
      </w:r>
      <w:proofErr w:type="spellStart"/>
      <w:r w:rsidRPr="00F81474">
        <w:rPr>
          <w:rFonts w:ascii="Times New Roman" w:eastAsia="Calibri" w:hAnsi="Times New Roman" w:cs="Times New Roman"/>
          <w:sz w:val="28"/>
          <w:szCs w:val="24"/>
        </w:rPr>
        <w:t>СНиП</w:t>
      </w:r>
      <w:proofErr w:type="spellEnd"/>
      <w:r w:rsidRPr="00F81474">
        <w:rPr>
          <w:rFonts w:ascii="Times New Roman" w:eastAsia="Calibri" w:hAnsi="Times New Roman" w:cs="Times New Roman"/>
          <w:sz w:val="28"/>
          <w:szCs w:val="24"/>
        </w:rPr>
        <w:t xml:space="preserve"> 2.07.01-89»; с нормами освещенности, а также в соответствии с противопожарными требованиями.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>Без отступа от границ смежного земельного участка допускается размещать: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>- линейные и площадные объекты;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>- здания, строения, сооружения, при наличии согласия в письменном виде правообладателей таких участков.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 xml:space="preserve">Предельное количество этажей зданий, строений, сооружений – 4 этажей. 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>Предельное количество этажей для индивидуального жилого дома – 3 этажа.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>Предельная высота зданий, строений, сооружений - 20 м.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 xml:space="preserve">Планируемые границы территорий общего пользования и границы </w:t>
      </w:r>
      <w:proofErr w:type="gramStart"/>
      <w:r w:rsidRPr="00F81474">
        <w:rPr>
          <w:rFonts w:ascii="Times New Roman" w:eastAsia="Calibri" w:hAnsi="Times New Roman" w:cs="Times New Roman"/>
          <w:sz w:val="28"/>
          <w:szCs w:val="24"/>
        </w:rPr>
        <w:t>территорий, предназначенных для размещения линейных объектов на территории проекта планировки обозначены</w:t>
      </w:r>
      <w:proofErr w:type="gramEnd"/>
      <w:r w:rsidRPr="00F81474">
        <w:rPr>
          <w:rFonts w:ascii="Times New Roman" w:eastAsia="Calibri" w:hAnsi="Times New Roman" w:cs="Times New Roman"/>
          <w:sz w:val="28"/>
          <w:szCs w:val="24"/>
        </w:rPr>
        <w:t xml:space="preserve"> красными линиями в соответствии с определением красных линий в градостроительном законодательстве Российской Федерации.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 xml:space="preserve">Не застраиваемые территории (территории с экстремальными уклонами, охранные зоны инженерных сетей, прочие не застраиваемые по иным основаниям) отнесены проектом планировки к зонам (территориям) сохраняемого природного ландшафта. </w:t>
      </w:r>
    </w:p>
    <w:p w:rsidR="00FB32BA" w:rsidRPr="006C36B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1095" w:rsidRDefault="002E20BB" w:rsidP="002E20BB">
      <w:pPr>
        <w:keepNext/>
        <w:widowControl w:val="0"/>
        <w:tabs>
          <w:tab w:val="left" w:pos="-2127"/>
        </w:tabs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bookmarkStart w:id="6" w:name="_Toc521435716"/>
      <w:bookmarkStart w:id="7" w:name="_Toc522787602"/>
      <w:bookmarkStart w:id="8" w:name="_Toc524852183"/>
      <w:r>
        <w:rPr>
          <w:rFonts w:ascii="Times New Roman" w:eastAsia="Calibri" w:hAnsi="Times New Roman" w:cs="Times New Roman"/>
          <w:sz w:val="28"/>
          <w:szCs w:val="28"/>
        </w:rPr>
        <w:t xml:space="preserve">1.1.2. </w:t>
      </w:r>
      <w:r w:rsidR="00FB32BA" w:rsidRPr="002E20BB">
        <w:rPr>
          <w:rFonts w:ascii="Times New Roman" w:eastAsia="Calibri" w:hAnsi="Times New Roman" w:cs="Times New Roman"/>
          <w:sz w:val="28"/>
          <w:szCs w:val="28"/>
        </w:rPr>
        <w:t xml:space="preserve">Характеристики объектов капитального строительства жилого, производственного, общественно-делового и иного назначения </w:t>
      </w:r>
    </w:p>
    <w:p w:rsidR="009D1095" w:rsidRDefault="00FB32BA" w:rsidP="002E20BB">
      <w:pPr>
        <w:keepNext/>
        <w:widowControl w:val="0"/>
        <w:tabs>
          <w:tab w:val="left" w:pos="-2127"/>
        </w:tabs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2E20BB">
        <w:rPr>
          <w:rFonts w:ascii="Times New Roman" w:eastAsia="Calibri" w:hAnsi="Times New Roman" w:cs="Times New Roman"/>
          <w:sz w:val="28"/>
          <w:szCs w:val="28"/>
        </w:rPr>
        <w:t xml:space="preserve">и необходимых для функционирования таких объектов и обеспечения жизнедеятельности граждан объектов коммунальной, </w:t>
      </w:r>
    </w:p>
    <w:p w:rsidR="00FB32BA" w:rsidRPr="002E20BB" w:rsidRDefault="00FB32BA" w:rsidP="002E20BB">
      <w:pPr>
        <w:keepNext/>
        <w:widowControl w:val="0"/>
        <w:tabs>
          <w:tab w:val="left" w:pos="-2127"/>
        </w:tabs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2E20BB">
        <w:rPr>
          <w:rFonts w:ascii="Times New Roman" w:eastAsia="Calibri" w:hAnsi="Times New Roman" w:cs="Times New Roman"/>
          <w:sz w:val="28"/>
          <w:szCs w:val="28"/>
        </w:rPr>
        <w:t>транспортной, социальной инфраструктур</w:t>
      </w:r>
      <w:bookmarkEnd w:id="6"/>
      <w:bookmarkEnd w:id="7"/>
      <w:bookmarkEnd w:id="8"/>
    </w:p>
    <w:p w:rsidR="007071E0" w:rsidRPr="006C36B8" w:rsidRDefault="007071E0" w:rsidP="00D22FE8">
      <w:pPr>
        <w:keepNext/>
        <w:widowControl w:val="0"/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right="-2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>Размещение объектов капитального строительства федерального значения, регионального значения проектом планировки территории не планируется.</w:t>
      </w:r>
    </w:p>
    <w:p w:rsidR="007071E0" w:rsidRDefault="007071E0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282F" w:rsidRDefault="0050282F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282F" w:rsidRPr="006C36B8" w:rsidRDefault="0050282F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7071E0" w:rsidP="002E20BB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9" w:name="_Toc524852184"/>
      <w:r w:rsidRPr="00D22FE8">
        <w:rPr>
          <w:rFonts w:ascii="Times New Roman" w:eastAsia="Calibri" w:hAnsi="Times New Roman" w:cs="Times New Roman"/>
          <w:sz w:val="28"/>
          <w:szCs w:val="28"/>
        </w:rPr>
        <w:t>1</w:t>
      </w:r>
      <w:r w:rsidR="002E20BB">
        <w:rPr>
          <w:rFonts w:ascii="Times New Roman" w:eastAsia="Calibri" w:hAnsi="Times New Roman" w:cs="Times New Roman"/>
          <w:sz w:val="28"/>
          <w:szCs w:val="28"/>
        </w:rPr>
        <w:t>.1</w:t>
      </w:r>
      <w:r w:rsidRPr="00D22FE8">
        <w:rPr>
          <w:rFonts w:ascii="Times New Roman" w:eastAsia="Calibri" w:hAnsi="Times New Roman" w:cs="Times New Roman"/>
          <w:sz w:val="28"/>
          <w:szCs w:val="28"/>
        </w:rPr>
        <w:t>.2.</w:t>
      </w:r>
      <w:r w:rsidR="002E20BB">
        <w:rPr>
          <w:rFonts w:ascii="Times New Roman" w:eastAsia="Calibri" w:hAnsi="Times New Roman" w:cs="Times New Roman"/>
          <w:sz w:val="28"/>
          <w:szCs w:val="28"/>
        </w:rPr>
        <w:t>1.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Объекты капитального строительства – объекты обеспечения жизнедеятельности граждан: объекты коммунальной, транспортной, социальной инфраструктур</w:t>
      </w:r>
      <w:bookmarkEnd w:id="9"/>
    </w:p>
    <w:p w:rsidR="007071E0" w:rsidRPr="00D22FE8" w:rsidRDefault="007071E0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 xml:space="preserve">К объектам капитального строительства местного (муниципального) значения города Мурманска, планируемым к размещению проектом планировки территории, в соответствии с генеральным планом муниципального образования город Мурманск, </w:t>
      </w:r>
      <w:r w:rsidRPr="00F81474">
        <w:rPr>
          <w:rFonts w:ascii="Times New Roman" w:hAnsi="Times New Roman" w:cs="Times New Roman"/>
          <w:sz w:val="28"/>
          <w:szCs w:val="24"/>
        </w:rPr>
        <w:t xml:space="preserve">утверждённым решением Совета депутатов </w:t>
      </w:r>
      <w:r w:rsidRPr="00F81474">
        <w:rPr>
          <w:rFonts w:ascii="Times New Roman" w:hAnsi="Times New Roman" w:cs="Times New Roman"/>
          <w:sz w:val="28"/>
          <w:szCs w:val="24"/>
          <w:lang w:eastAsia="ru-RU"/>
        </w:rPr>
        <w:t>города Мурманска от 25.06.2009 № 7-85,</w:t>
      </w:r>
      <w:r w:rsidRPr="00F81474">
        <w:rPr>
          <w:rFonts w:ascii="Times New Roman" w:eastAsia="Calibri" w:hAnsi="Times New Roman" w:cs="Times New Roman"/>
          <w:sz w:val="28"/>
          <w:szCs w:val="24"/>
        </w:rPr>
        <w:t xml:space="preserve"> относится: объект социальной инфраструктуры – дошкольное учреждение. Расчётная вместимость детского дошкольного образовательного учреждения для целей настоящего проекта планировки принята 200 мест.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>К числу объектов капитального строительства относятся: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>- наземные сооружения коммунальной (инженерной) инфраструктуры. Характеристики наземных сооружений коммунальной инфраструктуры приведены в части «Инженерно-техническое обеспечение. Наземные сооружения» настоящего раздела Положений;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 xml:space="preserve">- объекты элементы улично-дорожной сети – улицы в зонах жилой застройки и основные и второстепенные проезды, линейные объекты (сети) коммунальной инфраструктуры. 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right="-2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>Характеристики улиц, основных проездов (проездов общего пользования), второстепенных проездов (внутриквартальных проездов или проездов совместного использования):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right="-2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>- жилые улицы (улицы в зонах жилой застройки): общая протяжённость в границах проекта планировки 1770,00 м, ширина полосы движения 3,0 м, количество полос движения 2, ширина улицы в красных линиях 16,0 - 20,0 м;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right="-2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>- основные проезды (проезды общего пользования): общая протяжённость в границах проекта планировки 720,00 м, ширина полосы движения 3,0 м, количество полос движения 2, ширина проезда в красных линиях 12,0 - 16,0 м;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right="-2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F81474">
        <w:rPr>
          <w:rFonts w:ascii="Times New Roman" w:eastAsia="Calibri" w:hAnsi="Times New Roman" w:cs="Times New Roman"/>
          <w:sz w:val="28"/>
          <w:szCs w:val="24"/>
        </w:rPr>
        <w:t>- второстепенные проезды (проезды на территориях совместного использования): общая протяжённость в границах проекта планировки 910,00 м, ширина полосы движения 5,5 м - 3,0 м (большая величина – при одной полосе движения), количество полос движения 1 - 2, ширина проезда в красных линиях 15,5 м – 20,0 м (большая величина – с устройством гостевых парковок в границах проезда).</w:t>
      </w:r>
      <w:proofErr w:type="gramEnd"/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right="-2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 xml:space="preserve">Ориентировочная стоимость строительства объектов улично-дорожной сети 78 305 тыс. </w:t>
      </w:r>
      <w:proofErr w:type="spellStart"/>
      <w:r w:rsidRPr="00F81474">
        <w:rPr>
          <w:rFonts w:ascii="Times New Roman" w:eastAsia="Calibri" w:hAnsi="Times New Roman" w:cs="Times New Roman"/>
          <w:sz w:val="28"/>
          <w:szCs w:val="24"/>
        </w:rPr>
        <w:t>руб</w:t>
      </w:r>
      <w:proofErr w:type="spellEnd"/>
      <w:r w:rsidRPr="00F81474">
        <w:rPr>
          <w:rFonts w:ascii="Times New Roman" w:eastAsia="Calibri" w:hAnsi="Times New Roman" w:cs="Times New Roman"/>
          <w:sz w:val="28"/>
          <w:szCs w:val="24"/>
        </w:rPr>
        <w:t xml:space="preserve">, в том числе: 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right="-2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 xml:space="preserve">- улицы и основные проезды – 59 015 тыс. руб. 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right="-2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lastRenderedPageBreak/>
        <w:t>- второстепенные проезды – 19 290 тыс. руб.</w:t>
      </w:r>
    </w:p>
    <w:p w:rsidR="0050282F" w:rsidRPr="00D22FE8" w:rsidRDefault="0050282F" w:rsidP="0075365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143C" w:rsidRDefault="00FB32BA" w:rsidP="0050282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Инженерно-техническое </w:t>
      </w:r>
      <w:r w:rsidR="009F28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</w:t>
      </w:r>
    </w:p>
    <w:p w:rsidR="0050282F" w:rsidRDefault="0050282F" w:rsidP="0050282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BA" w:rsidRPr="0042143C" w:rsidRDefault="00FB32BA" w:rsidP="0042143C">
      <w:pPr>
        <w:pStyle w:val="a0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Наземные сооружения</w:t>
      </w:r>
      <w:r w:rsidR="00421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1474" w:rsidRPr="00F81474" w:rsidRDefault="00F81474" w:rsidP="00F814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81474">
        <w:rPr>
          <w:rFonts w:ascii="Times New Roman" w:hAnsi="Times New Roman" w:cs="Times New Roman"/>
          <w:sz w:val="28"/>
          <w:szCs w:val="24"/>
          <w:lang w:eastAsia="ru-RU"/>
        </w:rPr>
        <w:t xml:space="preserve">Проектом предусмотрены две зоны размещения объектов инженерной инфраструктура, приуроченные к условным бассейнам </w:t>
      </w:r>
      <w:proofErr w:type="spellStart"/>
      <w:r w:rsidRPr="00F81474">
        <w:rPr>
          <w:rFonts w:ascii="Times New Roman" w:hAnsi="Times New Roman" w:cs="Times New Roman"/>
          <w:sz w:val="28"/>
          <w:szCs w:val="24"/>
          <w:lang w:eastAsia="ru-RU"/>
        </w:rPr>
        <w:t>канализования</w:t>
      </w:r>
      <w:proofErr w:type="spellEnd"/>
      <w:r w:rsidRPr="00F81474">
        <w:rPr>
          <w:rFonts w:ascii="Times New Roman" w:hAnsi="Times New Roman" w:cs="Times New Roman"/>
          <w:sz w:val="28"/>
          <w:szCs w:val="24"/>
          <w:lang w:eastAsia="ru-RU"/>
        </w:rPr>
        <w:t xml:space="preserve"> стоков. </w:t>
      </w:r>
    </w:p>
    <w:p w:rsidR="00F81474" w:rsidRPr="00F81474" w:rsidRDefault="00F81474" w:rsidP="00F81474">
      <w:pPr>
        <w:pStyle w:val="a0"/>
        <w:numPr>
          <w:ilvl w:val="0"/>
          <w:numId w:val="11"/>
        </w:numPr>
        <w:spacing w:after="0"/>
        <w:contextualSpacing w:val="0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81474">
        <w:rPr>
          <w:rFonts w:ascii="Times New Roman" w:hAnsi="Times New Roman" w:cs="Times New Roman"/>
          <w:sz w:val="28"/>
          <w:szCs w:val="24"/>
          <w:lang w:eastAsia="ru-RU"/>
        </w:rPr>
        <w:t xml:space="preserve">Зона № 1 (западный бассейн </w:t>
      </w:r>
      <w:proofErr w:type="spellStart"/>
      <w:r w:rsidRPr="00F81474">
        <w:rPr>
          <w:rFonts w:ascii="Times New Roman" w:hAnsi="Times New Roman" w:cs="Times New Roman"/>
          <w:sz w:val="28"/>
          <w:szCs w:val="24"/>
          <w:lang w:eastAsia="ru-RU"/>
        </w:rPr>
        <w:t>канализования</w:t>
      </w:r>
      <w:proofErr w:type="spellEnd"/>
      <w:r w:rsidRPr="00F81474">
        <w:rPr>
          <w:rFonts w:ascii="Times New Roman" w:hAnsi="Times New Roman" w:cs="Times New Roman"/>
          <w:sz w:val="28"/>
          <w:szCs w:val="24"/>
          <w:lang w:eastAsia="ru-RU"/>
        </w:rPr>
        <w:t>). Площадь зоны 0,10 га. На территории зоны размещаются следующие объекты:</w:t>
      </w:r>
    </w:p>
    <w:p w:rsidR="00F81474" w:rsidRPr="00F81474" w:rsidRDefault="00F81474" w:rsidP="00F81474">
      <w:pPr>
        <w:shd w:val="clear" w:color="auto" w:fill="FFFFFF"/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81474">
        <w:rPr>
          <w:rFonts w:ascii="Times New Roman" w:hAnsi="Times New Roman" w:cs="Times New Roman"/>
          <w:sz w:val="28"/>
          <w:szCs w:val="24"/>
          <w:lang w:eastAsia="ru-RU"/>
        </w:rPr>
        <w:t>- очистные сооружения дождевого (поверхностного) стока (О.С.). Производительность 108,6 л/</w:t>
      </w:r>
      <w:proofErr w:type="gramStart"/>
      <w:r w:rsidRPr="00F81474">
        <w:rPr>
          <w:rFonts w:ascii="Times New Roman" w:hAnsi="Times New Roman" w:cs="Times New Roman"/>
          <w:sz w:val="28"/>
          <w:szCs w:val="24"/>
          <w:lang w:eastAsia="ru-RU"/>
        </w:rPr>
        <w:t>с</w:t>
      </w:r>
      <w:proofErr w:type="gramEnd"/>
      <w:r w:rsidRPr="00F81474">
        <w:rPr>
          <w:rFonts w:ascii="Times New Roman" w:hAnsi="Times New Roman" w:cs="Times New Roman"/>
          <w:sz w:val="28"/>
          <w:szCs w:val="24"/>
          <w:lang w:eastAsia="ru-RU"/>
        </w:rPr>
        <w:t xml:space="preserve">. </w:t>
      </w:r>
      <w:proofErr w:type="gramStart"/>
      <w:r w:rsidRPr="00F81474">
        <w:rPr>
          <w:rFonts w:ascii="Times New Roman" w:hAnsi="Times New Roman" w:cs="Times New Roman"/>
          <w:sz w:val="28"/>
          <w:szCs w:val="24"/>
          <w:lang w:eastAsia="ru-RU"/>
        </w:rPr>
        <w:t>Установка</w:t>
      </w:r>
      <w:proofErr w:type="gramEnd"/>
      <w:r w:rsidRPr="00F81474">
        <w:rPr>
          <w:rFonts w:ascii="Times New Roman" w:hAnsi="Times New Roman" w:cs="Times New Roman"/>
          <w:sz w:val="28"/>
          <w:szCs w:val="24"/>
          <w:lang w:eastAsia="ru-RU"/>
        </w:rPr>
        <w:t xml:space="preserve"> комплектно-блочного типа в составе: </w:t>
      </w:r>
      <w:proofErr w:type="spellStart"/>
      <w:r w:rsidRPr="00F81474">
        <w:rPr>
          <w:rFonts w:ascii="Times New Roman" w:hAnsi="Times New Roman" w:cs="Times New Roman"/>
          <w:bCs/>
          <w:sz w:val="28"/>
          <w:szCs w:val="24"/>
          <w:lang w:eastAsia="ru-RU"/>
        </w:rPr>
        <w:t>пескомаслоотделитель</w:t>
      </w:r>
      <w:proofErr w:type="spellEnd"/>
      <w:r w:rsidRPr="00F81474">
        <w:rPr>
          <w:rFonts w:ascii="Times New Roman" w:hAnsi="Times New Roman" w:cs="Times New Roman"/>
          <w:sz w:val="28"/>
          <w:szCs w:val="24"/>
          <w:lang w:eastAsia="ru-RU"/>
        </w:rPr>
        <w:t xml:space="preserve">; </w:t>
      </w:r>
      <w:proofErr w:type="spellStart"/>
      <w:r w:rsidRPr="00F81474">
        <w:rPr>
          <w:rFonts w:ascii="Times New Roman" w:hAnsi="Times New Roman" w:cs="Times New Roman"/>
          <w:bCs/>
          <w:sz w:val="28"/>
          <w:szCs w:val="24"/>
          <w:lang w:eastAsia="ru-RU"/>
        </w:rPr>
        <w:t>маслобензоотделитель</w:t>
      </w:r>
      <w:proofErr w:type="spellEnd"/>
      <w:r w:rsidRPr="00F81474">
        <w:rPr>
          <w:rFonts w:ascii="Times New Roman" w:hAnsi="Times New Roman" w:cs="Times New Roman"/>
          <w:sz w:val="28"/>
          <w:szCs w:val="24"/>
          <w:lang w:eastAsia="ru-RU"/>
        </w:rPr>
        <w:t xml:space="preserve">; </w:t>
      </w:r>
      <w:r w:rsidRPr="00F81474">
        <w:rPr>
          <w:rFonts w:ascii="Times New Roman" w:hAnsi="Times New Roman" w:cs="Times New Roman"/>
          <w:bCs/>
          <w:sz w:val="28"/>
          <w:szCs w:val="24"/>
          <w:lang w:eastAsia="ru-RU"/>
        </w:rPr>
        <w:t>сорбционный блок</w:t>
      </w:r>
      <w:r w:rsidRPr="00F81474">
        <w:rPr>
          <w:rFonts w:ascii="Times New Roman" w:hAnsi="Times New Roman" w:cs="Times New Roman"/>
          <w:sz w:val="28"/>
          <w:szCs w:val="24"/>
          <w:lang w:eastAsia="ru-RU"/>
        </w:rPr>
        <w:t>.</w:t>
      </w:r>
    </w:p>
    <w:p w:rsidR="00F81474" w:rsidRPr="00F81474" w:rsidRDefault="00F81474" w:rsidP="00F81474">
      <w:pPr>
        <w:shd w:val="clear" w:color="auto" w:fill="FFFFFF"/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81474">
        <w:rPr>
          <w:rFonts w:ascii="Times New Roman" w:hAnsi="Times New Roman" w:cs="Times New Roman"/>
          <w:sz w:val="28"/>
          <w:szCs w:val="24"/>
          <w:lang w:eastAsia="ru-RU"/>
        </w:rPr>
        <w:t xml:space="preserve">- комплектно-блочная установка по очистке бытового стока (КБУ). Производительность 340 м3/ч. </w:t>
      </w:r>
      <w:r w:rsidRPr="00F81474">
        <w:rPr>
          <w:rFonts w:ascii="Times New Roman" w:hAnsi="Times New Roman" w:cs="Times New Roman"/>
          <w:sz w:val="28"/>
          <w:szCs w:val="24"/>
          <w:lang w:eastAsia="ru-RU"/>
        </w:rPr>
        <w:tab/>
      </w:r>
    </w:p>
    <w:p w:rsidR="00F81474" w:rsidRPr="00F81474" w:rsidRDefault="00F81474" w:rsidP="00F81474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81474">
        <w:rPr>
          <w:rFonts w:ascii="Times New Roman" w:hAnsi="Times New Roman" w:cs="Times New Roman"/>
          <w:sz w:val="28"/>
          <w:szCs w:val="24"/>
          <w:lang w:eastAsia="ru-RU"/>
        </w:rPr>
        <w:t>- К</w:t>
      </w:r>
      <w:r w:rsidRPr="00F81474">
        <w:rPr>
          <w:rFonts w:ascii="Times New Roman" w:hAnsi="Times New Roman" w:cs="Times New Roman"/>
          <w:sz w:val="28"/>
          <w:szCs w:val="24"/>
          <w:vertAlign w:val="subscript"/>
          <w:lang w:eastAsia="ru-RU"/>
        </w:rPr>
        <w:t>1</w:t>
      </w:r>
      <w:r w:rsidRPr="00F81474">
        <w:rPr>
          <w:rFonts w:ascii="Times New Roman" w:hAnsi="Times New Roman" w:cs="Times New Roman"/>
          <w:sz w:val="28"/>
          <w:szCs w:val="24"/>
          <w:lang w:eastAsia="ru-RU"/>
        </w:rPr>
        <w:t>НС-0 очищенных бытовых стоков 27,4 м3/ч</w:t>
      </w:r>
    </w:p>
    <w:p w:rsidR="00F81474" w:rsidRPr="00F81474" w:rsidRDefault="00F81474" w:rsidP="00F81474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81474">
        <w:rPr>
          <w:rFonts w:ascii="Times New Roman" w:hAnsi="Times New Roman" w:cs="Times New Roman"/>
          <w:sz w:val="28"/>
          <w:szCs w:val="24"/>
          <w:lang w:eastAsia="ru-RU"/>
        </w:rPr>
        <w:t>- К</w:t>
      </w:r>
      <w:r w:rsidRPr="00F81474">
        <w:rPr>
          <w:rFonts w:ascii="Times New Roman" w:hAnsi="Times New Roman" w:cs="Times New Roman"/>
          <w:sz w:val="28"/>
          <w:szCs w:val="24"/>
          <w:vertAlign w:val="subscript"/>
          <w:lang w:eastAsia="ru-RU"/>
        </w:rPr>
        <w:t>2</w:t>
      </w:r>
      <w:r w:rsidRPr="00F81474">
        <w:rPr>
          <w:rFonts w:ascii="Times New Roman" w:hAnsi="Times New Roman" w:cs="Times New Roman"/>
          <w:sz w:val="28"/>
          <w:szCs w:val="24"/>
          <w:lang w:eastAsia="ru-RU"/>
        </w:rPr>
        <w:t xml:space="preserve">НС-0 очищенных дождевых стоков 390 м3/ч  </w:t>
      </w:r>
    </w:p>
    <w:p w:rsidR="00F81474" w:rsidRPr="00F81474" w:rsidRDefault="00F81474" w:rsidP="00F81474">
      <w:pPr>
        <w:spacing w:after="0"/>
        <w:ind w:firstLine="709"/>
        <w:contextualSpacing/>
        <w:jc w:val="both"/>
        <w:rPr>
          <w:rFonts w:ascii="Times New Roman" w:hAnsi="Times New Roman" w:cs="Times New Roman"/>
          <w:strike/>
          <w:sz w:val="28"/>
          <w:szCs w:val="24"/>
          <w:lang w:eastAsia="ru-RU"/>
        </w:rPr>
      </w:pPr>
      <w:r w:rsidRPr="00F81474">
        <w:rPr>
          <w:rFonts w:ascii="Times New Roman" w:hAnsi="Times New Roman" w:cs="Times New Roman"/>
          <w:sz w:val="28"/>
          <w:szCs w:val="24"/>
          <w:lang w:eastAsia="ru-RU"/>
        </w:rPr>
        <w:t xml:space="preserve">- трансформаторная подстанция ТП 6/0,4 кВ. </w:t>
      </w:r>
    </w:p>
    <w:p w:rsidR="00F81474" w:rsidRPr="00F81474" w:rsidRDefault="00F81474" w:rsidP="00F81474">
      <w:pPr>
        <w:pStyle w:val="a0"/>
        <w:numPr>
          <w:ilvl w:val="0"/>
          <w:numId w:val="11"/>
        </w:numPr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81474">
        <w:rPr>
          <w:rFonts w:ascii="Times New Roman" w:hAnsi="Times New Roman" w:cs="Times New Roman"/>
          <w:sz w:val="28"/>
          <w:szCs w:val="24"/>
          <w:lang w:eastAsia="ru-RU"/>
        </w:rPr>
        <w:t xml:space="preserve">Зона № 2 (восточный бассейн </w:t>
      </w:r>
      <w:proofErr w:type="spellStart"/>
      <w:r w:rsidRPr="00F81474">
        <w:rPr>
          <w:rFonts w:ascii="Times New Roman" w:hAnsi="Times New Roman" w:cs="Times New Roman"/>
          <w:sz w:val="28"/>
          <w:szCs w:val="24"/>
          <w:lang w:eastAsia="ru-RU"/>
        </w:rPr>
        <w:t>канализования</w:t>
      </w:r>
      <w:proofErr w:type="spellEnd"/>
      <w:r w:rsidRPr="00F81474">
        <w:rPr>
          <w:rFonts w:ascii="Times New Roman" w:hAnsi="Times New Roman" w:cs="Times New Roman"/>
          <w:sz w:val="28"/>
          <w:szCs w:val="24"/>
          <w:lang w:eastAsia="ru-RU"/>
        </w:rPr>
        <w:t>). Площадь зоны 0,03 га. На территории зоны размещаются следующие объекты:</w:t>
      </w:r>
    </w:p>
    <w:p w:rsidR="00F81474" w:rsidRPr="00F81474" w:rsidRDefault="00F81474" w:rsidP="00F81474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81474">
        <w:rPr>
          <w:rFonts w:ascii="Times New Roman" w:hAnsi="Times New Roman" w:cs="Times New Roman"/>
          <w:sz w:val="28"/>
          <w:szCs w:val="24"/>
          <w:lang w:eastAsia="ru-RU"/>
        </w:rPr>
        <w:t>- насосная станция дождевого (поверхностного) стока (К</w:t>
      </w:r>
      <w:r w:rsidRPr="00F81474">
        <w:rPr>
          <w:rFonts w:ascii="Times New Roman" w:hAnsi="Times New Roman" w:cs="Times New Roman"/>
          <w:sz w:val="28"/>
          <w:szCs w:val="24"/>
          <w:vertAlign w:val="subscript"/>
          <w:lang w:eastAsia="ru-RU"/>
        </w:rPr>
        <w:t>2</w:t>
      </w:r>
      <w:r w:rsidRPr="00F81474">
        <w:rPr>
          <w:rFonts w:ascii="Times New Roman" w:hAnsi="Times New Roman" w:cs="Times New Roman"/>
          <w:sz w:val="28"/>
          <w:szCs w:val="24"/>
          <w:lang w:eastAsia="ru-RU"/>
        </w:rPr>
        <w:t>НС) (насосная подкачки). Производительность 137 м3/ч.</w:t>
      </w:r>
    </w:p>
    <w:p w:rsidR="00F81474" w:rsidRPr="00F81474" w:rsidRDefault="00F81474" w:rsidP="00F81474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81474">
        <w:rPr>
          <w:rFonts w:ascii="Times New Roman" w:hAnsi="Times New Roman" w:cs="Times New Roman"/>
          <w:sz w:val="28"/>
          <w:szCs w:val="24"/>
          <w:lang w:eastAsia="ru-RU"/>
        </w:rPr>
        <w:t>насосная станция бытового стока (К</w:t>
      </w:r>
      <w:r w:rsidRPr="00F81474">
        <w:rPr>
          <w:rFonts w:ascii="Times New Roman" w:hAnsi="Times New Roman" w:cs="Times New Roman"/>
          <w:sz w:val="28"/>
          <w:szCs w:val="24"/>
          <w:vertAlign w:val="subscript"/>
          <w:lang w:eastAsia="ru-RU"/>
        </w:rPr>
        <w:t>1</w:t>
      </w:r>
      <w:r w:rsidRPr="00F81474">
        <w:rPr>
          <w:rFonts w:ascii="Times New Roman" w:hAnsi="Times New Roman" w:cs="Times New Roman"/>
          <w:sz w:val="28"/>
          <w:szCs w:val="24"/>
          <w:lang w:eastAsia="ru-RU"/>
        </w:rPr>
        <w:t xml:space="preserve">НС) (насосная подкачки).  Производительность </w:t>
      </w:r>
    </w:p>
    <w:p w:rsidR="00F81474" w:rsidRPr="00F81474" w:rsidRDefault="00F81474" w:rsidP="00F81474">
      <w:pPr>
        <w:tabs>
          <w:tab w:val="left" w:pos="993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81474">
        <w:rPr>
          <w:rFonts w:ascii="Times New Roman" w:hAnsi="Times New Roman" w:cs="Times New Roman"/>
          <w:sz w:val="28"/>
          <w:szCs w:val="24"/>
          <w:lang w:eastAsia="ru-RU"/>
        </w:rPr>
        <w:t>9,7 м3/ч.</w:t>
      </w:r>
    </w:p>
    <w:p w:rsidR="00F81474" w:rsidRPr="00F81474" w:rsidRDefault="00F81474" w:rsidP="00F81474">
      <w:pPr>
        <w:tabs>
          <w:tab w:val="left" w:pos="993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81474">
        <w:rPr>
          <w:rFonts w:ascii="Times New Roman" w:hAnsi="Times New Roman" w:cs="Times New Roman"/>
          <w:sz w:val="28"/>
          <w:szCs w:val="24"/>
          <w:lang w:eastAsia="ru-RU"/>
        </w:rPr>
        <w:tab/>
        <w:t>- трансформаторная подстанция ТП 6/0,4 кВ; ТП 6/0,4 кВ, совмещённая с РП</w:t>
      </w:r>
    </w:p>
    <w:p w:rsidR="00FB32BA" w:rsidRPr="00A41EAD" w:rsidRDefault="0042143C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FB32BA" w:rsidRPr="00A41EA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Линейные объекты</w:t>
      </w:r>
      <w:r w:rsidR="0050282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81474" w:rsidRPr="00F81474" w:rsidRDefault="00F81474" w:rsidP="00F81474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81474">
        <w:rPr>
          <w:rFonts w:ascii="Times New Roman" w:hAnsi="Times New Roman" w:cs="Times New Roman"/>
          <w:sz w:val="28"/>
          <w:szCs w:val="24"/>
          <w:lang w:eastAsia="ru-RU"/>
        </w:rPr>
        <w:t xml:space="preserve">- сети дождевой канализации. Полиэтиленовые трубы подземной прокладки условным (номинальным) диаметром </w:t>
      </w:r>
      <w:proofErr w:type="spellStart"/>
      <w:r w:rsidRPr="00F81474">
        <w:rPr>
          <w:rFonts w:ascii="Times New Roman" w:hAnsi="Times New Roman" w:cs="Times New Roman"/>
          <w:sz w:val="28"/>
          <w:szCs w:val="24"/>
          <w:lang w:eastAsia="ru-RU"/>
        </w:rPr>
        <w:t>Ду=</w:t>
      </w:r>
      <w:proofErr w:type="spellEnd"/>
      <w:r w:rsidRPr="00F81474">
        <w:rPr>
          <w:rFonts w:ascii="Times New Roman" w:hAnsi="Times New Roman" w:cs="Times New Roman"/>
          <w:sz w:val="28"/>
          <w:szCs w:val="24"/>
          <w:lang w:eastAsia="ru-RU"/>
        </w:rPr>
        <w:t xml:space="preserve"> 150 – 200 мм. Глубина заложения 2,50 – 6,15 м, общая протяжённость сетей 3650,0 м;</w:t>
      </w:r>
    </w:p>
    <w:p w:rsidR="00F81474" w:rsidRPr="00F81474" w:rsidRDefault="00F81474" w:rsidP="00F81474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81474">
        <w:rPr>
          <w:rFonts w:ascii="Times New Roman" w:hAnsi="Times New Roman" w:cs="Times New Roman"/>
          <w:sz w:val="28"/>
          <w:szCs w:val="24"/>
          <w:lang w:eastAsia="ru-RU"/>
        </w:rPr>
        <w:t xml:space="preserve">- сети хозяйственно-бытовой канализации. Полиэтиленовые трубы подземной прокладки условным (номинальным) диаметром </w:t>
      </w:r>
      <w:proofErr w:type="spellStart"/>
      <w:r w:rsidRPr="00F81474">
        <w:rPr>
          <w:rFonts w:ascii="Times New Roman" w:hAnsi="Times New Roman" w:cs="Times New Roman"/>
          <w:sz w:val="28"/>
          <w:szCs w:val="24"/>
          <w:lang w:eastAsia="ru-RU"/>
        </w:rPr>
        <w:t>Ду=</w:t>
      </w:r>
      <w:proofErr w:type="spellEnd"/>
      <w:r w:rsidRPr="00F81474">
        <w:rPr>
          <w:rFonts w:ascii="Times New Roman" w:hAnsi="Times New Roman" w:cs="Times New Roman"/>
          <w:sz w:val="28"/>
          <w:szCs w:val="24"/>
          <w:lang w:eastAsia="ru-RU"/>
        </w:rPr>
        <w:t xml:space="preserve"> 150 - 200 мм. Глубина заложения 2,50 - 5,16 м общая протяжённость сетей 3600,0 м;</w:t>
      </w:r>
    </w:p>
    <w:p w:rsidR="00F81474" w:rsidRPr="00F81474" w:rsidRDefault="00F81474" w:rsidP="00F81474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81474">
        <w:rPr>
          <w:rFonts w:ascii="Times New Roman" w:hAnsi="Times New Roman" w:cs="Times New Roman"/>
          <w:sz w:val="28"/>
          <w:szCs w:val="24"/>
          <w:lang w:eastAsia="ru-RU"/>
        </w:rPr>
        <w:t xml:space="preserve">- сети водопровода. Полиэтиленовые трубы подземной прокладки условным (номинальным) диаметром </w:t>
      </w:r>
      <w:proofErr w:type="spellStart"/>
      <w:r w:rsidRPr="00F81474">
        <w:rPr>
          <w:rFonts w:ascii="Times New Roman" w:hAnsi="Times New Roman" w:cs="Times New Roman"/>
          <w:sz w:val="28"/>
          <w:szCs w:val="24"/>
          <w:lang w:eastAsia="ru-RU"/>
        </w:rPr>
        <w:t>Ду=</w:t>
      </w:r>
      <w:proofErr w:type="spellEnd"/>
      <w:r w:rsidRPr="00F81474">
        <w:rPr>
          <w:rFonts w:ascii="Times New Roman" w:hAnsi="Times New Roman" w:cs="Times New Roman"/>
          <w:sz w:val="28"/>
          <w:szCs w:val="24"/>
          <w:lang w:eastAsia="ru-RU"/>
        </w:rPr>
        <w:t xml:space="preserve"> 90 - 200 мм. Расчетный расход до 9,9 л/с (расход при пожаротушении 20 л/с). Глубина заложения 2,50 - 5,16 м, общая протяжённость сетей 3700,0 м;</w:t>
      </w:r>
    </w:p>
    <w:p w:rsidR="00F81474" w:rsidRPr="00F81474" w:rsidRDefault="00F81474" w:rsidP="00F81474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81474">
        <w:rPr>
          <w:rFonts w:ascii="Times New Roman" w:hAnsi="Times New Roman" w:cs="Times New Roman"/>
          <w:sz w:val="28"/>
          <w:szCs w:val="24"/>
          <w:lang w:eastAsia="ru-RU"/>
        </w:rPr>
        <w:t xml:space="preserve">- электрические распределительные сети. Кабельные линии КЛ-6 кВ. </w:t>
      </w:r>
      <w:proofErr w:type="spellStart"/>
      <w:r w:rsidRPr="00F81474">
        <w:rPr>
          <w:rFonts w:ascii="Times New Roman" w:hAnsi="Times New Roman" w:cs="Times New Roman"/>
          <w:sz w:val="28"/>
          <w:szCs w:val="24"/>
          <w:lang w:eastAsia="ru-RU"/>
        </w:rPr>
        <w:t>ВБбШв</w:t>
      </w:r>
      <w:proofErr w:type="spellEnd"/>
      <w:r w:rsidRPr="00F81474">
        <w:rPr>
          <w:rFonts w:ascii="Times New Roman" w:hAnsi="Times New Roman" w:cs="Times New Roman"/>
          <w:sz w:val="28"/>
          <w:szCs w:val="24"/>
          <w:lang w:eastAsia="ru-RU"/>
        </w:rPr>
        <w:t xml:space="preserve"> 3х120-6, общая протяжённость сетей 1120,0 м;</w:t>
      </w:r>
    </w:p>
    <w:p w:rsidR="00F81474" w:rsidRPr="00F81474" w:rsidRDefault="00F81474" w:rsidP="00F81474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81474">
        <w:rPr>
          <w:rFonts w:ascii="Times New Roman" w:hAnsi="Times New Roman" w:cs="Times New Roman"/>
          <w:sz w:val="28"/>
          <w:szCs w:val="24"/>
          <w:lang w:eastAsia="ru-RU"/>
        </w:rPr>
        <w:lastRenderedPageBreak/>
        <w:t>- сети наружного освещения. Кабельные линии сечением не менее 50 мм</w:t>
      </w:r>
      <w:proofErr w:type="gramStart"/>
      <w:r w:rsidRPr="00F81474">
        <w:rPr>
          <w:rFonts w:ascii="Times New Roman" w:hAnsi="Times New Roman" w:cs="Times New Roman"/>
          <w:sz w:val="28"/>
          <w:szCs w:val="24"/>
          <w:lang w:eastAsia="ru-RU"/>
        </w:rPr>
        <w:t>2</w:t>
      </w:r>
      <w:proofErr w:type="gramEnd"/>
      <w:r w:rsidRPr="00F81474">
        <w:rPr>
          <w:rFonts w:ascii="Times New Roman" w:hAnsi="Times New Roman" w:cs="Times New Roman"/>
          <w:sz w:val="28"/>
          <w:szCs w:val="24"/>
          <w:lang w:eastAsia="ru-RU"/>
        </w:rPr>
        <w:t xml:space="preserve"> в трубах «</w:t>
      </w:r>
      <w:proofErr w:type="spellStart"/>
      <w:r w:rsidRPr="00F81474">
        <w:rPr>
          <w:rFonts w:ascii="Times New Roman" w:hAnsi="Times New Roman" w:cs="Times New Roman"/>
          <w:sz w:val="28"/>
          <w:szCs w:val="24"/>
          <w:lang w:eastAsia="ru-RU"/>
        </w:rPr>
        <w:t>Копофлекс</w:t>
      </w:r>
      <w:proofErr w:type="spellEnd"/>
      <w:r w:rsidRPr="00F81474">
        <w:rPr>
          <w:rFonts w:ascii="Times New Roman" w:hAnsi="Times New Roman" w:cs="Times New Roman"/>
          <w:sz w:val="28"/>
          <w:szCs w:val="24"/>
          <w:lang w:eastAsia="ru-RU"/>
        </w:rPr>
        <w:t>», общая протяжённость сетей 2950,0 м;</w:t>
      </w:r>
    </w:p>
    <w:p w:rsidR="00F81474" w:rsidRPr="00F81474" w:rsidRDefault="00F81474" w:rsidP="00F81474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81474">
        <w:rPr>
          <w:rFonts w:ascii="Times New Roman" w:hAnsi="Times New Roman" w:cs="Times New Roman"/>
          <w:sz w:val="28"/>
          <w:szCs w:val="24"/>
          <w:lang w:eastAsia="ru-RU"/>
        </w:rPr>
        <w:t>- сети связи, общая протяжённость сетей 2950,0 м;</w:t>
      </w:r>
    </w:p>
    <w:p w:rsidR="00F81474" w:rsidRPr="00F81474" w:rsidRDefault="00F81474" w:rsidP="00F81474">
      <w:pPr>
        <w:tabs>
          <w:tab w:val="left" w:pos="993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F81474" w:rsidRPr="00F81474" w:rsidRDefault="00F81474" w:rsidP="00F81474">
      <w:pPr>
        <w:pStyle w:val="a0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81474">
        <w:rPr>
          <w:rFonts w:ascii="Times New Roman" w:hAnsi="Times New Roman" w:cs="Times New Roman"/>
          <w:sz w:val="28"/>
          <w:szCs w:val="24"/>
        </w:rPr>
        <w:t xml:space="preserve">Ориентировочная стоимость размещения сетей и сооружений инженерной инфраструктуры составляет 936 080 тыс. руб., в том числе: </w:t>
      </w:r>
    </w:p>
    <w:p w:rsidR="00F81474" w:rsidRPr="00F81474" w:rsidRDefault="00F81474" w:rsidP="00F81474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F81474">
        <w:rPr>
          <w:rFonts w:ascii="Times New Roman" w:hAnsi="Times New Roman" w:cs="Times New Roman"/>
          <w:sz w:val="28"/>
          <w:szCs w:val="24"/>
        </w:rPr>
        <w:t>- дождевая канализация – 396 000 тыс. руб.</w:t>
      </w:r>
    </w:p>
    <w:p w:rsidR="00F81474" w:rsidRPr="00F81474" w:rsidRDefault="00F81474" w:rsidP="00F81474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F81474">
        <w:rPr>
          <w:rFonts w:ascii="Times New Roman" w:hAnsi="Times New Roman" w:cs="Times New Roman"/>
          <w:sz w:val="28"/>
          <w:szCs w:val="24"/>
        </w:rPr>
        <w:t>- бытовая канализация – 442 920 тыс. руб.</w:t>
      </w:r>
    </w:p>
    <w:p w:rsidR="00F81474" w:rsidRPr="00F81474" w:rsidRDefault="00F81474" w:rsidP="00F81474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F81474">
        <w:rPr>
          <w:rFonts w:ascii="Times New Roman" w:hAnsi="Times New Roman" w:cs="Times New Roman"/>
          <w:sz w:val="28"/>
          <w:szCs w:val="24"/>
        </w:rPr>
        <w:t>- водоснабжение – 31 785 тыс. руб.</w:t>
      </w:r>
    </w:p>
    <w:p w:rsidR="00F81474" w:rsidRPr="00F81474" w:rsidRDefault="00F81474" w:rsidP="00F81474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F81474">
        <w:rPr>
          <w:rFonts w:ascii="Times New Roman" w:hAnsi="Times New Roman" w:cs="Times New Roman"/>
          <w:sz w:val="28"/>
          <w:szCs w:val="24"/>
        </w:rPr>
        <w:t xml:space="preserve">- электроснабжение – 43 270 тыс. руб. (без </w:t>
      </w:r>
      <w:proofErr w:type="gramStart"/>
      <w:r w:rsidRPr="00F81474">
        <w:rPr>
          <w:rFonts w:ascii="Times New Roman" w:hAnsi="Times New Roman" w:cs="Times New Roman"/>
          <w:sz w:val="28"/>
          <w:szCs w:val="24"/>
        </w:rPr>
        <w:t>питающей</w:t>
      </w:r>
      <w:proofErr w:type="gramEnd"/>
      <w:r w:rsidRPr="00F81474">
        <w:rPr>
          <w:rFonts w:ascii="Times New Roman" w:hAnsi="Times New Roman" w:cs="Times New Roman"/>
          <w:sz w:val="28"/>
          <w:szCs w:val="24"/>
        </w:rPr>
        <w:t xml:space="preserve"> ВЛ-6 кВ)</w:t>
      </w:r>
    </w:p>
    <w:p w:rsidR="00F81474" w:rsidRPr="00F81474" w:rsidRDefault="00F81474" w:rsidP="00F81474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F81474">
        <w:rPr>
          <w:rFonts w:ascii="Times New Roman" w:hAnsi="Times New Roman" w:cs="Times New Roman"/>
          <w:sz w:val="28"/>
          <w:szCs w:val="24"/>
        </w:rPr>
        <w:t>- наружное освещение – 12 405 тыс. руб.</w:t>
      </w:r>
    </w:p>
    <w:p w:rsidR="00F81474" w:rsidRPr="00F81474" w:rsidRDefault="00F81474" w:rsidP="00F81474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F81474">
        <w:rPr>
          <w:rFonts w:ascii="Times New Roman" w:hAnsi="Times New Roman" w:cs="Times New Roman"/>
          <w:sz w:val="28"/>
          <w:szCs w:val="24"/>
        </w:rPr>
        <w:t>- сети связи – 9 700 тыс. руб.</w:t>
      </w:r>
    </w:p>
    <w:p w:rsidR="00F81474" w:rsidRPr="00F81474" w:rsidRDefault="00F81474" w:rsidP="00F81474">
      <w:pPr>
        <w:pStyle w:val="a0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81474">
        <w:rPr>
          <w:rFonts w:ascii="Times New Roman" w:hAnsi="Times New Roman" w:cs="Times New Roman"/>
          <w:sz w:val="28"/>
          <w:szCs w:val="24"/>
        </w:rPr>
        <w:t>Стоимость размещения сетей и сооружений инженерной инфраструктуры может быть значительно снижена за счёт стоимости земляных работ при осуществлении комплексной инженерной подготовки территории, при единовременном размещении сетей и сооружений инженерной инфраструктуры.</w:t>
      </w:r>
    </w:p>
    <w:p w:rsidR="00753659" w:rsidRPr="00D22FE8" w:rsidRDefault="00753659" w:rsidP="00F330B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20BB" w:rsidRDefault="002E20BB" w:rsidP="002E20BB">
      <w:pPr>
        <w:numPr>
          <w:ilvl w:val="2"/>
          <w:numId w:val="0"/>
        </w:numPr>
        <w:suppressAutoHyphens/>
        <w:spacing w:after="0" w:line="240" w:lineRule="auto"/>
        <w:contextualSpacing/>
        <w:jc w:val="center"/>
        <w:outlineLvl w:val="2"/>
        <w:rPr>
          <w:rFonts w:ascii="Times New Roman" w:eastAsia="Calibri" w:hAnsi="Times New Roman" w:cs="Times New Roman"/>
          <w:sz w:val="28"/>
          <w:szCs w:val="28"/>
        </w:rPr>
      </w:pPr>
      <w:bookmarkStart w:id="10" w:name="_Toc524852185"/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7071E0" w:rsidRPr="00D22FE8">
        <w:rPr>
          <w:rFonts w:ascii="Times New Roman" w:eastAsia="Calibri" w:hAnsi="Times New Roman" w:cs="Times New Roman"/>
          <w:sz w:val="28"/>
          <w:szCs w:val="28"/>
        </w:rPr>
        <w:t xml:space="preserve">1.2.2.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 xml:space="preserve">Объекты капитального строительства иного значения – </w:t>
      </w:r>
    </w:p>
    <w:p w:rsidR="002E20BB" w:rsidRDefault="00FB32BA" w:rsidP="002E20BB">
      <w:pPr>
        <w:numPr>
          <w:ilvl w:val="2"/>
          <w:numId w:val="0"/>
        </w:numPr>
        <w:suppressAutoHyphens/>
        <w:spacing w:after="0" w:line="240" w:lineRule="auto"/>
        <w:contextualSpacing/>
        <w:jc w:val="center"/>
        <w:outlineLvl w:val="2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объекты </w:t>
      </w:r>
      <w:proofErr w:type="gramStart"/>
      <w:r w:rsidRPr="00D22FE8">
        <w:rPr>
          <w:rFonts w:ascii="Times New Roman" w:eastAsia="Calibri" w:hAnsi="Times New Roman" w:cs="Times New Roman"/>
          <w:sz w:val="28"/>
          <w:szCs w:val="28"/>
        </w:rPr>
        <w:t>жилого</w:t>
      </w:r>
      <w:proofErr w:type="gramEnd"/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, производственного, общественно-делового </w:t>
      </w:r>
    </w:p>
    <w:p w:rsidR="00FB32BA" w:rsidRPr="00D22FE8" w:rsidRDefault="00FB32BA" w:rsidP="002E20BB">
      <w:pPr>
        <w:numPr>
          <w:ilvl w:val="2"/>
          <w:numId w:val="0"/>
        </w:numPr>
        <w:suppressAutoHyphens/>
        <w:spacing w:after="0" w:line="240" w:lineRule="auto"/>
        <w:contextualSpacing/>
        <w:jc w:val="center"/>
        <w:outlineLvl w:val="2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и иного </w:t>
      </w:r>
      <w:r w:rsidR="002E20BB">
        <w:rPr>
          <w:rFonts w:ascii="Times New Roman" w:eastAsia="Calibri" w:hAnsi="Times New Roman" w:cs="Times New Roman"/>
          <w:sz w:val="28"/>
          <w:szCs w:val="28"/>
        </w:rPr>
        <w:t>н</w:t>
      </w:r>
      <w:r w:rsidRPr="00D22FE8">
        <w:rPr>
          <w:rFonts w:ascii="Times New Roman" w:eastAsia="Calibri" w:hAnsi="Times New Roman" w:cs="Times New Roman"/>
          <w:sz w:val="28"/>
          <w:szCs w:val="28"/>
        </w:rPr>
        <w:t>азначения</w:t>
      </w:r>
      <w:bookmarkEnd w:id="10"/>
    </w:p>
    <w:p w:rsidR="007071E0" w:rsidRPr="00D22FE8" w:rsidRDefault="007071E0" w:rsidP="00D22FE8">
      <w:pPr>
        <w:numPr>
          <w:ilvl w:val="2"/>
          <w:numId w:val="0"/>
        </w:numPr>
        <w:suppressAutoHyphens/>
        <w:spacing w:after="0" w:line="240" w:lineRule="auto"/>
        <w:ind w:firstLine="709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right="-2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 xml:space="preserve">Проектом планировки территории планируется размещение объектов индивидуальной жилой застройки – индивидуальных жилых домов. На территории в границах проекта планировки возможно размещение 92-х таких жилых домов. Характеристики объектов индивидуальной жилой застройки – индивидуальных жилых домов, за исключением предельно допустимых параметров строительства, следует определять на стадии архитектурно-строительного проектирования. 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right="-2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 xml:space="preserve">Численность населения на территории в границах проекта планировки при принятом расчётном размере домохозяйства 6,5 чел. составит 600 чел. 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right="-2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>Территории, отведённые проектом планировки под резерв застройки, по площади позволяют разместить ещё до 73-х индивидуальных жилых домов, однако строительство на этих территориях крайне затруднено либо необходимостью применения особых конструктивных и технических решений при строительстве на рельефе с клонами более 25%, либо необходимостью отвода поверхностных вод, осушения территории.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right="-2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 xml:space="preserve">Кроме объектов индивидуальной жилой застройки, проектом планировки планируется размещение предприятий розничной торговли – магазинов продовольственных и непродовольственных товаров. Характеристики этих </w:t>
      </w:r>
      <w:r w:rsidRPr="00F81474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объектов в соответствии с проектом планировки территории: 145 кв. м торговой площади магазина продовольственных товаров, расположение магазина непродовольственных товаров на данном этапе в границах проектирования не предусматривается, поскольку в радиусе доступности до 800,0 м, по ул. Капитана </w:t>
      </w:r>
      <w:proofErr w:type="spellStart"/>
      <w:r w:rsidRPr="00F81474">
        <w:rPr>
          <w:rFonts w:ascii="Times New Roman" w:eastAsia="Calibri" w:hAnsi="Times New Roman" w:cs="Times New Roman"/>
          <w:sz w:val="28"/>
          <w:szCs w:val="24"/>
        </w:rPr>
        <w:t>Орликовой</w:t>
      </w:r>
      <w:proofErr w:type="spellEnd"/>
      <w:r w:rsidRPr="00F81474">
        <w:rPr>
          <w:rFonts w:ascii="Times New Roman" w:eastAsia="Calibri" w:hAnsi="Times New Roman" w:cs="Times New Roman"/>
          <w:sz w:val="28"/>
          <w:szCs w:val="24"/>
        </w:rPr>
        <w:t>, 15 расположен торговый центр. Прочие характеристики, за исключением предельно допустимых параметров строительства, определяются соответствующими строительными нормами, санитарными нормами.</w:t>
      </w:r>
    </w:p>
    <w:p w:rsidR="00F81474" w:rsidRPr="00F81474" w:rsidRDefault="00F81474" w:rsidP="00F81474">
      <w:pPr>
        <w:widowControl w:val="0"/>
        <w:autoSpaceDE w:val="0"/>
        <w:autoSpaceDN w:val="0"/>
        <w:adjustRightInd w:val="0"/>
        <w:spacing w:after="0"/>
        <w:ind w:right="-2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>Размещения иных объектов капитального строительства проектом планировки территории не планируется.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2E20BB" w:rsidP="002E20B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1.1.3.</w:t>
      </w:r>
      <w:bookmarkStart w:id="11" w:name="_Toc524852186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Планируемые мероприятия по обеспечению сохранения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</w:t>
      </w:r>
      <w:bookmarkEnd w:id="11"/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2DC7" w:rsidRPr="00132DC7" w:rsidRDefault="00132DC7" w:rsidP="00132DC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132DC7">
        <w:rPr>
          <w:rFonts w:ascii="Times New Roman" w:eastAsia="Calibri" w:hAnsi="Times New Roman" w:cs="Times New Roman"/>
          <w:sz w:val="28"/>
          <w:szCs w:val="24"/>
        </w:rPr>
        <w:t>С учётом отсутствия на территории проекта планировки объектов капитального строительства, мероприятия по обеспечению сохранения показателей обеспеченности территории объектами коммунальной, транспортной, инфраструктур проектом планировки территории не планировались.</w:t>
      </w:r>
    </w:p>
    <w:p w:rsidR="00132DC7" w:rsidRPr="00132DC7" w:rsidRDefault="00132DC7" w:rsidP="00132DC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132DC7">
        <w:rPr>
          <w:rFonts w:ascii="Times New Roman" w:eastAsia="Calibri" w:hAnsi="Times New Roman" w:cs="Times New Roman"/>
          <w:sz w:val="28"/>
          <w:szCs w:val="24"/>
        </w:rPr>
        <w:t>С целью сохранения фактических показателей обеспеченности территории объектами социальной инфраструктуры и в исполнение решений генерального плана муниципального образования город Мурманск, в границах территории проекта планировки планируется размещение дошкольного учреждения – детского сада с расчётной вместимостью, учитывающей население существующей застройки в границах нормативной доступности, планируемое размещение объектов индивидуального жилищного строительства.</w:t>
      </w:r>
    </w:p>
    <w:p w:rsidR="00FB32BA" w:rsidRPr="00D22FE8" w:rsidRDefault="00FB32BA" w:rsidP="004C0C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2E20BB" w:rsidRDefault="002E20BB" w:rsidP="004C0CD1">
      <w:pPr>
        <w:keepNext/>
        <w:suppressAutoHyphens/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1.2. </w:t>
      </w:r>
      <w:bookmarkStart w:id="12" w:name="_Toc521435717"/>
      <w:bookmarkStart w:id="13" w:name="_Toc522787603"/>
      <w:bookmarkStart w:id="14" w:name="_Toc524852187"/>
      <w:r w:rsidR="00FB32BA" w:rsidRPr="002E20BB">
        <w:rPr>
          <w:rFonts w:ascii="Times New Roman" w:eastAsia="Calibri" w:hAnsi="Times New Roman" w:cs="Times New Roman"/>
          <w:sz w:val="28"/>
          <w:szCs w:val="28"/>
        </w:rPr>
        <w:t>Положение об очер</w:t>
      </w:r>
      <w:r w:rsidR="0050282F">
        <w:rPr>
          <w:rFonts w:ascii="Times New Roman" w:eastAsia="Calibri" w:hAnsi="Times New Roman" w:cs="Times New Roman"/>
          <w:sz w:val="28"/>
          <w:szCs w:val="28"/>
        </w:rPr>
        <w:t>е</w:t>
      </w:r>
      <w:r w:rsidR="00FB32BA" w:rsidRPr="002E20BB">
        <w:rPr>
          <w:rFonts w:ascii="Times New Roman" w:eastAsia="Calibri" w:hAnsi="Times New Roman" w:cs="Times New Roman"/>
          <w:sz w:val="28"/>
          <w:szCs w:val="28"/>
        </w:rPr>
        <w:t>дности планируемого развития территории</w:t>
      </w:r>
      <w:bookmarkEnd w:id="12"/>
      <w:bookmarkEnd w:id="13"/>
      <w:bookmarkEnd w:id="14"/>
    </w:p>
    <w:p w:rsidR="00FB32BA" w:rsidRPr="00D22FE8" w:rsidRDefault="00FB32BA" w:rsidP="004C0C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FB32BA" w:rsidP="004C0CD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Выделение очередей развития территорий проектом планировки не </w:t>
      </w:r>
      <w:r w:rsidR="00C27036">
        <w:rPr>
          <w:rFonts w:ascii="Times New Roman" w:eastAsia="Calibri" w:hAnsi="Times New Roman" w:cs="Times New Roman"/>
          <w:sz w:val="28"/>
          <w:szCs w:val="28"/>
        </w:rPr>
        <w:t>предусмотрено</w:t>
      </w:r>
      <w:r w:rsidRP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0537C" w:rsidRPr="00CE1DED" w:rsidRDefault="0030537C" w:rsidP="004C0CD1">
      <w:pPr>
        <w:keepNext/>
        <w:widowControl w:val="0"/>
        <w:tabs>
          <w:tab w:val="left" w:pos="-1843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bookmarkStart w:id="15" w:name="_Toc524803115"/>
      <w:bookmarkStart w:id="16" w:name="_Toc524852188"/>
    </w:p>
    <w:p w:rsidR="00C27036" w:rsidRDefault="002E20BB" w:rsidP="004C0CD1">
      <w:pPr>
        <w:keepNext/>
        <w:widowControl w:val="0"/>
        <w:tabs>
          <w:tab w:val="left" w:pos="-1843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1.2.1.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 xml:space="preserve">Этапы проектирования, строительства, реконструкции объектов капитального строительства жилого, производственного, </w:t>
      </w:r>
    </w:p>
    <w:p w:rsidR="00FB32BA" w:rsidRPr="00D22FE8" w:rsidRDefault="00FB32BA" w:rsidP="004C0CD1">
      <w:pPr>
        <w:keepNext/>
        <w:widowControl w:val="0"/>
        <w:tabs>
          <w:tab w:val="left" w:pos="-1843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общественно-делового и иного назначения</w:t>
      </w:r>
      <w:bookmarkEnd w:id="15"/>
      <w:bookmarkEnd w:id="16"/>
    </w:p>
    <w:p w:rsidR="00FB32BA" w:rsidRPr="00CE1DED" w:rsidRDefault="00FB32BA" w:rsidP="004C0CD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FB32BA" w:rsidP="004C0CD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Выделение этапов проектирования, строительства, объектов капитального строительства жилого, производственного, общественно-</w:t>
      </w:r>
      <w:r w:rsidRPr="00D22FE8">
        <w:rPr>
          <w:rFonts w:ascii="Times New Roman" w:eastAsia="Calibri" w:hAnsi="Times New Roman" w:cs="Times New Roman"/>
          <w:sz w:val="28"/>
          <w:szCs w:val="28"/>
        </w:rPr>
        <w:lastRenderedPageBreak/>
        <w:t>делового назначения проектом планировки территории не планируется.</w:t>
      </w:r>
    </w:p>
    <w:p w:rsidR="00FB32BA" w:rsidRPr="00D22FE8" w:rsidRDefault="00FB32BA" w:rsidP="00D22FE8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2E20BB" w:rsidP="0030537C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17" w:name="_Toc524803116"/>
      <w:bookmarkStart w:id="18" w:name="_Toc524852189"/>
      <w:r>
        <w:rPr>
          <w:rFonts w:ascii="Times New Roman" w:eastAsia="Calibri" w:hAnsi="Times New Roman" w:cs="Times New Roman"/>
          <w:sz w:val="28"/>
          <w:szCs w:val="28"/>
        </w:rPr>
        <w:t xml:space="preserve">1.2.2.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Этапы проектирования, строительства, реконструкции объектов коммунальной, транспортной, социальной инфраструктур</w:t>
      </w:r>
      <w:bookmarkEnd w:id="17"/>
      <w:bookmarkEnd w:id="18"/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2DC7" w:rsidRPr="00132DC7" w:rsidRDefault="00132DC7" w:rsidP="00132DC7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132DC7">
        <w:rPr>
          <w:rFonts w:ascii="Times New Roman" w:eastAsia="Calibri" w:hAnsi="Times New Roman" w:cs="Times New Roman"/>
          <w:sz w:val="28"/>
          <w:szCs w:val="24"/>
        </w:rPr>
        <w:t xml:space="preserve">Выделение этапов проектирования, строительства, объектов коммунальной, транспортной, социальной инфраструктур проектом планировки территории не планируется. </w:t>
      </w:r>
    </w:p>
    <w:p w:rsidR="00132DC7" w:rsidRPr="00132DC7" w:rsidRDefault="00132DC7" w:rsidP="00132DC7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132DC7">
        <w:rPr>
          <w:rFonts w:ascii="Times New Roman" w:eastAsia="Calibri" w:hAnsi="Times New Roman" w:cs="Times New Roman"/>
          <w:sz w:val="28"/>
          <w:szCs w:val="24"/>
        </w:rPr>
        <w:t>При отсутствии проектной очерёдности планируемого развития территорий следует учитывать сроки возможного размещения объектов капитального строительства:</w:t>
      </w:r>
    </w:p>
    <w:p w:rsidR="00132DC7" w:rsidRPr="00132DC7" w:rsidRDefault="00132DC7" w:rsidP="00132DC7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132DC7">
        <w:rPr>
          <w:rFonts w:ascii="Times New Roman" w:eastAsia="Calibri" w:hAnsi="Times New Roman" w:cs="Times New Roman"/>
          <w:sz w:val="28"/>
          <w:szCs w:val="24"/>
        </w:rPr>
        <w:t>- индивидуальных жилых домов - после постановки земельных участков на кадастровый учёт, начиная с 2020 года;</w:t>
      </w:r>
    </w:p>
    <w:p w:rsidR="00132DC7" w:rsidRPr="00132DC7" w:rsidRDefault="00132DC7" w:rsidP="00132DC7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132DC7">
        <w:rPr>
          <w:rFonts w:ascii="Times New Roman" w:eastAsia="Calibri" w:hAnsi="Times New Roman" w:cs="Times New Roman"/>
          <w:sz w:val="28"/>
          <w:szCs w:val="24"/>
        </w:rPr>
        <w:t>- дошкольного учреждения – в соответствии с программой комплексного развития социальной инфраструктуры муниципального образования город Мурманск на 2017-2035 годы, утвержденной решением Совета депутатов города Мурманска от 15.12.2017 № 42-741, проектирование, строительство планируется в 2026-2035 годах.</w:t>
      </w:r>
    </w:p>
    <w:p w:rsidR="00132DC7" w:rsidRPr="00132DC7" w:rsidRDefault="00132DC7" w:rsidP="00132DC7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132DC7">
        <w:rPr>
          <w:rFonts w:ascii="Times New Roman" w:eastAsia="Calibri" w:hAnsi="Times New Roman" w:cs="Times New Roman"/>
          <w:sz w:val="28"/>
          <w:szCs w:val="24"/>
        </w:rPr>
        <w:t>До начала строительства улично-дорожной сети, объектов коммунальной инфраструктуры необходима разработка проектной документации на строительство этих объектов с учётом требований федерального закона от 05.04.2013 44-ФЗ «О контрактной системе в сфере закупок товаров, работ, услуг для обеспечения государственных и муниципальных нужд». При разработке проектной документации следует предусмотреть прокладку инженерных коммуникаций до устройства усовершенствованных покрытий при дорожном строительстве.</w:t>
      </w:r>
    </w:p>
    <w:p w:rsidR="007071E0" w:rsidRPr="00D22FE8" w:rsidRDefault="007071E0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537C" w:rsidRDefault="0030537C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Default="009359F4" w:rsidP="00C27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379DD" w:rsidRDefault="00B379DD" w:rsidP="00B379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4F1A" w:rsidRDefault="00FA4F1A" w:rsidP="00ED63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FA4F1A" w:rsidSect="00FA4F1A">
          <w:headerReference w:type="default" r:id="rId8"/>
          <w:footerReference w:type="default" r:id="rId9"/>
          <w:headerReference w:type="first" r:id="rId10"/>
          <w:pgSz w:w="11907" w:h="16839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379DD" w:rsidRDefault="00B379DD" w:rsidP="00ED63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1.3 Графическая часть</w:t>
      </w:r>
    </w:p>
    <w:p w:rsidR="00B379DD" w:rsidRDefault="00B379DD" w:rsidP="00ED63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7121" w:rsidRDefault="00CE7121" w:rsidP="00ED63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7121">
        <w:rPr>
          <w:rFonts w:ascii="Times New Roman" w:eastAsia="Times New Roman" w:hAnsi="Times New Roman" w:cs="Times New Roman"/>
          <w:sz w:val="28"/>
          <w:szCs w:val="28"/>
        </w:rPr>
        <w:t xml:space="preserve">Чертеж </w:t>
      </w:r>
      <w:r>
        <w:rPr>
          <w:rFonts w:ascii="Times New Roman" w:eastAsia="Times New Roman" w:hAnsi="Times New Roman" w:cs="Times New Roman"/>
          <w:sz w:val="28"/>
          <w:szCs w:val="28"/>
        </w:rPr>
        <w:t>планировки</w:t>
      </w:r>
      <w:r w:rsidRPr="00CE7121">
        <w:rPr>
          <w:rFonts w:ascii="Times New Roman" w:eastAsia="Times New Roman" w:hAnsi="Times New Roman" w:cs="Times New Roman"/>
          <w:sz w:val="28"/>
          <w:szCs w:val="28"/>
        </w:rPr>
        <w:t xml:space="preserve"> территории</w:t>
      </w:r>
    </w:p>
    <w:p w:rsidR="00B379DD" w:rsidRDefault="00B379DD" w:rsidP="00ED63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Pr="00D22FE8" w:rsidRDefault="00B379DD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70379" cy="9020689"/>
            <wp:effectExtent l="19050" t="0" r="0" b="0"/>
            <wp:docPr id="2" name="Рисунок 1" descr="C:\Users\popov\Desktop\ППТ Кап Орликовой ПП-1 Чертеж планировк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pov\Desktop\ППТ Кап Орликовой ПП-1 Чертеж планировки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9634" cy="902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D5" w:rsidRDefault="00A53BD5" w:rsidP="00CE71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70CC4" w:rsidRPr="00CE7121" w:rsidRDefault="00CE7121" w:rsidP="00CE71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E7121">
        <w:rPr>
          <w:rFonts w:ascii="Times New Roman" w:hAnsi="Times New Roman" w:cs="Times New Roman"/>
          <w:sz w:val="28"/>
          <w:szCs w:val="28"/>
        </w:rPr>
        <w:t xml:space="preserve">Чертеж </w:t>
      </w:r>
      <w:bookmarkStart w:id="19" w:name="page15"/>
      <w:bookmarkEnd w:id="19"/>
      <w:r>
        <w:rPr>
          <w:rFonts w:ascii="Times New Roman" w:hAnsi="Times New Roman" w:cs="Times New Roman"/>
          <w:sz w:val="28"/>
          <w:szCs w:val="28"/>
        </w:rPr>
        <w:t>красных линий</w:t>
      </w:r>
    </w:p>
    <w:p w:rsidR="005621DE" w:rsidRDefault="005621DE" w:rsidP="0030537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D637D" w:rsidRDefault="00F047C3" w:rsidP="00B379D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041334" cy="9048997"/>
            <wp:effectExtent l="19050" t="0" r="0" b="0"/>
            <wp:docPr id="3" name="Рисунок 2" descr="C:\Users\popov\Desktop\ППТ Кап Орликовой ПП-1-1 Красные лини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pov\Desktop\ППТ Кап Орликовой ПП-1-1 Красные линии_page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658" cy="904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9DD" w:rsidRDefault="00B379DD" w:rsidP="00B379DD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  <w:sectPr w:rsidR="00B379DD" w:rsidSect="00A53BD5">
          <w:pgSz w:w="23814" w:h="16840" w:orient="landscape" w:code="8"/>
          <w:pgMar w:top="412" w:right="1100" w:bottom="567" w:left="1134" w:header="426" w:footer="123" w:gutter="0"/>
          <w:cols w:space="708"/>
          <w:titlePg/>
          <w:docGrid w:linePitch="360"/>
        </w:sectPr>
      </w:pPr>
    </w:p>
    <w:p w:rsidR="00E1033C" w:rsidRPr="00D22FE8" w:rsidRDefault="00044CD1" w:rsidP="0034480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2. </w:t>
      </w:r>
      <w:r w:rsidR="00E1033C" w:rsidRPr="00D22FE8">
        <w:rPr>
          <w:rFonts w:ascii="Times New Roman" w:eastAsia="Times New Roman" w:hAnsi="Times New Roman"/>
          <w:sz w:val="28"/>
          <w:szCs w:val="28"/>
        </w:rPr>
        <w:t>Проект межевания территории</w:t>
      </w:r>
    </w:p>
    <w:p w:rsidR="008138DB" w:rsidRPr="00D22FE8" w:rsidRDefault="008138DB" w:rsidP="009359F4">
      <w:pPr>
        <w:suppressAutoHyphens/>
        <w:spacing w:after="0" w:line="240" w:lineRule="auto"/>
        <w:ind w:firstLine="709"/>
        <w:jc w:val="both"/>
        <w:rPr>
          <w:rFonts w:ascii="Calibri" w:eastAsia="Times New Roman" w:hAnsi="Calibri" w:cs="Calibri"/>
          <w:sz w:val="28"/>
          <w:szCs w:val="28"/>
          <w:lang w:eastAsia="ar-SA"/>
        </w:rPr>
      </w:pPr>
      <w:bookmarkStart w:id="20" w:name="_Toc473139404"/>
    </w:p>
    <w:p w:rsidR="008138DB" w:rsidRPr="00044CD1" w:rsidRDefault="00044CD1" w:rsidP="009359F4">
      <w:pPr>
        <w:keepNext/>
        <w:tabs>
          <w:tab w:val="left" w:pos="0"/>
        </w:tabs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</w:pPr>
      <w:bookmarkStart w:id="21" w:name="_Toc533684830"/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2.1. </w:t>
      </w:r>
      <w:r w:rsidR="008138DB" w:rsidRPr="00044CD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>Перечень и сведения о площади образуемых земельных участков,</w:t>
      </w:r>
      <w:r w:rsidR="0030537C" w:rsidRPr="0030537C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 </w:t>
      </w:r>
      <w:r w:rsidR="008138DB" w:rsidRPr="00044CD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>возможные способы их образования</w:t>
      </w:r>
      <w:bookmarkEnd w:id="20"/>
      <w:bookmarkEnd w:id="21"/>
    </w:p>
    <w:p w:rsidR="008138DB" w:rsidRPr="00044CD1" w:rsidRDefault="008138DB" w:rsidP="009359F4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138DB" w:rsidRPr="00044CD1" w:rsidRDefault="00044CD1" w:rsidP="009359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bookmarkStart w:id="22" w:name="_Toc533684831"/>
      <w:r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2.1.1. </w:t>
      </w:r>
      <w:r w:rsidR="008138DB" w:rsidRPr="00044CD1">
        <w:rPr>
          <w:rFonts w:ascii="Times New Roman" w:eastAsia="Arial Unicode MS" w:hAnsi="Times New Roman" w:cs="Times New Roman"/>
          <w:sz w:val="28"/>
          <w:szCs w:val="28"/>
          <w:lang w:eastAsia="ar-SA"/>
        </w:rPr>
        <w:t>Сведения о порядке и возможных способах образования</w:t>
      </w:r>
      <w:r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              </w:t>
      </w:r>
      <w:r w:rsidR="008138DB" w:rsidRPr="00044CD1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 земельных участков</w:t>
      </w:r>
      <w:bookmarkEnd w:id="22"/>
    </w:p>
    <w:p w:rsidR="008138DB" w:rsidRPr="00D22FE8" w:rsidRDefault="008138DB" w:rsidP="009359F4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D05232" w:rsidRPr="00D05232" w:rsidRDefault="00D05232" w:rsidP="00D0523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D05232">
        <w:rPr>
          <w:rFonts w:ascii="Times New Roman" w:hAnsi="Times New Roman" w:cs="Times New Roman"/>
          <w:sz w:val="28"/>
          <w:szCs w:val="24"/>
        </w:rPr>
        <w:t xml:space="preserve">Земельные участки для объектов, размещение которых планируется проектом планировки  и межевания территории в районе улицы Капитана </w:t>
      </w:r>
      <w:proofErr w:type="spellStart"/>
      <w:r w:rsidRPr="00D05232">
        <w:rPr>
          <w:rFonts w:ascii="Times New Roman" w:hAnsi="Times New Roman" w:cs="Times New Roman"/>
          <w:sz w:val="28"/>
          <w:szCs w:val="24"/>
        </w:rPr>
        <w:t>Орликовой</w:t>
      </w:r>
      <w:proofErr w:type="spellEnd"/>
      <w:r w:rsidRPr="00D05232">
        <w:rPr>
          <w:rFonts w:ascii="Times New Roman" w:hAnsi="Times New Roman" w:cs="Times New Roman"/>
          <w:sz w:val="28"/>
          <w:szCs w:val="24"/>
        </w:rPr>
        <w:t xml:space="preserve"> в кадастровых кварталах 51:20:0001009 и 51:20:0001300 Первомайского административного округа города Мурманска, образовываются в размерах с учётом норм и требований: закона Мурманской области от 31.12.2003 № 462-01-ЗМО «Об основах регулирования земельных отношений в Мурманской области», правил землепользования и застройки муниципального образования</w:t>
      </w:r>
      <w:proofErr w:type="gramEnd"/>
      <w:r w:rsidRPr="00D05232">
        <w:rPr>
          <w:rFonts w:ascii="Times New Roman" w:hAnsi="Times New Roman" w:cs="Times New Roman"/>
          <w:sz w:val="28"/>
          <w:szCs w:val="24"/>
        </w:rPr>
        <w:t xml:space="preserve"> город Мурманск, утвержденные решением Совета депутатов города Мурманска от 01.11.2011 № 41-547 «Об утверждении правил землепользования и застройки муниципального образования город Мурманск», сводов правил СП 42.13330.2016 «Градостроительство. Планировка и застройка городских и сельских поселений», СП 34.13330.2012 «Автомобильные дороги», с учётом "Рекомендаций по проектированию улиц и дорог городов и сельских поселений" (ЦНИИП Градостроительства Минстроя России, Москва 1994 г.).</w:t>
      </w:r>
    </w:p>
    <w:p w:rsidR="00D05232" w:rsidRPr="00D05232" w:rsidRDefault="00D05232" w:rsidP="00D0523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D05232" w:rsidRPr="00D05232" w:rsidRDefault="00D05232" w:rsidP="00D0523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D05232">
        <w:rPr>
          <w:rFonts w:ascii="Times New Roman" w:hAnsi="Times New Roman" w:cs="Times New Roman"/>
          <w:sz w:val="28"/>
          <w:szCs w:val="24"/>
        </w:rPr>
        <w:t xml:space="preserve">Земельные участки для объектов, размещение которых планируется проектом планировки и межевания территории в районе улицы Капитана </w:t>
      </w:r>
      <w:proofErr w:type="spellStart"/>
      <w:r w:rsidRPr="00D05232">
        <w:rPr>
          <w:rFonts w:ascii="Times New Roman" w:hAnsi="Times New Roman" w:cs="Times New Roman"/>
          <w:sz w:val="28"/>
          <w:szCs w:val="24"/>
        </w:rPr>
        <w:t>Орликовой</w:t>
      </w:r>
      <w:proofErr w:type="spellEnd"/>
      <w:r w:rsidRPr="00D05232">
        <w:rPr>
          <w:rFonts w:ascii="Times New Roman" w:hAnsi="Times New Roman" w:cs="Times New Roman"/>
          <w:sz w:val="28"/>
          <w:szCs w:val="24"/>
        </w:rPr>
        <w:t xml:space="preserve"> в кадастровых кварталах 51:20:0001009 и 51:20:0001300 Первомайского административного округа города Мурманска образовываются следующими способами:</w:t>
      </w:r>
    </w:p>
    <w:p w:rsidR="00D05232" w:rsidRDefault="00D05232" w:rsidP="00D0523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D05232">
        <w:rPr>
          <w:rFonts w:ascii="Times New Roman" w:hAnsi="Times New Roman" w:cs="Times New Roman"/>
          <w:sz w:val="28"/>
          <w:szCs w:val="24"/>
        </w:rPr>
        <w:t>- путём образования из земель, государственная собственность на которые не разграничена.</w:t>
      </w:r>
    </w:p>
    <w:p w:rsidR="00D05232" w:rsidRDefault="00D05232" w:rsidP="00D0523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D05232" w:rsidRDefault="00D05232" w:rsidP="00D0523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D05232" w:rsidRDefault="00D05232" w:rsidP="00D0523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D05232" w:rsidRDefault="00D05232" w:rsidP="00D0523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D05232" w:rsidRDefault="00D05232" w:rsidP="00D0523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D05232" w:rsidRDefault="00D05232" w:rsidP="00D0523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D05232" w:rsidRDefault="00D05232" w:rsidP="00D0523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D05232" w:rsidRDefault="00D05232" w:rsidP="00D0523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D05232" w:rsidRDefault="00D05232" w:rsidP="00D0523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D05232" w:rsidRDefault="00D05232" w:rsidP="00D05232">
      <w:pPr>
        <w:spacing w:after="0"/>
        <w:contextualSpacing/>
        <w:jc w:val="both"/>
        <w:rPr>
          <w:rFonts w:ascii="Times New Roman" w:hAnsi="Times New Roman" w:cs="Times New Roman"/>
          <w:sz w:val="28"/>
          <w:szCs w:val="24"/>
        </w:rPr>
        <w:sectPr w:rsidR="00D05232" w:rsidSect="00ED637D">
          <w:pgSz w:w="11907" w:h="16839" w:code="9"/>
          <w:pgMar w:top="1098" w:right="567" w:bottom="1134" w:left="1701" w:header="709" w:footer="709" w:gutter="0"/>
          <w:cols w:space="708"/>
          <w:titlePg/>
          <w:docGrid w:linePitch="360"/>
        </w:sectPr>
      </w:pPr>
    </w:p>
    <w:p w:rsidR="00D05232" w:rsidRPr="00A242B6" w:rsidRDefault="00D05232" w:rsidP="00D05232">
      <w:pPr>
        <w:spacing w:after="0" w:line="36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2.1</w:t>
      </w:r>
      <w:r w:rsidRPr="00D22FE8">
        <w:rPr>
          <w:rFonts w:ascii="Times New Roman" w:eastAsia="Calibri" w:hAnsi="Times New Roman" w:cs="Times New Roman"/>
          <w:sz w:val="28"/>
          <w:szCs w:val="28"/>
        </w:rPr>
        <w:t>.2.</w:t>
      </w:r>
      <w:r w:rsidRPr="00446A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43432">
        <w:rPr>
          <w:rFonts w:ascii="Times New Roman" w:eastAsia="Arial Unicode MS" w:hAnsi="Times New Roman" w:cs="Times New Roman"/>
          <w:sz w:val="28"/>
          <w:szCs w:val="28"/>
          <w:lang w:eastAsia="ar-SA"/>
        </w:rPr>
        <w:t>Перечень и сведения о площади земельных участков, образуемых</w:t>
      </w:r>
      <w:r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 </w:t>
      </w:r>
      <w:r w:rsidRPr="00B43432">
        <w:rPr>
          <w:rFonts w:ascii="Times New Roman" w:eastAsia="Arial Unicode MS" w:hAnsi="Times New Roman" w:cs="Times New Roman"/>
          <w:sz w:val="28"/>
          <w:szCs w:val="28"/>
          <w:lang w:eastAsia="ar-SA"/>
        </w:rPr>
        <w:t>для объектов, размещение которых планируется проектом планировки и межевания территории в районе улицы Достоевского в Первомайском административном округе города Мурманска, за исключением земельных участков, относимых к территориям общего пользования</w:t>
      </w:r>
    </w:p>
    <w:tbl>
      <w:tblPr>
        <w:tblW w:w="15047" w:type="dxa"/>
        <w:tblInd w:w="-176" w:type="dxa"/>
        <w:tblLook w:val="04A0"/>
      </w:tblPr>
      <w:tblGrid>
        <w:gridCol w:w="606"/>
        <w:gridCol w:w="281"/>
        <w:gridCol w:w="549"/>
        <w:gridCol w:w="549"/>
        <w:gridCol w:w="1245"/>
        <w:gridCol w:w="281"/>
        <w:gridCol w:w="950"/>
        <w:gridCol w:w="222"/>
        <w:gridCol w:w="1295"/>
        <w:gridCol w:w="222"/>
        <w:gridCol w:w="6669"/>
        <w:gridCol w:w="2527"/>
      </w:tblGrid>
      <w:tr w:rsidR="00D05232" w:rsidRPr="001C2665" w:rsidTr="00D05232">
        <w:trPr>
          <w:trHeight w:val="300"/>
        </w:trPr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232" w:rsidRPr="001C2665" w:rsidRDefault="00D05232" w:rsidP="00D0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N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0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Кадастровый номер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Усл</w:t>
            </w:r>
            <w:proofErr w:type="spellEnd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Площадь,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Вид </w:t>
            </w:r>
            <w:proofErr w:type="gram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разрешённого</w:t>
            </w:r>
            <w:proofErr w:type="gramEnd"/>
          </w:p>
        </w:tc>
        <w:tc>
          <w:tcPr>
            <w:tcW w:w="2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232" w:rsidRPr="001C2665" w:rsidRDefault="00D05232" w:rsidP="00D0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Примечание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0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квартала, участка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кв.м.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использования</w:t>
            </w:r>
          </w:p>
        </w:tc>
        <w:tc>
          <w:tcPr>
            <w:tcW w:w="2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05232" w:rsidRPr="001C2665" w:rsidTr="00D05232">
        <w:trPr>
          <w:trHeight w:val="75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</w:t>
            </w:r>
            <w:proofErr w:type="gram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proofErr w:type="gram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1164.00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</w:t>
            </w:r>
            <w:proofErr w:type="gram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proofErr w:type="gram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1034.00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1010.00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</w:t>
            </w:r>
            <w:proofErr w:type="gram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  <w:proofErr w:type="gram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1050.00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1050.00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</w:t>
            </w:r>
            <w:proofErr w:type="gram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  <w:proofErr w:type="gram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1050.00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</w:t>
            </w:r>
            <w:proofErr w:type="gram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  <w:proofErr w:type="gram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1050.00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1050.00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</w:t>
            </w:r>
            <w:proofErr w:type="gram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  <w:proofErr w:type="gram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1030.00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1013.00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1022.00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1023.00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ЗУ21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ЗУ22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ЗУ23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1135.00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24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ЗУ24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1003.00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ЗУ25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ЗУ26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1165.00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ЗУ27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1251.00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ЗУ28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1027.00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ЗУ29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ЗУ30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1010.00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ЗУ31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ЗУ32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1006.00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ЗУ33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ЗУ34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1030.00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ЗУ35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1030.00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ЗУ36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ЗУ37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ЗУ38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1131.00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ЗУ39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1131.00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ЗУ41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ЗУ42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ЗУ43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1030.00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ЗУ44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1001.00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ЗУ45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1003.00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ЗУ46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ЗУ47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ЗУ48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ЗУ49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ЗУ51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ЗУ52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53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ЗУ54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ЗУ55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ЗУ56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ЗУ57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ЗУ58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ЗУ59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ЗУ61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ЗУ62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ЗУ63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64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ЗУ64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ЗУ65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1013.00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ЗУ66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1029.00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ЗУ67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магазины (код 4.4)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ЗУ68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1087.00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ЗУ69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ЗУ71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ЗУ72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1025.00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ЗУ73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1013.00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74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ЗУ74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1002.00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ЗУ75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ЗУ76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1008.00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ЗУ77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ЗУ78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1126.00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ЗУ79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ЗУ81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82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ЗУ82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ЗУ83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1007.00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84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ЗУ84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ЗУ85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ЗУ86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1004.00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ЗУ87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0000000: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ЗУ88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0000000: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ЗУ89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1008.00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0000000: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ЗУ90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0000000: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ЗУ91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1060.00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0000000: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ЗУ92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1026.00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93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0000000: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ЗУ93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94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ЗУ94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18986.00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дошкольное, начальное и среднее общ</w:t>
            </w:r>
            <w:proofErr w:type="gram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</w:t>
            </w:r>
            <w:proofErr w:type="gramEnd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бразование (код 3.5.1)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ЗУ108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75.00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коммунальное обслуживание (код 3.1)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РП и ТП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0000000: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ЗУ109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113.00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коммунальное обслуживание (код 3.1)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КНС быт</w:t>
            </w:r>
            <w:proofErr w:type="gram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</w:t>
            </w:r>
            <w:proofErr w:type="gramEnd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токов (КБ)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0000000: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ЗУ110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113.00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коммунальное обслуживание (код 3.1)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КНС </w:t>
            </w:r>
            <w:proofErr w:type="spell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дожд</w:t>
            </w:r>
            <w:proofErr w:type="spellEnd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 стоков (Д)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0000000: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ЗУ111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коммунальное обслуживание (код 3.1)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ТП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0000000: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ЗУ112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113.00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коммунальное обслуживание (код 3.1)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КНС очищен. стоков</w:t>
            </w:r>
            <w:proofErr w:type="gram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Д</w:t>
            </w:r>
            <w:proofErr w:type="gramEnd"/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0000000: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ЗУ113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113.00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коммунальное обслуживание (код 3.1)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КНС очищен</w:t>
            </w:r>
            <w:proofErr w:type="gram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</w:t>
            </w:r>
            <w:proofErr w:type="gramEnd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токов  КБ</w:t>
            </w:r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0000000: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ЗУ114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коммунальное обслуживание (код 3.1)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Очистные</w:t>
            </w:r>
            <w:proofErr w:type="gram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Д</w:t>
            </w:r>
            <w:proofErr w:type="gramEnd"/>
          </w:p>
        </w:tc>
      </w:tr>
      <w:tr w:rsidR="00D05232" w:rsidRPr="001C2665" w:rsidTr="00D05232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0000000: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ЗУ115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750.00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коммунальное обслуживание (код 3.1)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5232" w:rsidRPr="001C2665" w:rsidRDefault="00D05232" w:rsidP="00D052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ОчистныеКБ</w:t>
            </w:r>
            <w:proofErr w:type="spellEnd"/>
          </w:p>
        </w:tc>
      </w:tr>
    </w:tbl>
    <w:p w:rsidR="00D05232" w:rsidRDefault="00D05232" w:rsidP="00D05232">
      <w:pPr>
        <w:spacing w:after="0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1C2665" w:rsidRDefault="001C2665" w:rsidP="00D05232">
      <w:pPr>
        <w:spacing w:after="0"/>
        <w:contextualSpacing/>
        <w:jc w:val="both"/>
        <w:rPr>
          <w:rFonts w:ascii="Times New Roman" w:hAnsi="Times New Roman" w:cs="Times New Roman"/>
          <w:sz w:val="28"/>
          <w:szCs w:val="24"/>
        </w:rPr>
        <w:sectPr w:rsidR="001C2665" w:rsidSect="00D05232">
          <w:pgSz w:w="16839" w:h="11907" w:orient="landscape" w:code="9"/>
          <w:pgMar w:top="1701" w:right="1098" w:bottom="567" w:left="1134" w:header="709" w:footer="709" w:gutter="0"/>
          <w:cols w:space="708"/>
          <w:titlePg/>
          <w:docGrid w:linePitch="360"/>
        </w:sectPr>
      </w:pPr>
    </w:p>
    <w:p w:rsidR="008138DB" w:rsidRPr="00044CD1" w:rsidRDefault="00044CD1" w:rsidP="0034480D">
      <w:pPr>
        <w:keepNext/>
        <w:tabs>
          <w:tab w:val="left" w:pos="-2977"/>
        </w:tabs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</w:pPr>
      <w:bookmarkStart w:id="23" w:name="_Toc473139405"/>
      <w:bookmarkStart w:id="24" w:name="_Toc533684833"/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2.2. </w:t>
      </w:r>
      <w:r w:rsidR="008138DB" w:rsidRPr="00044CD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Перечень и сведения о площади образуемых земельных участков, </w:t>
      </w:r>
      <w:r w:rsidR="00B43432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              </w:t>
      </w:r>
      <w:r w:rsidR="008138DB" w:rsidRPr="00044CD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которые будут отнесены к территориям общего пользования </w:t>
      </w:r>
      <w:r w:rsidR="00B43432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                            </w:t>
      </w:r>
      <w:r w:rsidR="008138DB" w:rsidRPr="00044CD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>или имуществу</w:t>
      </w:r>
      <w:r w:rsidR="00B43432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 </w:t>
      </w:r>
      <w:r w:rsidR="008138DB" w:rsidRPr="00044CD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>общего пользования</w:t>
      </w:r>
      <w:bookmarkEnd w:id="23"/>
      <w:bookmarkEnd w:id="24"/>
    </w:p>
    <w:p w:rsidR="008138DB" w:rsidRPr="00D22FE8" w:rsidRDefault="008138DB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05232" w:rsidRPr="001C2665" w:rsidRDefault="00D05232" w:rsidP="00D0523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C2665">
        <w:rPr>
          <w:rFonts w:ascii="Times New Roman" w:hAnsi="Times New Roman" w:cs="Times New Roman"/>
          <w:sz w:val="28"/>
          <w:szCs w:val="28"/>
        </w:rPr>
        <w:t xml:space="preserve">Земельные участки, которые будут отнесены к территориям общего пользования или имуществу общего пользования, проектом межевания территории в районе улицы Капитана </w:t>
      </w:r>
      <w:proofErr w:type="spellStart"/>
      <w:r w:rsidRPr="001C2665">
        <w:rPr>
          <w:rFonts w:ascii="Times New Roman" w:hAnsi="Times New Roman" w:cs="Times New Roman"/>
          <w:sz w:val="28"/>
          <w:szCs w:val="28"/>
        </w:rPr>
        <w:t>Орликовой</w:t>
      </w:r>
      <w:proofErr w:type="spellEnd"/>
      <w:r w:rsidRPr="001C2665">
        <w:rPr>
          <w:rFonts w:ascii="Times New Roman" w:hAnsi="Times New Roman" w:cs="Times New Roman"/>
          <w:sz w:val="28"/>
          <w:szCs w:val="28"/>
        </w:rPr>
        <w:t xml:space="preserve"> в кадастровых кварталах 51:20:0001009 и 51:20:0001300 Первомайского административного округа города Мурманска образуются</w:t>
      </w:r>
      <w:r w:rsidRPr="001C266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05232" w:rsidRPr="001C2665" w:rsidRDefault="00D05232" w:rsidP="00D0523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C2665">
        <w:rPr>
          <w:rFonts w:ascii="Times New Roman" w:hAnsi="Times New Roman" w:cs="Times New Roman"/>
          <w:sz w:val="28"/>
          <w:szCs w:val="28"/>
          <w:lang w:eastAsia="ru-RU"/>
        </w:rPr>
        <w:t>- для объектов улично-дорожной сети;</w:t>
      </w:r>
    </w:p>
    <w:p w:rsidR="00D05232" w:rsidRPr="001C2665" w:rsidRDefault="00D05232" w:rsidP="00D0523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C2665">
        <w:rPr>
          <w:rFonts w:ascii="Times New Roman" w:hAnsi="Times New Roman" w:cs="Times New Roman"/>
          <w:sz w:val="28"/>
          <w:szCs w:val="28"/>
          <w:lang w:eastAsia="ru-RU"/>
        </w:rPr>
        <w:t>- для размещения скверов, малых архитектурных форм благоустройства – площадок отдыха, участков озеленённых территорий общего пользования.</w:t>
      </w:r>
    </w:p>
    <w:p w:rsidR="008138DB" w:rsidRDefault="008138DB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1C266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C2665" w:rsidSect="00ED637D">
          <w:pgSz w:w="11907" w:h="16839" w:code="9"/>
          <w:pgMar w:top="1098" w:right="567" w:bottom="1134" w:left="1701" w:header="709" w:footer="709" w:gutter="0"/>
          <w:cols w:space="708"/>
          <w:titlePg/>
          <w:docGrid w:linePitch="360"/>
        </w:sectPr>
      </w:pPr>
    </w:p>
    <w:tbl>
      <w:tblPr>
        <w:tblW w:w="15030" w:type="dxa"/>
        <w:tblInd w:w="-176" w:type="dxa"/>
        <w:tblLook w:val="04A0"/>
      </w:tblPr>
      <w:tblGrid>
        <w:gridCol w:w="476"/>
        <w:gridCol w:w="281"/>
        <w:gridCol w:w="549"/>
        <w:gridCol w:w="549"/>
        <w:gridCol w:w="1255"/>
        <w:gridCol w:w="281"/>
        <w:gridCol w:w="956"/>
        <w:gridCol w:w="222"/>
        <w:gridCol w:w="1295"/>
        <w:gridCol w:w="222"/>
        <w:gridCol w:w="6726"/>
        <w:gridCol w:w="2548"/>
      </w:tblGrid>
      <w:tr w:rsidR="001C2665" w:rsidRPr="001C2665" w:rsidTr="001C2665">
        <w:trPr>
          <w:trHeight w:val="300"/>
        </w:trPr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665" w:rsidRPr="001C2665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N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1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Кадастровый номер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Усл</w:t>
            </w:r>
            <w:proofErr w:type="spellEnd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Площадь,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Вид </w:t>
            </w:r>
            <w:proofErr w:type="gram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разрешённого</w:t>
            </w:r>
            <w:proofErr w:type="gramEnd"/>
          </w:p>
        </w:tc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665" w:rsidRPr="001C2665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Примечание</w:t>
            </w:r>
          </w:p>
        </w:tc>
      </w:tr>
      <w:tr w:rsidR="001C2665" w:rsidRPr="001C2665" w:rsidTr="001C2665">
        <w:trPr>
          <w:trHeight w:val="300"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квартала, участка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кв.м.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использования</w:t>
            </w:r>
          </w:p>
        </w:tc>
        <w:tc>
          <w:tcPr>
            <w:tcW w:w="2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C2665" w:rsidRPr="001C2665" w:rsidTr="001C2665">
        <w:trPr>
          <w:trHeight w:val="75"/>
        </w:trPr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C2665" w:rsidRPr="001C2665" w:rsidTr="001C2665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ЗУ95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12119.00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</w:t>
            </w:r>
            <w:proofErr w:type="spellEnd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 участки (территории) общего пользования (код 12.0)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улично-дорожная сеть</w:t>
            </w:r>
          </w:p>
        </w:tc>
      </w:tr>
      <w:tr w:rsidR="001C2665" w:rsidRPr="001C2665" w:rsidTr="001C2665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ЗУ96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3967.00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</w:t>
            </w:r>
            <w:proofErr w:type="spellEnd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 участки (территории) общего пользования (код 12.0)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улично-дорожная сеть</w:t>
            </w:r>
          </w:p>
        </w:tc>
      </w:tr>
      <w:tr w:rsidR="001C2665" w:rsidRPr="001C2665" w:rsidTr="001C2665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ЗУ97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1696.00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</w:t>
            </w:r>
            <w:proofErr w:type="spellEnd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 участки (территории) общего пользования (код 12.0)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улично-дорожная сеть</w:t>
            </w:r>
          </w:p>
        </w:tc>
      </w:tr>
      <w:tr w:rsidR="001C2665" w:rsidRPr="001C2665" w:rsidTr="001C2665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0000000: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ЗУ98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22431.00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</w:t>
            </w:r>
            <w:proofErr w:type="spellEnd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 участки (территории) общего пользования (код 12.0)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улично-дорожная сеть</w:t>
            </w:r>
          </w:p>
        </w:tc>
      </w:tr>
      <w:tr w:rsidR="001C2665" w:rsidRPr="001C2665" w:rsidTr="001C2665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0000000: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ЗУ99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6582.00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</w:t>
            </w:r>
            <w:proofErr w:type="spellEnd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 участки (территории) общего пользования (код 12.0)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улично-дорожная сеть</w:t>
            </w:r>
          </w:p>
        </w:tc>
      </w:tr>
      <w:tr w:rsidR="001C2665" w:rsidRPr="001C2665" w:rsidTr="001C2665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4420.00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</w:t>
            </w:r>
            <w:proofErr w:type="spellEnd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 участки (территории) общего пользования (код 12.0)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улично-дорожная сеть</w:t>
            </w:r>
          </w:p>
        </w:tc>
      </w:tr>
      <w:tr w:rsidR="001C2665" w:rsidRPr="001C2665" w:rsidTr="001C2665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ЗУ101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3016.00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</w:t>
            </w:r>
            <w:proofErr w:type="spellEnd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 участки (территории) общего пользования (код 12.0)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улично-дорожная сеть</w:t>
            </w:r>
          </w:p>
        </w:tc>
      </w:tr>
      <w:tr w:rsidR="001C2665" w:rsidRPr="001C2665" w:rsidTr="001C2665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ЗУ102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2581.00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</w:t>
            </w:r>
            <w:proofErr w:type="spellEnd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 участки (территории) общего пользования (код 12.0)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улично-дорожная сеть</w:t>
            </w:r>
          </w:p>
        </w:tc>
      </w:tr>
      <w:tr w:rsidR="001C2665" w:rsidRPr="001C2665" w:rsidTr="001C2665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ЗУ103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3933.00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</w:t>
            </w:r>
            <w:proofErr w:type="spellEnd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 участки (территории) общего пользования (код 12.0)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улично-дорожная сеть</w:t>
            </w:r>
          </w:p>
        </w:tc>
      </w:tr>
      <w:tr w:rsidR="001C2665" w:rsidRPr="001C2665" w:rsidTr="001C2665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ЗУ104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463.00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</w:t>
            </w:r>
            <w:proofErr w:type="spellEnd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 участки (территории) общего пользования (код 12.0)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1C2665" w:rsidRPr="001C2665" w:rsidTr="001C2665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0001009: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ЗУ105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5221.00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</w:t>
            </w:r>
            <w:proofErr w:type="spellEnd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 участки (территории) общего пользования (код 12.0)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1C2665" w:rsidRPr="001C2665" w:rsidTr="001C2665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0000000: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ЗУ106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3209.00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</w:t>
            </w:r>
            <w:proofErr w:type="spellEnd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 участки (территории) общего пользования (код 12.0)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1C2665" w:rsidRPr="001C2665" w:rsidTr="001C2665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0001300: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ЗУ107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5554.00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</w:t>
            </w:r>
            <w:proofErr w:type="spellEnd"/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 участки (территории) общего пользования (код 12.0)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1C2665" w:rsidRDefault="001C2665" w:rsidP="001C266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</w:tbl>
    <w:p w:rsidR="00912FAE" w:rsidRDefault="00912FAE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1C266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1C266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1C266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C2665" w:rsidSect="001C2665">
          <w:pgSz w:w="16839" w:h="11907" w:orient="landscape" w:code="9"/>
          <w:pgMar w:top="1701" w:right="1098" w:bottom="567" w:left="1134" w:header="709" w:footer="709" w:gutter="0"/>
          <w:cols w:space="708"/>
          <w:titlePg/>
          <w:docGrid w:linePitch="360"/>
        </w:sectPr>
      </w:pPr>
    </w:p>
    <w:p w:rsidR="008138DB" w:rsidRPr="00044CD1" w:rsidRDefault="00044CD1" w:rsidP="00144FF5">
      <w:pPr>
        <w:keepNext/>
        <w:tabs>
          <w:tab w:val="left" w:pos="426"/>
          <w:tab w:val="left" w:pos="567"/>
        </w:tabs>
        <w:suppressAutoHyphens/>
        <w:spacing w:after="0" w:line="240" w:lineRule="auto"/>
        <w:contextualSpacing/>
        <w:jc w:val="center"/>
        <w:outlineLvl w:val="0"/>
        <w:rPr>
          <w:rFonts w:ascii="Times New Roman" w:eastAsia="Arial Unicode MS" w:hAnsi="Times New Roman" w:cs="Times New Roman"/>
          <w:bCs/>
          <w:kern w:val="32"/>
          <w:sz w:val="28"/>
          <w:szCs w:val="28"/>
          <w:u w:color="000000"/>
          <w:lang w:eastAsia="ar-SA"/>
        </w:rPr>
      </w:pPr>
      <w:bookmarkStart w:id="25" w:name="_Toc530308654"/>
      <w:bookmarkStart w:id="26" w:name="_Toc533661237"/>
      <w:bookmarkStart w:id="27" w:name="_Toc533684635"/>
      <w:bookmarkStart w:id="28" w:name="_Toc533684834"/>
      <w:r>
        <w:rPr>
          <w:rFonts w:ascii="Times New Roman" w:eastAsia="Arial Unicode MS" w:hAnsi="Times New Roman" w:cs="Times New Roman"/>
          <w:bCs/>
          <w:kern w:val="32"/>
          <w:sz w:val="28"/>
          <w:szCs w:val="28"/>
          <w:u w:color="000000"/>
          <w:lang w:eastAsia="ar-SA"/>
        </w:rPr>
        <w:lastRenderedPageBreak/>
        <w:t xml:space="preserve">2.3. </w:t>
      </w:r>
      <w:r w:rsidR="008138DB" w:rsidRPr="00044CD1">
        <w:rPr>
          <w:rFonts w:ascii="Times New Roman" w:eastAsia="Arial Unicode MS" w:hAnsi="Times New Roman" w:cs="Times New Roman"/>
          <w:bCs/>
          <w:kern w:val="32"/>
          <w:sz w:val="28"/>
          <w:szCs w:val="28"/>
          <w:u w:color="000000"/>
          <w:lang w:eastAsia="ar-SA"/>
        </w:rPr>
        <w:t xml:space="preserve">Сведения о границах территории, в отношении которой </w:t>
      </w:r>
      <w:r w:rsidR="00B43432">
        <w:rPr>
          <w:rFonts w:ascii="Times New Roman" w:eastAsia="Arial Unicode MS" w:hAnsi="Times New Roman" w:cs="Times New Roman"/>
          <w:bCs/>
          <w:kern w:val="32"/>
          <w:sz w:val="28"/>
          <w:szCs w:val="28"/>
          <w:u w:color="000000"/>
          <w:lang w:eastAsia="ar-SA"/>
        </w:rPr>
        <w:t xml:space="preserve">             </w:t>
      </w:r>
      <w:r w:rsidR="008138DB" w:rsidRPr="00044CD1">
        <w:rPr>
          <w:rFonts w:ascii="Times New Roman" w:eastAsia="Arial Unicode MS" w:hAnsi="Times New Roman" w:cs="Times New Roman"/>
          <w:bCs/>
          <w:kern w:val="32"/>
          <w:sz w:val="28"/>
          <w:szCs w:val="28"/>
          <w:u w:color="000000"/>
          <w:lang w:eastAsia="ar-SA"/>
        </w:rPr>
        <w:t>утверждается проект межевания</w:t>
      </w:r>
      <w:bookmarkEnd w:id="25"/>
      <w:bookmarkEnd w:id="26"/>
      <w:bookmarkEnd w:id="27"/>
      <w:bookmarkEnd w:id="28"/>
    </w:p>
    <w:p w:rsidR="008138DB" w:rsidRPr="00D22FE8" w:rsidRDefault="008138DB" w:rsidP="00144FF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Pr="001C2665" w:rsidRDefault="001C2665" w:rsidP="001C26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C2665">
        <w:rPr>
          <w:rFonts w:ascii="Times New Roman" w:hAnsi="Times New Roman" w:cs="Times New Roman"/>
          <w:sz w:val="28"/>
          <w:szCs w:val="28"/>
        </w:rPr>
        <w:t>Ведомость координат характерных точек границы территории, в отношении которой подготовлен проект межевания</w:t>
      </w:r>
    </w:p>
    <w:tbl>
      <w:tblPr>
        <w:tblW w:w="5000" w:type="pct"/>
        <w:tblLook w:val="04A0"/>
      </w:tblPr>
      <w:tblGrid>
        <w:gridCol w:w="1496"/>
        <w:gridCol w:w="4180"/>
        <w:gridCol w:w="4179"/>
      </w:tblGrid>
      <w:tr w:rsidR="001C2665" w:rsidRPr="00F21B90" w:rsidTr="001C2665">
        <w:trPr>
          <w:trHeight w:val="300"/>
        </w:trPr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>
              <w:rPr>
                <w:rFonts w:ascii="Times New Roman" w:hAnsi="Times New Roman" w:cs="Times New Roman"/>
                <w:lang w:val="en-US" w:eastAsia="ru-RU"/>
              </w:rPr>
              <w:t>№</w:t>
            </w:r>
          </w:p>
        </w:tc>
        <w:tc>
          <w:tcPr>
            <w:tcW w:w="2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21B90">
              <w:rPr>
                <w:rFonts w:ascii="Times New Roman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2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21B90">
              <w:rPr>
                <w:rFonts w:ascii="Times New Roman" w:hAnsi="Times New Roman" w:cs="Times New Roman"/>
                <w:color w:val="000000"/>
                <w:lang w:val="en-US"/>
              </w:rPr>
              <w:t>Y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2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1442416,04</w:t>
            </w:r>
          </w:p>
        </w:tc>
        <w:tc>
          <w:tcPr>
            <w:tcW w:w="2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640239,15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1442381,93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640261,98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1442346,90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640225,31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1442306,50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640196,03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1442299,96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640191,71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1442293,22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640187,83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1442269,80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640178,06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1442229,89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640152,52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1442217,41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640145,69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1442204,11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640140,64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1442179,22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640138,33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1442159,51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640139,76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1442129,56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640144,77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1442110,20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640142,38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1442121,82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640102,42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1442077,31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640085,14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17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1442053,95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640076,22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18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1442029,88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640069,17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19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1442002,17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640060,94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20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1441977,59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640056,39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21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1441950,59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640052,41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22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1441925,63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640050,67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23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1441908,00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640051,24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24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1441892,75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640061,12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25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1441889,94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640062,17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26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1441856,99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639994,80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27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1441821,05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640012,37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28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1441797,70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639964,62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29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1441804,02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639951,48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30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1441795,20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639933,46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31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1441767,10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639947,60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32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1441780,68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639975,35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33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1441743,86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639993,39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34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1441776,87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640060,89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35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1441719,25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640088,76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36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1441739,45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640129,66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37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1441710,57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640143,78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38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1441755,84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640234,07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39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1441784,93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640219,84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lastRenderedPageBreak/>
              <w:t>40</w:t>
            </w:r>
          </w:p>
        </w:tc>
        <w:tc>
          <w:tcPr>
            <w:tcW w:w="2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1441795,43</w:t>
            </w:r>
          </w:p>
        </w:tc>
        <w:tc>
          <w:tcPr>
            <w:tcW w:w="2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640241,31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41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1441816,48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640230,61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42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1441804,16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640205,43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43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1441876,05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640170,33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44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1441888,33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640199,16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45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1441876,09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640203,55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46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1441889,79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640236,74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47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1441898,82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640234,08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48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1441905,89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640258,06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49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1441911,10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640287,45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50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1441914,15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640342,39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51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1441874,83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640344,64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52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1441865,05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640339,60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53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1441861,86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640333,39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54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1441863,09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640325,01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55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1441851,23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640323,26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56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1441852,68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640313,37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57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1441823,00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640309,00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58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1441821,54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640318,89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59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1441786,91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640313,80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60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1441784,73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640328,64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61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1441849,04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640338,10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62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1441873,54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640350,72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63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1441914,54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640348,38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64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1441915,85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640381,08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65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1441904,00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640472,87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66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1441904,00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640520,79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67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1441907,90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640540,03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68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1441923,07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640536,78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69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1441979,67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640525,52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70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1441998,42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640529,68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71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1442088,74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640538,08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72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1442149,39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640543,19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73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1442178,53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640544,02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74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1442233,79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640535,41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75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1442253,44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640531,67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76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1442286,19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640519,20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77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1442330,25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640503,25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78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1442400,96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640478,14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79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1442432,32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640472,70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80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1442462,83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640475,26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81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1442497,59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640479,86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82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1442520,34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640477,49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83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1442540,36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640464,17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84</w:t>
            </w:r>
          </w:p>
        </w:tc>
        <w:tc>
          <w:tcPr>
            <w:tcW w:w="2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1442552,43</w:t>
            </w:r>
          </w:p>
        </w:tc>
        <w:tc>
          <w:tcPr>
            <w:tcW w:w="2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640450,84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85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1442562,46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640436,21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86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1442580,36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640455,83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lastRenderedPageBreak/>
              <w:t>87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1442608,56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640428,43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88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1442625,49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640448,02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89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1442656,23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640421,73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90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1442655,48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640420,72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91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1442670,31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640406,12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92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1442600,42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640339,28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93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1442574,23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640322,82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94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1442563,61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640333,48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95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1442539,44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640365,30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96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1442519,40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640350,36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97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1442500,63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640340,81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98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1442476,31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640332,12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99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1442472,35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640328,85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100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1442459,69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640300,30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101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1442436,11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640264,42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102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1442416,04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640239,15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103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1442466,77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640538,74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104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1442486,66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640540,79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105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1442488,20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640525,87</w:t>
            </w:r>
          </w:p>
        </w:tc>
      </w:tr>
      <w:tr w:rsidR="001C2665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106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1442468,30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1B90">
              <w:rPr>
                <w:rFonts w:ascii="Times New Roman" w:hAnsi="Times New Roman" w:cs="Times New Roman"/>
                <w:color w:val="000000"/>
              </w:rPr>
              <w:t>640523,82</w:t>
            </w:r>
          </w:p>
        </w:tc>
      </w:tr>
    </w:tbl>
    <w:p w:rsidR="0041006F" w:rsidRPr="00D22FE8" w:rsidRDefault="0041006F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01B77" w:rsidRPr="00D22FE8" w:rsidRDefault="00701B77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01B77" w:rsidRDefault="00701B77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Pr="00D22FE8" w:rsidRDefault="00D7001C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446AC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  <w:sectPr w:rsidR="00D7001C" w:rsidSect="00ED637D">
          <w:pgSz w:w="11907" w:h="16839" w:code="9"/>
          <w:pgMar w:top="1098" w:right="567" w:bottom="1134" w:left="1701" w:header="709" w:footer="709" w:gutter="0"/>
          <w:cols w:space="708"/>
          <w:titlePg/>
          <w:docGrid w:linePitch="360"/>
        </w:sectPr>
      </w:pPr>
    </w:p>
    <w:p w:rsidR="00701B77" w:rsidRDefault="00044CD1" w:rsidP="00446AC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2.</w:t>
      </w:r>
      <w:r w:rsidR="0062752A">
        <w:rPr>
          <w:rFonts w:ascii="Times New Roman" w:eastAsia="Times New Roman" w:hAnsi="Times New Roman"/>
          <w:sz w:val="28"/>
          <w:szCs w:val="28"/>
        </w:rPr>
        <w:t>4</w:t>
      </w:r>
      <w:r w:rsidR="00701B77" w:rsidRPr="00D22FE8">
        <w:rPr>
          <w:rFonts w:ascii="Times New Roman" w:eastAsia="Times New Roman" w:hAnsi="Times New Roman"/>
          <w:sz w:val="28"/>
          <w:szCs w:val="28"/>
        </w:rPr>
        <w:t>. Графическая часть</w:t>
      </w:r>
    </w:p>
    <w:p w:rsidR="001C2665" w:rsidRDefault="001C2665" w:rsidP="00446AC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CE7121" w:rsidRDefault="00CE7121" w:rsidP="00446AC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Чертеж межевания территории</w:t>
      </w:r>
    </w:p>
    <w:p w:rsidR="00B9501A" w:rsidRDefault="00B9501A" w:rsidP="00446AC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CE7121" w:rsidRPr="00D22FE8" w:rsidRDefault="00B9501A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305064" cy="8989621"/>
            <wp:effectExtent l="19050" t="0" r="0" b="0"/>
            <wp:docPr id="4" name="Рисунок 3" descr="ППТ Кап Орликовой ПМ-1 Межевани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Кап Орликовой ПМ-1 Межевание_page-0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7457" cy="899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B77" w:rsidRPr="00D22FE8" w:rsidRDefault="00CE7121" w:rsidP="002C4F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Приложение к ч</w:t>
      </w:r>
      <w:r w:rsidRPr="00CE7121">
        <w:rPr>
          <w:rFonts w:ascii="Times New Roman" w:eastAsia="Times New Roman" w:hAnsi="Times New Roman"/>
          <w:sz w:val="28"/>
          <w:szCs w:val="28"/>
        </w:rPr>
        <w:t>ертеж</w:t>
      </w:r>
      <w:r>
        <w:rPr>
          <w:rFonts w:ascii="Times New Roman" w:eastAsia="Times New Roman" w:hAnsi="Times New Roman"/>
          <w:sz w:val="28"/>
          <w:szCs w:val="28"/>
        </w:rPr>
        <w:t>у</w:t>
      </w:r>
      <w:r w:rsidRPr="00CE7121">
        <w:rPr>
          <w:rFonts w:ascii="Times New Roman" w:eastAsia="Times New Roman" w:hAnsi="Times New Roman"/>
          <w:sz w:val="28"/>
          <w:szCs w:val="28"/>
        </w:rPr>
        <w:t xml:space="preserve"> межевания территории</w:t>
      </w:r>
    </w:p>
    <w:p w:rsidR="00D7001C" w:rsidRDefault="00B9501A" w:rsidP="00B9501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22498" cy="9310254"/>
            <wp:effectExtent l="19050" t="0" r="7802" b="0"/>
            <wp:docPr id="5" name="Рисунок 4" descr="ППТ Кап Орликовой ПМ-1-1 Приложение Коорд ЗУ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Кап Орликовой ПМ-1-1 Приложение Коорд ЗУ_page-0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0701" cy="931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1C" w:rsidRDefault="00D7001C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D7001C">
      <w:pPr>
        <w:tabs>
          <w:tab w:val="left" w:pos="532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  <w:sectPr w:rsidR="00D7001C" w:rsidSect="00B9501A">
          <w:pgSz w:w="23814" w:h="16840" w:orient="landscape" w:code="8"/>
          <w:pgMar w:top="688" w:right="1100" w:bottom="567" w:left="1134" w:header="284" w:footer="266" w:gutter="0"/>
          <w:cols w:space="708"/>
          <w:titlePg/>
          <w:docGrid w:linePitch="360"/>
        </w:sect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4480D" w:rsidRPr="00D22FE8" w:rsidRDefault="0034480D" w:rsidP="0034480D">
      <w:pPr>
        <w:tabs>
          <w:tab w:val="left" w:pos="532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2.4</w:t>
      </w:r>
      <w:r w:rsidRPr="00D22FE8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>1</w:t>
      </w:r>
      <w:r w:rsidRPr="00D22FE8">
        <w:rPr>
          <w:rFonts w:ascii="Times New Roman" w:eastAsia="Times New Roman" w:hAnsi="Times New Roman"/>
          <w:sz w:val="28"/>
          <w:szCs w:val="28"/>
        </w:rPr>
        <w:t xml:space="preserve">. Ведомость координат характерных точек образуемых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</w:t>
      </w:r>
      <w:r w:rsidRPr="00D22FE8">
        <w:rPr>
          <w:rFonts w:ascii="Times New Roman" w:eastAsia="Times New Roman" w:hAnsi="Times New Roman"/>
          <w:sz w:val="28"/>
          <w:szCs w:val="28"/>
        </w:rPr>
        <w:t>земельных участков в системе координат Мурманска</w:t>
      </w:r>
    </w:p>
    <w:p w:rsidR="0034480D" w:rsidRPr="00D22FE8" w:rsidRDefault="0034480D" w:rsidP="0034480D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6700" w:type="dxa"/>
        <w:jc w:val="center"/>
        <w:tblInd w:w="-248" w:type="dxa"/>
        <w:tblLook w:val="04A0"/>
      </w:tblPr>
      <w:tblGrid>
        <w:gridCol w:w="3261"/>
        <w:gridCol w:w="1631"/>
        <w:gridCol w:w="1808"/>
      </w:tblGrid>
      <w:tr w:rsidR="0034480D" w:rsidRPr="00B86B70" w:rsidTr="00F966E2">
        <w:trPr>
          <w:trHeight w:val="285"/>
          <w:tblHeader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точки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10175.86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7168.55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10216.23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7171.69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10222.28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7143.64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10176.06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7143.09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10175.22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7195.94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10210.46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7198.49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10216.23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7171.69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10175.86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7168.55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10175.22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7195.94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10210.46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7198.49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10212.27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7224.82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10177.35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7227.20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10177.35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7227.2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10212.27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7224.82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10214.31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7254.74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10179.4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7257.14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10179.4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7257.14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10214.31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7254.74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10216.36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7284.68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10181.45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7287.06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10181.45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7287.06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10216.36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7284.68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10218.41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7314.6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10183.49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7317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10183.49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7317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10218.41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7314.6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10220.45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7344.55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10185.54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7346.92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10185.54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7346.92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10220.45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7344.55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10222.5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7374.47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10187.58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7376.86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10187.58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7376.86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10222.5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7374.47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10223.64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7391.3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10220.89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7407.91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10187.14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7402.27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10188.44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7389.67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10059.21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7190.99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10060.86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7203.97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10058.82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7232.13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10033.89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7230.37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10036.71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7190.46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10036.71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7190.46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10033.89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7230.37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10008.94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7228.61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10011.76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7188.7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10014.58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7148.81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10011.76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7188.7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9986.83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7186.96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9989.63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7147.05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10011.76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7188.7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10008.94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7228.61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9984.02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7226.85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9986.83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7186.96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10054.68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7287.74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10057.48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7247.86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10032.55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7246.1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10029.73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7286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10029.73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7286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10032.55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7246.1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10007.6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7244.34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10004.79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7284.24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10004.79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7284.24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10007.6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7244.34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9982.68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7242.58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9979.86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7282.48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9979.86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7282.48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9982.68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7242.58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9954.89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7240.73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9957.02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7280.88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10064.25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7329.5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10067.13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7288.62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10042.21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7286.88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10039.44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7327.83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10039.44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7327.8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10042.32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7286.95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10017.39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7285.12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10014.62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7326.15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20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10074.04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7370.24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10076.73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7330.33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10051.78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7328.66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10049.09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7368.57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21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10049.09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7368.57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10051.78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7328.66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10026.85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7326.99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10024.15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7366.9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22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10024.15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7366.9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10026.85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7326.99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10001.9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7325.3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9999.22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7365.2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23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9974.51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7349.89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9994.07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7337.44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9994.91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7324.83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7306.22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7299.91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9957.22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7322.68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24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9927.28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7379.94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9961.03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7358.47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9943.93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7335.37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9913.88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7364.1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25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9940.68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7401.04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9974.45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7379.57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9961.03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7358.47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9927.28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7379.94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26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9898.06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7385.99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9898.86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7405.38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9859.67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7417.52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9858.99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7377.44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27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9881.83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7450.96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9859.67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7417.52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9898.86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7405.38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9911.9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7424.6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ЗУ 28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9928.18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7451.99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9922.22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7436.37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9911.9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7424.6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9881.83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7450.96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9890.89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7466.47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29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9890.89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7466.47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9899.96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7489.77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9937.25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7475.29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9928.18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7451.99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30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9914.34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7516.04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9910.3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7510.25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9899.96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7489.77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9937.25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7475.29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9947.1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7493.07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31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9991.19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7599.26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10011.76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7613.5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10034.51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7580.61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10013.96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7566.37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32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10034.51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7580.61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10050.22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7591.12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10038.47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7629.73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10026.59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7623.75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10011.76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7613.5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33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10062.25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7637.45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10038.47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7629.73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10050.22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7591.12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10073.54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7598.6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34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10111.38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7634.37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10121.8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7658.79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10084.51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7673.14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10074.64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7650.17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35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10121.8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7658.79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10125.94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7689.77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10092.54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7696.81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10084.51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7673.14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36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10139.54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7791.01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10128.49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7781.09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10100.27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7807.1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10119.6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7826.76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10141.36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7805.27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37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10093.95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7855.54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10113.38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7872.81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10138.94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7844.01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10119.6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7826.76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38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10100.27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7807.1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10072.13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7833.01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10093.95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7855.54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10119.6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7826.76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39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10091.16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7799.18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10064.08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7824.17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10042.8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7800.76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10075.05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7777.04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40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10060.42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7756.78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10028.19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7780.48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10042.8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7800.76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10075.03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7777.04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41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10107.31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7753.33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10120.37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7772.27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10091.16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7799.18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10075.05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7777.04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42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10065.57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7679.56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10073.62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7703.23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10035.74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7716.13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10027.69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7692.45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43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10035.89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7649.86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10054.26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7655.85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10065.57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7679.56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10027.69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7692.45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10024.23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7688.12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44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10035.89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7649.86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10018.51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7642.05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9995.59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7675.16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10024.23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7688.12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45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9997.75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7628.13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10018.51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7642.05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9995.59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7675.16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9974.98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7661.02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46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9977.18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7613.94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9954.43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7646.78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9974.98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7661.02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9997.75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7628.13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47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9977.18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7613.94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9969.56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7608.7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9958.17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7597.46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9934.8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7631.21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9954.43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7646.78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48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9940.11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6971.01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9921.98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7006.67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9899.69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6995.32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9917.84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6959.68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49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9917.84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6959.68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9899.69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6995.32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9877.41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6983.99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9895.56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6948.35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50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9895.56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6948.35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9877.41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6983.99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9855.14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6972.66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9873.27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6937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51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9873.27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6937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9855.14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6972.66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9832.86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6961.31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9850.98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6925.67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52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9910.71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7018.88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9892.59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7054.52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9870.3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7043.19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9888.43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7007.55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53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9888.43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7007.55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9870.3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7043.19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9848.01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7031.86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9866.14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6996.2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54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9851.89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6988.94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9833.76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7024.6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9811.47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7013.25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9829.62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6977.61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55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9829.62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6977.61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9811.47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7013.25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9789.19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7001.92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9807.34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6966.28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56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9807.34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6966.28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9789.19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7001.92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9766.9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6990.59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9785.05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6954.93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57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9722.35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6967.91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9704.2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7003.57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9681.94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6992.22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9700.06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6956.58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58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9744.64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6979.24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9726.49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7014.9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9704.2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7003.57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9722.35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6967.91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59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9766.9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6990.59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9748.77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7026.23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9726.49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7014.9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9744.64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6979.24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60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9789.19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7001.92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9771.06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7037.58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9748.77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7026.23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9766.9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6990.59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61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9811.47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7013.25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9793.34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7048.91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9771.06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7037.58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9789.19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7001.92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62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9833.76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7024.6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9815.61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7060.24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9793.34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7048.91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9811.47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7013.25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63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9870.3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7043.19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9852.15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7078.85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9829.86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7067.5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9848.01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7031.86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64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9892.59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7054.52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9874.44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7090.18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9852.15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7078.85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9870.3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7043.19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ЗУ 65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9895.97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7121.66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9919.1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7128.99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7167.12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9881.83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7159.13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66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9895.97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7121.66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9874.24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7112.6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9856.07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7148.24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9881.83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7159.13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67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9833.43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7132.27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9847.62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7099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9821.97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7085.91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9809.69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7120.17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68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9784.26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7066.73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9807.58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7078.59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9795.32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7112.84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9766.13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7102.39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69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9784.26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7066.73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9766.13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7102.39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9743.84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7091.06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9761.97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7055.4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70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9761.97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7055.4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9743.84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7091.06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9721.56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7079.71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9739.71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7044.07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71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9739.71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7044.07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9721.56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7079.71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9699.27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7068.38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9717.42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7032.72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72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9929.72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7224.91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9906.49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7229.13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9900.2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7188.57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9929.99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7187.18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9928.75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7203.92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73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9900.2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7188.57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9875.27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7194.15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9882.42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7233.51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9906.49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7229.13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74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9810.57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7145.75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9850.52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7143.6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9852.35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7166.35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9812.9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7173.01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75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9852.35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7166.35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9856.51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7191.01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9817.06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7197.65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9812.9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7173.01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76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9856.51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7191.01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9861.81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7212.04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9824.21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7225.7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9817.06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7197.65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77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9832.94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7249.13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9870.54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7235.45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9861.81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7212.04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9824.21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7225.7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78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9841.68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7267.24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9878.75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7254.5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9890.14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7277.58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9854.33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7295.75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79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9794.47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7117.2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9794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7135.74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9754.07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7137.9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9754.91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7120.28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9765.03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7105.19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80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9794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7135.74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9795.35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7160.69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9755.42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7162.85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9754.07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7137.9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81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9755.42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7162.85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9795.35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7160.69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9798.4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7183.29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9758.98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7189.93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82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9798.4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7183.29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9802.56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7207.93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9763.14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7214.59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9758.98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7189.93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83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9808.52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7228.74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9802.56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7207.93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9763.14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7214.59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9770.93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7242.42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84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9808.52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7228.74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9815.19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7252.92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9777.59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7266.6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9770.93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7242.42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85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9815.19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7252.92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9823.73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7276.41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9786.13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7290.1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9777.59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7266.6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86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9823.73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7276.41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9833.74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7299.38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9795.87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7313.15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9786.13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7290.1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87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9833.74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7299.38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9842.84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7323.89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9802.72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7334.87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9795.87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7313.15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88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9954.71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7140.17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9989.63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7147.05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9987.85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7172.37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9951.35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7169.67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9952.43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7154.97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89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9951.35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7169.67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9987.85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7172.37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9985.91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7199.81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9949.3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7197.1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90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9949.3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7197.1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9948.69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7211.16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9949.79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7225.75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9984.02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7226.85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9985.93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7199.81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91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9890.14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7277.58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9897.18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7291.81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9899.69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7298.98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9893.95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7304.33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9881.19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7308.86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9882.38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7313.86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9862.27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7318.56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9854.33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7295.75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ЗУ 92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9864.73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7334.43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9904.2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7327.94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9903.43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7361.57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9864.36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7353.02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93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9864.36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7353.02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9858.99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7377.44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9898.06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7385.99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9903.43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7361.57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94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10078.2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7565.23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10082.58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7559.86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10092.61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7525.32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10093.14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7491.75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10079.45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7385.47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10007.58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7380.87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10005.6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7414.04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9960.39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7417.23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9959.55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7417.32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9922.22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7436.37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9928.23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7451.97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9937.25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7475.29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9947.1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7493.07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9966.26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7497.71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9983.12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7510.43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10018.95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7525.76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10046.63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7528.14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10046.45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7540.85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95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10222.28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7143.64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10210.46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7198.49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10223.64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7391.3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10220.89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7407.91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10212.93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7455.01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10209.98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7466.69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10174.85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7560.06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10158.76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7602.36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10152.08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7625.35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10147.59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7649.07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10144.24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7670.1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10139.47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7687.46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10129.33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7702.33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10106.84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7718.88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10118.48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7735.13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10141.63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7718.13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10143.3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7716.68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10151.24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7707.02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10157.47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7696.19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10161.82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7684.47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10164.15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7672.17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10165.76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7661.39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10169.96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7640.23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10173.99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7619.9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10200.21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7549.59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10226.46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7480.48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10229.43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7471.73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10231.8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7462.77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10233.52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7453.67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10242.74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7398.71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10242.21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7369.43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10238.12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7309.57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10231.87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7218.22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10228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7199.41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10239.59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7144.9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96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10015.98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7790.71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10028.19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7780.48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10042.8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7800.76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10064.08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7824.17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10120.37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7772.27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10102.6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7746.84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10115.47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7737.36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10139.18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7771.26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10072.13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7833.01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10093.95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7855.54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10113.31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7872.77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10097.74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7888.08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7817.15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97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10058.82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7232.13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10057.48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7247.86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9954.89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7240.73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9950.49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7241.45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9949.76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7225.75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9984.02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7226.85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98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10240.27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7143.05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10239.9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7144.92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10222.28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7143.64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10176.06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7143.09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10089.97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7152.9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10084.32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7153.37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10078.64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7153.48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10072.99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7153.23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10053.52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7151.76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10034.05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7150.29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10014.58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7148.81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9989.63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7147.05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9954.71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7140.17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9952.43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7154.97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9949.1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7200.01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9948.69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7211.16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9949.76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7225.75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9950.49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7241.45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9901.06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7250.45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9878.53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7254.59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9841.68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7267.24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9854.2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7295.46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9862.27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7318.56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9864.73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7334.43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9864.36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7353.02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9858.99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7377.44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9859.67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7417.52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9881.83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7450.96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9890.89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7466.47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9899.96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7489.77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9910.3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7510.25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9914.34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7516.04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9932.36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7541.73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9969.52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7580.58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9991.19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7599.26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10026.59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7623.75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10038.47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7629.73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10062.25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7637.45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10067.68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7640.27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10071.97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7644.65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10074.64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7650.17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10084.51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7673.14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10092.54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7696.81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10099.58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7708.76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10106.84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7718.88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10118.48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7735.13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10102.36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7747.01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10077.98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7712.83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10073.62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7703.23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10065.57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7679.56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10054.26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7655.85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10035.89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7649.86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10018.51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7642.05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9969.56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7608.7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9955.13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7594.47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9922.04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7561.86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9893.42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7521.01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9889.2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7514.39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9885.5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7507.79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9876.02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7484.03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9859.39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7455.27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9851.12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7443.72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9844.47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7431.14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9839.63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7417.76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9837.72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7392.84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9839.46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7373.15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9844.93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7343.27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9844.6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7336.76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9843.9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7330.25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9842.82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7323.8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9833.74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7299.38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9823.73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7276.41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9816.03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7255.23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9832.94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7249.13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9870.54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7235.45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9882.42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7233.51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9929.72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7224.91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9928.75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7203.92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9933.33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7142.06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9933.86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7126.86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9937.86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7113.99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9961.73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7121.42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9991.04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7127.1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10040.91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7130.62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10074.5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7133.28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10084.58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7133.32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10103.02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7131.3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10176.54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7122.92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10224.46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7123.67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10243.49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7127.89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99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10074.04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7370.24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10093.4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7371.54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10106.67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7374.36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10118.64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7380.78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10128.32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7390.31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10144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7410.85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10146.75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7414.99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10149.13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7419.35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10151.09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7423.9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10159.75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7448.23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10163.56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7455.69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10169.17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7461.89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10176.19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7466.43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10204.94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7480.07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10199.29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7495.09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10169.32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7480.88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10158.79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7474.08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10150.38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7464.78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10144.68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7453.6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10136.02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7429.27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10134.74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7426.21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10133.16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7423.28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10131.29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7420.56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10115.6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7400.01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10109.13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7393.67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10101.17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7389.38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10092.32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7387.51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10079.45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7385.47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10007.58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7380.87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9993.59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7379.77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9984.37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7377.79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9975.64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7374.16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9967.74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7369.01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9961.4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7359.07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9943.93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7335.37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9917.03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7327.89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9904.2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7327.94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9864.73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7334.43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9862.27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7318.56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9882.38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7313.86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9887.64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7313.2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9912.56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7311.46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9916.61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7311.7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9922.86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7312.73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9957.22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7322.68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9974.51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7349.89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9979.13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7355.79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9985.56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7360.83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9990.02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7363.03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9991.81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7363.66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9999.22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7365.2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100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9815.61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7060.24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9851.89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6988.96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9866.14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6996.2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9829.86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7067.5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9821.97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7085.91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9809.69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7120.17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9810.57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7145.75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9812.9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7173.01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9817.06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7197.65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9824.21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7225.7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9832.94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7249.13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9816.05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7255.29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9802.56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7207.93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9795.35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7160.69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9794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7135.74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9794.47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7117.2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9795.32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7112.84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9807.58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7078.59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101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9810.11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6940.74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9806.48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6947.89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9832.86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6961.31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9921.98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7006.67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9925.43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6999.87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9946.73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7010.72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9935.71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7031.6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9910.71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7018.88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9866.14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6996.2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9851.89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6988.96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9785.05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6954.95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9795.85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6933.48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102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9895.97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7121.66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9924.29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7130.64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9934.89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7102.5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9907.7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7090.78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9903.12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7102.94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9874.44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7090.18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9829.86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7067.5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9821.97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7085.91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9847.62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7099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9874.24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7112.6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103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9656.81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7014.72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9670.03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7008.63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9717.42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7032.72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9807.58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7078.59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9815.61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7060.24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9653.51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6977.76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9638.93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7005.64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104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9990.02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7363.03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9991.81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7363.66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9999.22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7365.18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10001.05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7337.92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9994.07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7337.46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9974.51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7349.89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9979.13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7355.79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9985.56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7360.83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105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10005.6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7414.04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10007.58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7380.87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9993.59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7379.77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9993.59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7379.77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9988.92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9984.37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7377.79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9979.93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7376.18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9975.64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7374.16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9971.57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7371.76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9967.74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7369.01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9974.45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7379.57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9940.68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7401.04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9927.28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7379.94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9913.88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7364.1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9943.93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7335.37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9917.03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7327.89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9904.2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7327.94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9903.43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7361.57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9898.06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7385.99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9898.86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7405.38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9911.9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7424.6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9922.22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7436.37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9940.28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7427.16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9959.55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7417.32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9960.39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7417.23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106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9957.22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7322.68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7299.91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9979.86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7282.48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9957.02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7280.88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9908.21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7289.81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9901.06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7250.45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9878.75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7254.54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9897.18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7291.81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9899.69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7298.98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9893.95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7304.33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9881.19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7308.86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9882.38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7313.86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9887.64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7313.2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9912.56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7311.46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9916.61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7311.7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9922.86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7312.73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107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9919.1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7128.99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9924.29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7130.64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9934.89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7102.5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9940.68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7104.99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9937.86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7113.99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9934.89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7123.53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9933.86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7126.88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9933.33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7142.06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9929.99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7187.18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9900.2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7188.57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9875.27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7194.15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9882.42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7233.51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9870.54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7235.45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9861.81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7212.04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9856.51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7191.01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9852.35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7166.35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9850.52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7143.6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9810.57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7145.75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9809.69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7120.17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9833.43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7132.27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9847.62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7099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9874.24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7112.6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9856.07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7148.24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9881.83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7159.13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7167.12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108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10219.04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7692.94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10233.98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7691.62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10233.54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7686.65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10218.6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7687.94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109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10233.98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7691.62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10234.64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7699.1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10219.68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7700.4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10219.04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7692.94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110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10234.64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7699.1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10235.28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7706.58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10220.34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7707.88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10219.68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7700.4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111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10035.52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7011.31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10020.65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7013.25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10019.35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7003.35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10034.22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7001.39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112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10028.08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7012.28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10030.02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7027.15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10037.46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7026.18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10035.52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7011.31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113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10028.08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7012.28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10030.02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7027.15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10022.58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7028.12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10020.65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7013.25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114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10038.78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7036.08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10023.9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7038.04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10022.58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7028.12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10037.46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7026.18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115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10038.78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7036.08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10042.67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7065.83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10017.88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7069.08</w:t>
            </w:r>
          </w:p>
        </w:tc>
      </w:tr>
      <w:tr w:rsidR="0034480D" w:rsidRPr="00B86B70" w:rsidTr="00F966E2">
        <w:trPr>
          <w:trHeight w:val="2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10013.98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B86B7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6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7039.34</w:t>
            </w:r>
          </w:p>
        </w:tc>
      </w:tr>
    </w:tbl>
    <w:p w:rsidR="0034480D" w:rsidRPr="00D22FE8" w:rsidRDefault="0034480D" w:rsidP="0034480D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4480D" w:rsidRPr="00D22FE8" w:rsidRDefault="0034480D" w:rsidP="0034480D">
      <w:pPr>
        <w:tabs>
          <w:tab w:val="left" w:pos="532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2.4</w:t>
      </w:r>
      <w:r w:rsidRPr="00D22FE8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>2</w:t>
      </w:r>
      <w:r w:rsidRPr="00D22FE8">
        <w:rPr>
          <w:rFonts w:ascii="Times New Roman" w:eastAsia="Times New Roman" w:hAnsi="Times New Roman"/>
          <w:sz w:val="28"/>
          <w:szCs w:val="28"/>
        </w:rPr>
        <w:t xml:space="preserve">. Ведомость координат характерных точек образуемых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</w:t>
      </w:r>
      <w:r w:rsidRPr="00D22FE8">
        <w:rPr>
          <w:rFonts w:ascii="Times New Roman" w:eastAsia="Times New Roman" w:hAnsi="Times New Roman"/>
          <w:sz w:val="28"/>
          <w:szCs w:val="28"/>
        </w:rPr>
        <w:t>земельных участков в системе координат МСК-51</w:t>
      </w:r>
    </w:p>
    <w:p w:rsidR="0034480D" w:rsidRPr="00D22FE8" w:rsidRDefault="0034480D" w:rsidP="0034480D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7149" w:type="dxa"/>
        <w:jc w:val="center"/>
        <w:tblInd w:w="31" w:type="dxa"/>
        <w:tblLook w:val="04A0"/>
      </w:tblPr>
      <w:tblGrid>
        <w:gridCol w:w="3229"/>
        <w:gridCol w:w="1906"/>
        <w:gridCol w:w="2014"/>
      </w:tblGrid>
      <w:tr w:rsidR="0034480D" w:rsidRPr="009C428B" w:rsidTr="00F966E2">
        <w:trPr>
          <w:trHeight w:val="285"/>
          <w:tblHeader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480D" w:rsidRPr="009C428B" w:rsidRDefault="0034480D" w:rsidP="00F96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точки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480D" w:rsidRPr="009C428B" w:rsidRDefault="0034480D" w:rsidP="00F96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480D" w:rsidRPr="009C428B" w:rsidRDefault="0034480D" w:rsidP="00F96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640472.89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1441949.63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640513.32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1441952.14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640518.91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1441924.00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640472.69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1441924.19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640472.69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1441977.04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640507.98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1441979.02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640513.32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1441952.14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640472.89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1441949.63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640472.69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1441977.04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640507.98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1441979.02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640510.19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1442005.33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640475.31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1442008.27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640475.31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1442008.27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640510.19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1442005.33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640512.71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1442035.23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640477.83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1442038.16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640477.83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1442038.16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640512.71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1442035.23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640515.22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1442065.12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640480.35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1442068.06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640480.35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1442068.06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640515.22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1442065.12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640517.74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1442095.01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640482.86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1442097.95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640482.86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1442097.95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640517.74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1442095.01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640520.26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1442124.91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640485.38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1442127.85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640485.38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1442127.85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640520.26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1442124.91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640522.77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1442154.8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640487.9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1442157.74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640487.9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1442157.74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640522.77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1442154.8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640524.19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1442171.61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640521.68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1442188.25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640487.87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1442183.15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640488.97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1442170.54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640356.61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1441973.91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640358.47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1441986.85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640356.88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1442015.05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640331.92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1442013.69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640334.1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1441973.75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640334.1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1441973.75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640331.92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1442013.69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640306.95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1442012.32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640309.14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1441972.38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640311.32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1441932.44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640309.14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1441972.38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640284.17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1441971.02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640286.36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1441931.08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640309.14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1441972.38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640306.95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1442012.32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640281.99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1442010.96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640284.17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1441971.02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640353.6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1442070.74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640355.78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1442030.8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640330.82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1442029.43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640328.64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1442069.37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640328.64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1442069.37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640330.82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1442029.43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640305.86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1442028.07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640303.68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1442068.01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640303.68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1442068.01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640305.86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1442028.07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640280.9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1442026.7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640278.71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1442066.64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640278.71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1442066.64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640280.9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1442026.7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640253.09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1442025.29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640255.86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1442065.4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640363.85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1442112.32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640366.08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1442071.42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640341.12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1442070.06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640339.01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1442111.04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640339.01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1442111.02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640341.24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1442070.13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640316.28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1442068.7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640314.17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1442109.76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20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640374.27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1442152.92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640376.33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1442112.97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640351.36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1442111.69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640349.3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1442151.63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21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640349.3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1442151.63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640351.36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1442111.69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640326.39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1442110.4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640324.33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1442150.35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22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640324.33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1442150.35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640326.39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1442110.4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640301.43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1442109.11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640299.37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1442149.06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23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640274.44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1442134.12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640293.79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1442121.38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640294.44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1442108.75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640289.24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1442090.22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640280.13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1442084.06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640256.7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1442107.18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24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640227.67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1442164.92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640261.08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1442142.92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640243.62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1442120.1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640214.04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1442149.3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25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640241.41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1442185.8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640274.82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1442163.8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640261.08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1442142.92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640227.67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1442164.92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26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640198.57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1442171.44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640199.66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1442190.8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640160.67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1442203.57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640159.37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1442163.49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27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640183.34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1442236.66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640160.67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1442203.57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640199.66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1442190.8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640212.99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1442209.81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28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640229.72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1442236.94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640223.51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1442221.43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640212.99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1442209.81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640183.34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1442236.66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640192.66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1442252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29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640192.66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1442252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640202.08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1442275.16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640239.13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1442260.1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640229.72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1442236.94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30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640216.89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1442301.2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640212.75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1442295.49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640202.08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1442275.16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640239.13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1442260.1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640249.28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1442277.73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31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640295.04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1442383.2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640315.81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1442397.11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640338.06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1442363.86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640317.28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1442349.96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32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640338.06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1442363.86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640353.91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1442374.15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640342.78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1442412.93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640330.81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1442407.14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640315.81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1442397.11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33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640366.68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1442420.28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640342.78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1442412.93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640353.91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1442374.15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640377.36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1442381.25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34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640415.77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1442416.42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640426.58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1442440.68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640389.5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1442455.6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640379.27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1442432.79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35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640426.58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1442440.68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640431.19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1442471.59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640397.92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1442479.14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640389.5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1442455.6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36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640446.39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1442572.59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640435.19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1442562.86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640407.38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1442589.3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640427.02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1442608.66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640448.44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1442586.83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37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640401.81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1442637.84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640421.51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1442654.81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640446.62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1442625.6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640427.02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1442608.66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38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640407.38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1442589.3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640379.64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1442615.66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640401.81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1442637.84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640427.02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1442608.67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39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640398.14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1442581.52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640371.45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1442606.93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640349.8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1442583.86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640381.69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1442559.64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40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640366.73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1442539.61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640334.88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1442563.81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640349.8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1442583.86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640381.67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1442559.66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41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640413.56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1442535.43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640426.92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1442554.16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640398.14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1442581.52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640381.69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1442559.64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42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640370.66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1442462.34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640379.08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1442485.88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640341.42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1442499.35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1442475.81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43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640340.52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1442433.09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640358.99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1442438.78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640370.66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1442462.34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1442475.81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640329.47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1442471.54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44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640340.52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1442433.09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640323.02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1442425.57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640300.62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1442459.04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640329.47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1442471.54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45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640302.05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1442411.96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640323.02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1442425.57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640300.62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1442459.04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640279.8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1442445.2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46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640281.24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1442398.1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640259.02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1442431.3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640279.8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1442445.2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640302.05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1442411.96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47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640281.24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1442398.1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640273.56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1442392.98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640261.98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1442381.93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640239.15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1442416.04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640259.02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1442431.3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48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640234.07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1441755.84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640216.5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1441791.77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640194.04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1441780.79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640211.61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1441744.86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49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640211.61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1441744.86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640194.04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1441780.79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640171.58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1441769.8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640189.16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1441733.87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50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640189.16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1441733.87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640171.58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1441769.8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640149.12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1441758.82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640166.7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1441722.89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51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640166.7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1441722.89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640149.12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1441758.82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640126.67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1441747.84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640144.24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1441711.9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52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640205.43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1441804.16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640187.85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1441840.1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640165.39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1441829.11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640182.97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1441793.18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53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640182.97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1441793.18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640165.39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1441829.11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640142.94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1441818.13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640160.51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1441782.19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54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640146.14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1441775.16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640128.57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1441811.09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640106.11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1441800.1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640123.68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1441764.17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55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640123.68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1441764.17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640106.11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1441800.1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640083.65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1441789.12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640101.23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1441753.19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56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640101.23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1441753.19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640083.65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1441789.12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640061.19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1441778.14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640078.77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1441742.2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57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640016.28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1441756.17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639998.7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1441792.1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639976.25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1441781.12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639993.82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1441745.18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58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640038.74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1441767.15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640021.16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1441803.08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639998.71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1441792.1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640016.28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1441756.17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59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640061.2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1441778.13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640043.62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1441814.07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640021.16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1441803.08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640038.74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1441767.15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60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640083.65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1441789.12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640066.08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1441825.05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640043.62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1441814.07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640061.19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1441778.14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61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640106.11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1441800.1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640088.54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1441836.04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640066.08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1441825.05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640083.65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1441789.12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62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640128.57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1441811.09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640110.99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1441847.02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640088.54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1441836.04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640106.11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1441800.1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63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640165.39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1441829.11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640147.82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1441865.04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640125.36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1441854.06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640142.94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1441818.13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64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640187.85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1441840.1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640170.28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1441876.03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640147.82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1441865.04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640165.39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1441829.11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65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640192.3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1441907.16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640215.54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1441914.13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640204.05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1441952.44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640178.76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1441944.86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66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640192.3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1441907.16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640170.44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1441898.45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640152.83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1441934.36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640178.76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1441944.86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67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640117.73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1441872.59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640143.6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1441885.28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640129.93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1441918.76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640106.02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1441907.03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68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640079.75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1441854.01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640103.25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1441865.5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640091.53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1441899.93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640062.17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1441889.94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69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640079.75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1441854.01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640062.17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1441889.94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640039.71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1441878.95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640057.29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1441843.02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70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640057.29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1441843.02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640039.71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1441878.95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640017.26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1441867.97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640034.83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1441832.04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71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640034.83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1441832.04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640017.26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1441867.97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639994.8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1441856.99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640012.37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1441821.05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72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640227.35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1441972.15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640226.37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1441988.91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640227.67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1442009.87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640204.52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1442014.46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640197.59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1441973.99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73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640197.59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1441973.99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640172.74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1441979.98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640180.52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1442019.21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640204.52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1442014.46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74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640107.29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1441932.6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640147.2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1441929.82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640149.39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1441952.54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640110.06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1441959.81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75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640149.39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1441952.54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640153.94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1441977.12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640114.6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1441984.4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640110.06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1441959.81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76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640153.94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1441977.12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640159.57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1441998.06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640122.19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1442012.33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640114.6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1441984.4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77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640131.3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1442035.61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640168.67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1442021.35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640159.57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1441998.06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640122.19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1442012.33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78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640140.3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1442053.58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640177.17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1442040.27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640188.94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1442063.16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640153.41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1442081.89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79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640090.75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1441904.3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640090.57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1441922.85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640050.67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1441925.63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640051.24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1441908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640061.12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1441892.75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ЗУ 80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640090.57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1441922.85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640092.32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1441947.79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640052.41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1441950.57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640050.67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1441925.63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81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640052.41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1441950.57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640092.32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1441947.79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640095.73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1441970.31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640056.39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1441977.59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82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640095.73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1441970.31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640100.27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1441994.9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640060.94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1442002.17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640056.39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1441977.59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83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640106.54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1442015.62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640100.27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1441994.9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640060.94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1442002.17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640069.17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1442029.88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84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640106.54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1442015.62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640113.59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1442039.69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640076.22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1442053.95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640069.17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1442029.88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85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640113.59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1442039.68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640122.51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1442063.04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640085.14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1442077.31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640076.22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1442053.95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86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640122.51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1442063.04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640132.89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1442085.84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640095.24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1442100.21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640085.14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1442077.31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87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640132.89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1442085.84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640142.38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1442110.2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640102.42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1442121.82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640095.24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1442100.21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88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640251.32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1441924.75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640286.36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1441931.08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640284.97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1441956.43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640248.43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1441954.3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640249.28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1441939.59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89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640248.43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1441954.3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640284.97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1441956.43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640283.47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1441983.89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640246.82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1441981.75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90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640246.82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1441981.75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640246.43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1441995.82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640247.74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1442010.4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640281.99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1442010.96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640283.49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1441983.89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91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640188.94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1442063.16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640196.2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1442077.27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640198.82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1442084.42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640193.15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1442089.85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640180.48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1442094.57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640181.73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1442099.56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640161.7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1442104.58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640153.41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1442081.89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92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640164.42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1442120.39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640203.79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1442113.3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640203.54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1442146.94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640164.33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1442138.99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93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640164.33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1442138.99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640159.37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1442163.49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640198.57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1442171.44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640203.54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1442146.94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94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640261.37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1442201.69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640306.52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1442197.79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640307.97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1442164.57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640379.91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1442168.05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640395.28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1442274.11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640395.38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1442307.31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640385.8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1442342.37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640381.5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1442347.8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640349.37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1442323.95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640349.35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1442311.22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640321.64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1442309.28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640285.55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1442294.52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640268.51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1442282.05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640249.28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1442277.73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640239.13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1442260.1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640229.76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1442236.93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640223.67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1442221.84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640260.52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1442201.78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ЗУ 95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640518.91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1441924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640507.98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1441979.02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640524.19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1442171.61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640521.68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1442188.25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640514.48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1442235.47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640511.71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1442247.21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640478.05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1442341.11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640462.63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1442383.68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640456.31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1442406.75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640452.2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1442430.55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640449.19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1442451.63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640444.69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1442469.06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640434.78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1442484.1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640412.55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1442500.99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640424.46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1442517.06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640447.32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1442499.69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640448.96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1442498.21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640456.76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1442488.43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640462.82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1442477.5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640466.98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1442465.71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640469.12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1442453.39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640470.56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1442442.59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640474.42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1442421.36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640478.14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1442400.96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640503.25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1442330.25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640528.4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1442260.74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640531.24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1442251.93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640533.46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1442242.94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640535.04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1442233.82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640543.4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1442178.72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640542.39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1442149.44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640537.36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1442089.65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640529.68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1441998.42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640525.52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1441979.67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640536.26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1441924.99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96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640322.83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1442574.23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640334.88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1442563.81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640349.8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1442583.86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640371.45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1442606.93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640426.92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1442554.16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640408.75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1442529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640421.48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1442519.33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640445.72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1442552.85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640379.64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1442615.66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640401.81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1442637.84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640421.44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1442654.75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640406.12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1442670.31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640339.27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1442600.42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97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640356.88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1442015.05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640355.78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1442030.8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640253.09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1442025.29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640248.71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1442026.09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640247.74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1442010.4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640281.99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1442010.96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98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640539.88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1441907.92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640536.89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1441923.13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640536.55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1441925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640518.91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1441924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640472.69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1441924.19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640386.77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1441935.35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640381.13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1441935.91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640375.46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1441936.1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640369.79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1441935.94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640350.3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1441934.78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640330.81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1441933.61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640311.32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1441932.44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640286.36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1441931.08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640251.32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1441924.75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640249.28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1441939.59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640246.82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1441981.75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640246.43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1441995.82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640247.74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1442010.4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640248.71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1442026.09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640199.41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1442035.86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640176.96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1442040.34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640140.3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1442053.58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640153.27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1442081.61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640161.7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1442104.58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640164.42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1442120.39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640164.33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1442138.99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640159.37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1442163.49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640160.67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1442203.57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640183.34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1442236.66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640192.66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1442252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640202.08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1442275.16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640212.75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1442295.49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640235.31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1442326.62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640273.08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1442364.87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640295.04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1442383.2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640315.81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1442397.11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640330.81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1442407.14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640342.78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1442412.93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640366.68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1442420.28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640372.17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1442423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640376.51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1442427.32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640379.27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1442432.79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640389.5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1442455.6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640397.92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1442479.14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640405.14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1442490.99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640424.46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1442517.06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640408.75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1442529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640383.6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1442495.4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640379.08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1442485.88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640370.66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1442462.34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640358.99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1442438.78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640340.52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1442433.09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640323.02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1442425.57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640302.05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1442411.96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640273.56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1442392.98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640258.91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1442378.99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640225.31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1442346.9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640196.03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1442306.5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640191.71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1442299.96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640187.91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1442293.41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640178.06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1442269.8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640160.98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1442241.32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640152.52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1442229.89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640145.69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1442217.41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640140.64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1442204.11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640138.33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1442179.22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640139.76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1442159.51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640144.77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1442129.56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640144.33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1442123.04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640143.52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1442116.54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640142.34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1442110.11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640132.89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1442085.84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640122.51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1442063.04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640114.5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1442042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640131.3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1442035.61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640168.67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1442021.35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640180.52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1442019.21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640227.67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1442009.87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640226.37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1441988.91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640229.99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1441926.96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640230.26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1441911.77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640234.08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1441898.82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640258.06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1441905.89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640287.45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1441911.1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640337.38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1441913.83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640370.99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1441915.98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640381.08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1441915.85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640399.48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1441913.53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640472.87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1441904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640520.79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1441904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99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640374.27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1442152.92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640393.64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1442153.91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640406.96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1442156.51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640419.02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1442162.74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640428.85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1442172.11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640444.87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1442192.41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640447.67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1442196.5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640450.11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1442200.83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640452.15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1442205.35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640461.19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1442229.55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640465.12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1442236.93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640470.82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1442243.05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640477.91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1442247.48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640506.89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1442260.66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640501.47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1442275.77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640471.29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1442262.04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640460.65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1442255.4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640452.09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1442246.22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640446.2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1442235.15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640437.16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1442210.95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640435.84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1442207.91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640434.22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1442205.02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640432.31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1442202.32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640416.29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1442182.02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640409.73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1442175.78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640401.69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1442171.62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640392.81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1442169.89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640379.91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1442168.05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640307.97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1442164.57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640293.98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1442163.71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640284.72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1442161.87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640275.95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1442158.38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640267.95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1442153.36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640261.46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1442143.51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640243.62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1442120.1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640216.62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1442113.03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640203.79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1442113.3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640164.42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1442120.39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640161.7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1442104.58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640181.73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1442099.56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640186.98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1442098.81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640211.87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1442096.68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640215.94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1442096.85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640222.2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1442097.8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640256.7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1442107.18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640274.44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1442134.12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640279.14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1442139.96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640285.65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1442144.89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640290.15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1442147.01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640291.94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1442147.64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640299.37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1442149.04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100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640110.99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1441847.02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640146.14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1441775.16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640160.51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1441782.19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640125.36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1441854.06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640117.74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1441872.59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640106.02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1441907.03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640107.29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1441932.6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640110.06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1441959.81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640114.6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1441984.4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640122.19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1442012.33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640131.3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1442035.61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640114.49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1442042.03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640100.27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1441994.9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640092.32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1441947.79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640090.57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1441922.85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640090.75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1441904.3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640091.53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1441899.93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640103.25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1441865.5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101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640103.6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1441727.62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640100.08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1441734.82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640126.67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1441747.84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640216.5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1441791.77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640219.84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1441784.93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640241.31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1441795.43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640230.61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1441816.48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640205.43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1441804.16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640160.51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1441782.19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640146.14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1441775.16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640078.77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1441742.2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640089.22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1441720.59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102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640192.3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1441907.16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640220.76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1441915.69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640230.93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1441887.39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640203.55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1441876.09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640199.16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1441888.33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640170.28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1441876.03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640125.36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1441854.06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640117.74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1441872.59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640143.6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1441885.28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640170.44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1441898.45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103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639951.49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1441804.02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639964.62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1441797.7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640012.37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1441821.05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640103.25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1441865.5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640110.99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1441847.02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639947.6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1441767.1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639933.46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1441795.2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104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640290.15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1442147.01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640291.94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1442147.64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640299.37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1442149.04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640300.78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1442121.74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640293.79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1442121.38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640274.44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1442134.12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640279.14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1442139.96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640285.65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1442144.89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105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640306.52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1442197.79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640307.97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1442164.57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640293.98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1442163.71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640293.98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1442163.71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640289.31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1442163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640284.72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1442161.87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640280.25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1442160.33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640275.95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1442158.38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640271.83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1442156.05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640267.95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1442153.36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640274.82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1442163.8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640241.41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1442185.8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640227.67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1442164.92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640214.04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1442149.3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640243.62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1442120.1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640216.62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1442113.03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640203.79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1442113.3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640203.54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1442146.94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640198.57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1442171.44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640199.66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1442190.8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640212.99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1442209.81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640223.51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1442221.43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640241.41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1442211.93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640260.52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1442201.79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640261.37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1442201.69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106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640256.7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1442107.18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640280.13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1442084.06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640278.71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1442066.64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640255.86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1442065.4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640207.18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1442075.1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640199.41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1442035.86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640177.18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1442040.3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640196.2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1442077.27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640198.82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1442084.42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640193.15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1442089.85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640180.48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1442094.57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640181.73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1442099.56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640186.98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1442098.81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640211.87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1442096.68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640215.94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1442096.85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640222.2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1442097.8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107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640215.54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1441914.13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640220.76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1441915.69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640230.93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1441887.39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640236.74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1441889.79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640234.08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1441898.82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640231.25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1441908.41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640230.26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1441911.79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640229.99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1441926.96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640227.35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1441972.15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640197.59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1441973.99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640172.74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1441979.98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640180.52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1442019.21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640168.67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1442021.35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640159.57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1441998.06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640153.94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1441977.12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640149.39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1441952.54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640147.2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1441929.82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640107.29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1441932.6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640106.02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1441907.03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640129.93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1441918.76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640143.6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1441885.28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640170.44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1441898.45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640152.83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1441934.36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640178.76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1441944.86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640204.05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1441952.44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108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640524.33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1442473.28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640539.25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1442471.74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640538.74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1442466.77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640523.82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1442468.3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109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640539.25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1442471.74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640540.02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1442479.2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640525.1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1442480.74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640524.33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1442473.28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110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640540.02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1442479.2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640540.79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1442486.66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640525.87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1442488.2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640525.1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1442480.74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111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640330.09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1441794.62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640315.25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1441796.81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640313.8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1441786.91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640328.64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1441784.73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112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640322.67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1441795.72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640324.86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1441810.56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640332.28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1441809.46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640330.09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1441794.62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113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640322.67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1441795.72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640324.86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1441810.56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640317.44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1441811.65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640315.25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1441796.81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114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640333.73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1441819.36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640318.89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1441821.54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640317.44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1441811.65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640332.28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1441809.46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115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640333.73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1441819.36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640338.1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1441849.04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640313.37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1441852.68</w:t>
            </w:r>
          </w:p>
        </w:tc>
      </w:tr>
      <w:tr w:rsidR="0034480D" w:rsidRPr="006131D0" w:rsidTr="00F966E2">
        <w:trPr>
          <w:trHeight w:val="285"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640309.00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480D" w:rsidRPr="006131D0" w:rsidRDefault="0034480D" w:rsidP="00F966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1441823.00</w:t>
            </w:r>
          </w:p>
        </w:tc>
      </w:tr>
    </w:tbl>
    <w:p w:rsidR="00364A4A" w:rsidRPr="00D22FE8" w:rsidRDefault="00317D39" w:rsidP="00D26EAE">
      <w:pPr>
        <w:tabs>
          <w:tab w:val="left" w:pos="532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line id="Прямая соединительная линия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pt,17.75pt" to="328.9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" strokecolor="#4579b8 [3044]"/>
        </w:pict>
      </w:r>
    </w:p>
    <w:sectPr w:rsidR="00364A4A" w:rsidRPr="00D22FE8" w:rsidSect="00ED637D">
      <w:pgSz w:w="11907" w:h="16839" w:code="9"/>
      <w:pgMar w:top="1098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52C" w:rsidRDefault="00DD452C" w:rsidP="00B81E1D">
      <w:pPr>
        <w:spacing w:after="0" w:line="240" w:lineRule="auto"/>
      </w:pPr>
      <w:r>
        <w:separator/>
      </w:r>
    </w:p>
  </w:endnote>
  <w:endnote w:type="continuationSeparator" w:id="0">
    <w:p w:rsidR="00DD452C" w:rsidRDefault="00DD452C" w:rsidP="00B81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52C" w:rsidRPr="00B2158A" w:rsidRDefault="00DD452C" w:rsidP="00A53BD5">
    <w:pPr>
      <w:tabs>
        <w:tab w:val="center" w:pos="4677"/>
        <w:tab w:val="right" w:pos="9355"/>
      </w:tabs>
      <w:spacing w:after="0" w:line="240" w:lineRule="auto"/>
      <w:outlineLvl w:val="0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52C" w:rsidRDefault="00DD452C" w:rsidP="00B81E1D">
      <w:pPr>
        <w:spacing w:after="0" w:line="240" w:lineRule="auto"/>
      </w:pPr>
      <w:r>
        <w:separator/>
      </w:r>
    </w:p>
  </w:footnote>
  <w:footnote w:type="continuationSeparator" w:id="0">
    <w:p w:rsidR="00DD452C" w:rsidRDefault="00DD452C" w:rsidP="00B81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9687"/>
      <w:docPartObj>
        <w:docPartGallery w:val="Page Numbers (Top of Page)"/>
        <w:docPartUnique/>
      </w:docPartObj>
    </w:sdtPr>
    <w:sdtContent>
      <w:p w:rsidR="00DD452C" w:rsidRPr="00F047C3" w:rsidRDefault="00DD452C" w:rsidP="00F047C3">
        <w:pPr>
          <w:pStyle w:val="a7"/>
          <w:jc w:val="center"/>
        </w:pPr>
        <w:r w:rsidRPr="00314177">
          <w:rPr>
            <w:rFonts w:ascii="Times New Roman" w:hAnsi="Times New Roman" w:cs="Times New Roman"/>
          </w:rPr>
          <w:fldChar w:fldCharType="begin"/>
        </w:r>
        <w:r w:rsidRPr="00314177">
          <w:rPr>
            <w:rFonts w:ascii="Times New Roman" w:hAnsi="Times New Roman" w:cs="Times New Roman"/>
          </w:rPr>
          <w:instrText>PAGE   \* MERGEFORMAT</w:instrText>
        </w:r>
        <w:r w:rsidRPr="00314177">
          <w:rPr>
            <w:rFonts w:ascii="Times New Roman" w:hAnsi="Times New Roman" w:cs="Times New Roman"/>
          </w:rPr>
          <w:fldChar w:fldCharType="separate"/>
        </w:r>
        <w:r w:rsidR="0034480D">
          <w:rPr>
            <w:rFonts w:ascii="Times New Roman" w:hAnsi="Times New Roman" w:cs="Times New Roman"/>
            <w:noProof/>
          </w:rPr>
          <w:t>58</w:t>
        </w:r>
        <w:r w:rsidRPr="00314177">
          <w:rPr>
            <w:rFonts w:ascii="Times New Roman" w:hAnsi="Times New Roman" w:cs="Times New Roman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9688"/>
      <w:docPartObj>
        <w:docPartGallery w:val="Page Numbers (Top of Page)"/>
        <w:docPartUnique/>
      </w:docPartObj>
    </w:sdtPr>
    <w:sdtContent>
      <w:p w:rsidR="00DD452C" w:rsidRDefault="00DD452C" w:rsidP="00B379DD">
        <w:pPr>
          <w:pStyle w:val="a7"/>
          <w:jc w:val="center"/>
        </w:pPr>
        <w:fldSimple w:instr=" PAGE   \* MERGEFORMAT ">
          <w:r w:rsidR="0034480D">
            <w:rPr>
              <w:noProof/>
            </w:rPr>
            <w:t>23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1512"/>
        </w:tabs>
        <w:ind w:left="1512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9"/>
    <w:multiLevelType w:val="singleLevel"/>
    <w:tmpl w:val="00000009"/>
    <w:name w:val="WW8Num1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2">
    <w:nsid w:val="03701F3B"/>
    <w:multiLevelType w:val="hybridMultilevel"/>
    <w:tmpl w:val="8F1465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5A2ED3"/>
    <w:multiLevelType w:val="multilevel"/>
    <w:tmpl w:val="18F006B0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4">
    <w:nsid w:val="188A2BDD"/>
    <w:multiLevelType w:val="multilevel"/>
    <w:tmpl w:val="393AD9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1A6F4C48"/>
    <w:multiLevelType w:val="hybridMultilevel"/>
    <w:tmpl w:val="3B742ADE"/>
    <w:lvl w:ilvl="0" w:tplc="041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6">
    <w:nsid w:val="25777D97"/>
    <w:multiLevelType w:val="hybridMultilevel"/>
    <w:tmpl w:val="B19C4FCA"/>
    <w:lvl w:ilvl="0" w:tplc="4A168AE2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241F6F"/>
    <w:multiLevelType w:val="hybridMultilevel"/>
    <w:tmpl w:val="1D6AE8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CF272F8"/>
    <w:multiLevelType w:val="hybridMultilevel"/>
    <w:tmpl w:val="AB12729C"/>
    <w:lvl w:ilvl="0" w:tplc="2718409E">
      <w:start w:val="1"/>
      <w:numFmt w:val="decimal"/>
      <w:lvlText w:val="%1"/>
      <w:lvlJc w:val="left"/>
      <w:pPr>
        <w:ind w:left="27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AD0FAF0">
      <w:start w:val="1"/>
      <w:numFmt w:val="lowerLetter"/>
      <w:lvlText w:val="%2"/>
      <w:lvlJc w:val="left"/>
      <w:pPr>
        <w:ind w:left="2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858793E">
      <w:start w:val="1"/>
      <w:numFmt w:val="lowerRoman"/>
      <w:lvlText w:val="%3"/>
      <w:lvlJc w:val="left"/>
      <w:pPr>
        <w:ind w:left="2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2D62A80">
      <w:start w:val="1"/>
      <w:numFmt w:val="decimal"/>
      <w:lvlText w:val="%4"/>
      <w:lvlJc w:val="left"/>
      <w:pPr>
        <w:ind w:left="3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320152C">
      <w:start w:val="1"/>
      <w:numFmt w:val="lowerLetter"/>
      <w:lvlText w:val="%5"/>
      <w:lvlJc w:val="left"/>
      <w:pPr>
        <w:ind w:left="4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6EAFA1E">
      <w:start w:val="1"/>
      <w:numFmt w:val="lowerRoman"/>
      <w:lvlText w:val="%6"/>
      <w:lvlJc w:val="left"/>
      <w:pPr>
        <w:ind w:left="49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A64B164">
      <w:start w:val="1"/>
      <w:numFmt w:val="decimal"/>
      <w:lvlText w:val="%7"/>
      <w:lvlJc w:val="left"/>
      <w:pPr>
        <w:ind w:left="56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168F982">
      <w:start w:val="1"/>
      <w:numFmt w:val="lowerLetter"/>
      <w:lvlText w:val="%8"/>
      <w:lvlJc w:val="left"/>
      <w:pPr>
        <w:ind w:left="63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2E4B6AC">
      <w:start w:val="1"/>
      <w:numFmt w:val="lowerRoman"/>
      <w:lvlText w:val="%9"/>
      <w:lvlJc w:val="left"/>
      <w:pPr>
        <w:ind w:left="71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FAF7AEE"/>
    <w:multiLevelType w:val="multilevel"/>
    <w:tmpl w:val="C3202384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3AD110EE"/>
    <w:multiLevelType w:val="multilevel"/>
    <w:tmpl w:val="7EC85C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38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2160"/>
      </w:pPr>
      <w:rPr>
        <w:rFonts w:hint="default"/>
      </w:rPr>
    </w:lvl>
  </w:abstractNum>
  <w:abstractNum w:abstractNumId="11">
    <w:nsid w:val="3C815551"/>
    <w:multiLevelType w:val="multilevel"/>
    <w:tmpl w:val="BB6EF9E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2">
    <w:nsid w:val="3CD024D8"/>
    <w:multiLevelType w:val="multilevel"/>
    <w:tmpl w:val="F32A11F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3">
    <w:nsid w:val="3D0516C0"/>
    <w:multiLevelType w:val="multilevel"/>
    <w:tmpl w:val="0BC28C1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414C4E7B"/>
    <w:multiLevelType w:val="multilevel"/>
    <w:tmpl w:val="1A94067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419366C8"/>
    <w:multiLevelType w:val="hybridMultilevel"/>
    <w:tmpl w:val="BCFE09D2"/>
    <w:lvl w:ilvl="0" w:tplc="C53ADD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2126629"/>
    <w:multiLevelType w:val="hybridMultilevel"/>
    <w:tmpl w:val="CDA48E9A"/>
    <w:lvl w:ilvl="0" w:tplc="0DC0009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4E97387"/>
    <w:multiLevelType w:val="hybridMultilevel"/>
    <w:tmpl w:val="115EAF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621302D"/>
    <w:multiLevelType w:val="multilevel"/>
    <w:tmpl w:val="66E256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41" w:hanging="2160"/>
      </w:pPr>
      <w:rPr>
        <w:rFonts w:hint="default"/>
      </w:rPr>
    </w:lvl>
  </w:abstractNum>
  <w:abstractNum w:abstractNumId="19">
    <w:nsid w:val="4A270D34"/>
    <w:multiLevelType w:val="hybridMultilevel"/>
    <w:tmpl w:val="AC1C2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055157"/>
    <w:multiLevelType w:val="hybridMultilevel"/>
    <w:tmpl w:val="73DC506C"/>
    <w:lvl w:ilvl="0" w:tplc="9E12A06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D2431BE"/>
    <w:multiLevelType w:val="multilevel"/>
    <w:tmpl w:val="18F006B0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2">
    <w:nsid w:val="4FF53116"/>
    <w:multiLevelType w:val="hybridMultilevel"/>
    <w:tmpl w:val="DA54452C"/>
    <w:lvl w:ilvl="0" w:tplc="B3900C3C">
      <w:start w:val="1"/>
      <w:numFmt w:val="decimal"/>
      <w:lvlText w:val="%1.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1474A03"/>
    <w:multiLevelType w:val="hybridMultilevel"/>
    <w:tmpl w:val="82CC4540"/>
    <w:lvl w:ilvl="0" w:tplc="314A65B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>
    <w:nsid w:val="52FA7AFF"/>
    <w:multiLevelType w:val="multilevel"/>
    <w:tmpl w:val="C570100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25">
    <w:nsid w:val="52FE3062"/>
    <w:multiLevelType w:val="hybridMultilevel"/>
    <w:tmpl w:val="BF9C3638"/>
    <w:lvl w:ilvl="0" w:tplc="04190001">
      <w:start w:val="1"/>
      <w:numFmt w:val="bullet"/>
      <w:lvlText w:val=""/>
      <w:lvlJc w:val="left"/>
      <w:pPr>
        <w:ind w:left="14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abstractNum w:abstractNumId="26">
    <w:nsid w:val="539A7943"/>
    <w:multiLevelType w:val="multilevel"/>
    <w:tmpl w:val="8C60A382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50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3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3" w:hanging="2160"/>
      </w:pPr>
      <w:rPr>
        <w:rFonts w:hint="default"/>
      </w:rPr>
    </w:lvl>
  </w:abstractNum>
  <w:abstractNum w:abstractNumId="27">
    <w:nsid w:val="5864375F"/>
    <w:multiLevelType w:val="hybridMultilevel"/>
    <w:tmpl w:val="F0AEE550"/>
    <w:lvl w:ilvl="0" w:tplc="3C32B7F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5907381E"/>
    <w:multiLevelType w:val="hybridMultilevel"/>
    <w:tmpl w:val="07106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3F4882"/>
    <w:multiLevelType w:val="hybridMultilevel"/>
    <w:tmpl w:val="3C54ED1C"/>
    <w:lvl w:ilvl="0" w:tplc="86BEB1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D526AC8"/>
    <w:multiLevelType w:val="multilevel"/>
    <w:tmpl w:val="6F0EE1D8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0" w:hanging="2160"/>
      </w:pPr>
      <w:rPr>
        <w:rFonts w:hint="default"/>
      </w:rPr>
    </w:lvl>
  </w:abstractNum>
  <w:abstractNum w:abstractNumId="31">
    <w:nsid w:val="677A0372"/>
    <w:multiLevelType w:val="multilevel"/>
    <w:tmpl w:val="7D9892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687D63DA"/>
    <w:multiLevelType w:val="hybridMultilevel"/>
    <w:tmpl w:val="0DE8C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5B4F83"/>
    <w:multiLevelType w:val="multilevel"/>
    <w:tmpl w:val="1B1C70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6BF44891"/>
    <w:multiLevelType w:val="multilevel"/>
    <w:tmpl w:val="148EE11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18" w:hanging="75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31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35">
    <w:nsid w:val="6C067812"/>
    <w:multiLevelType w:val="hybridMultilevel"/>
    <w:tmpl w:val="18AAA75E"/>
    <w:lvl w:ilvl="0" w:tplc="3A541F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C746A63"/>
    <w:multiLevelType w:val="hybridMultilevel"/>
    <w:tmpl w:val="4998DD7C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7">
    <w:nsid w:val="6ECB3117"/>
    <w:multiLevelType w:val="multilevel"/>
    <w:tmpl w:val="3198E06A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95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9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710C30EF"/>
    <w:multiLevelType w:val="multilevel"/>
    <w:tmpl w:val="77207F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39">
    <w:nsid w:val="71B17541"/>
    <w:multiLevelType w:val="hybridMultilevel"/>
    <w:tmpl w:val="682E2688"/>
    <w:lvl w:ilvl="0" w:tplc="CB4CCA6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E03455"/>
    <w:multiLevelType w:val="multilevel"/>
    <w:tmpl w:val="DDB4E328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4472" w:hanging="360"/>
      </w:pPr>
      <w:rPr>
        <w:rFonts w:eastAsia="Arial Unicode MS"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778" w:hanging="720"/>
      </w:pPr>
      <w:rPr>
        <w:rFonts w:eastAsia="Arial Unicode MS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eastAsia="Arial Unicode MS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eastAsia="Arial Unicode MS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eastAsia="Arial Unicode MS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eastAsia="Arial Unicode MS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eastAsia="Arial Unicode MS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eastAsia="Arial Unicode MS" w:hint="default"/>
      </w:rPr>
    </w:lvl>
  </w:abstractNum>
  <w:abstractNum w:abstractNumId="41">
    <w:nsid w:val="7A46303D"/>
    <w:multiLevelType w:val="hybridMultilevel"/>
    <w:tmpl w:val="7C30DA32"/>
    <w:lvl w:ilvl="0" w:tplc="CBFADF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FD90BC4"/>
    <w:multiLevelType w:val="multilevel"/>
    <w:tmpl w:val="E28CCE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3">
    <w:nsid w:val="7FE66F59"/>
    <w:multiLevelType w:val="multilevel"/>
    <w:tmpl w:val="6F523416"/>
    <w:lvl w:ilvl="0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9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22" w:hanging="2160"/>
      </w:pPr>
      <w:rPr>
        <w:rFonts w:hint="default"/>
      </w:rPr>
    </w:lvl>
  </w:abstractNum>
  <w:num w:numId="1">
    <w:abstractNumId w:val="40"/>
  </w:num>
  <w:num w:numId="2">
    <w:abstractNumId w:val="35"/>
  </w:num>
  <w:num w:numId="3">
    <w:abstractNumId w:val="34"/>
  </w:num>
  <w:num w:numId="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8"/>
  </w:num>
  <w:num w:numId="7">
    <w:abstractNumId w:val="22"/>
  </w:num>
  <w:num w:numId="8">
    <w:abstractNumId w:val="41"/>
  </w:num>
  <w:num w:numId="9">
    <w:abstractNumId w:val="23"/>
  </w:num>
  <w:num w:numId="10">
    <w:abstractNumId w:val="24"/>
  </w:num>
  <w:num w:numId="11">
    <w:abstractNumId w:val="16"/>
  </w:num>
  <w:num w:numId="12">
    <w:abstractNumId w:val="0"/>
  </w:num>
  <w:num w:numId="13">
    <w:abstractNumId w:val="1"/>
  </w:num>
  <w:num w:numId="14">
    <w:abstractNumId w:val="30"/>
  </w:num>
  <w:num w:numId="15">
    <w:abstractNumId w:val="12"/>
  </w:num>
  <w:num w:numId="16">
    <w:abstractNumId w:val="38"/>
  </w:num>
  <w:num w:numId="17">
    <w:abstractNumId w:val="25"/>
  </w:num>
  <w:num w:numId="18">
    <w:abstractNumId w:val="10"/>
  </w:num>
  <w:num w:numId="19">
    <w:abstractNumId w:val="3"/>
  </w:num>
  <w:num w:numId="20">
    <w:abstractNumId w:val="26"/>
  </w:num>
  <w:num w:numId="21">
    <w:abstractNumId w:val="11"/>
  </w:num>
  <w:num w:numId="22">
    <w:abstractNumId w:val="6"/>
  </w:num>
  <w:num w:numId="23">
    <w:abstractNumId w:val="21"/>
  </w:num>
  <w:num w:numId="24">
    <w:abstractNumId w:val="28"/>
  </w:num>
  <w:num w:numId="25">
    <w:abstractNumId w:val="5"/>
  </w:num>
  <w:num w:numId="26">
    <w:abstractNumId w:val="20"/>
  </w:num>
  <w:num w:numId="27">
    <w:abstractNumId w:val="4"/>
  </w:num>
  <w:num w:numId="28">
    <w:abstractNumId w:val="7"/>
  </w:num>
  <w:num w:numId="29">
    <w:abstractNumId w:val="19"/>
  </w:num>
  <w:num w:numId="30">
    <w:abstractNumId w:val="32"/>
  </w:num>
  <w:num w:numId="31">
    <w:abstractNumId w:val="43"/>
  </w:num>
  <w:num w:numId="32">
    <w:abstractNumId w:val="39"/>
  </w:num>
  <w:num w:numId="33">
    <w:abstractNumId w:val="13"/>
  </w:num>
  <w:num w:numId="34">
    <w:abstractNumId w:val="36"/>
  </w:num>
  <w:num w:numId="35">
    <w:abstractNumId w:val="37"/>
  </w:num>
  <w:num w:numId="36">
    <w:abstractNumId w:val="14"/>
  </w:num>
  <w:num w:numId="37">
    <w:abstractNumId w:val="31"/>
  </w:num>
  <w:num w:numId="38">
    <w:abstractNumId w:val="29"/>
  </w:num>
  <w:num w:numId="39">
    <w:abstractNumId w:val="2"/>
  </w:num>
  <w:num w:numId="40">
    <w:abstractNumId w:val="33"/>
  </w:num>
  <w:num w:numId="41">
    <w:abstractNumId w:val="17"/>
  </w:num>
  <w:num w:numId="42">
    <w:abstractNumId w:val="27"/>
  </w:num>
  <w:num w:numId="43">
    <w:abstractNumId w:val="15"/>
  </w:num>
  <w:num w:numId="44">
    <w:abstractNumId w:val="42"/>
  </w:num>
  <w:num w:numId="45">
    <w:abstractNumId w:val="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/>
  <w:rsids>
    <w:rsidRoot w:val="007663B3"/>
    <w:rsid w:val="00031C6C"/>
    <w:rsid w:val="0003243C"/>
    <w:rsid w:val="00044CD1"/>
    <w:rsid w:val="00046A4A"/>
    <w:rsid w:val="00046FA1"/>
    <w:rsid w:val="0005324A"/>
    <w:rsid w:val="00055746"/>
    <w:rsid w:val="000703F9"/>
    <w:rsid w:val="00082ADA"/>
    <w:rsid w:val="000A3D13"/>
    <w:rsid w:val="000C6FF3"/>
    <w:rsid w:val="00132DC7"/>
    <w:rsid w:val="00143E8C"/>
    <w:rsid w:val="00144FF5"/>
    <w:rsid w:val="001608CC"/>
    <w:rsid w:val="00163F7F"/>
    <w:rsid w:val="001876DF"/>
    <w:rsid w:val="001B2567"/>
    <w:rsid w:val="001C2665"/>
    <w:rsid w:val="001C563A"/>
    <w:rsid w:val="001E08DE"/>
    <w:rsid w:val="001E27D4"/>
    <w:rsid w:val="001F0B90"/>
    <w:rsid w:val="002034D9"/>
    <w:rsid w:val="00232597"/>
    <w:rsid w:val="002326EB"/>
    <w:rsid w:val="00233D42"/>
    <w:rsid w:val="00234954"/>
    <w:rsid w:val="00245208"/>
    <w:rsid w:val="002669FE"/>
    <w:rsid w:val="00271323"/>
    <w:rsid w:val="002719DB"/>
    <w:rsid w:val="00282D94"/>
    <w:rsid w:val="002A44E3"/>
    <w:rsid w:val="002B4BF5"/>
    <w:rsid w:val="002C344F"/>
    <w:rsid w:val="002C4F86"/>
    <w:rsid w:val="002D29BE"/>
    <w:rsid w:val="002D40D9"/>
    <w:rsid w:val="002E20BB"/>
    <w:rsid w:val="002E4A20"/>
    <w:rsid w:val="0030537C"/>
    <w:rsid w:val="003059CC"/>
    <w:rsid w:val="00305D44"/>
    <w:rsid w:val="00314177"/>
    <w:rsid w:val="003178BA"/>
    <w:rsid w:val="00317D39"/>
    <w:rsid w:val="0034480D"/>
    <w:rsid w:val="003451DE"/>
    <w:rsid w:val="0035548C"/>
    <w:rsid w:val="00364A4A"/>
    <w:rsid w:val="003764B2"/>
    <w:rsid w:val="00377D95"/>
    <w:rsid w:val="00383C5C"/>
    <w:rsid w:val="003840BD"/>
    <w:rsid w:val="003B0B70"/>
    <w:rsid w:val="003C3544"/>
    <w:rsid w:val="003C56EA"/>
    <w:rsid w:val="003C7222"/>
    <w:rsid w:val="003D2A92"/>
    <w:rsid w:val="003D53DD"/>
    <w:rsid w:val="003D55D2"/>
    <w:rsid w:val="003D5CEA"/>
    <w:rsid w:val="003E34E6"/>
    <w:rsid w:val="003E3586"/>
    <w:rsid w:val="004012B0"/>
    <w:rsid w:val="00405640"/>
    <w:rsid w:val="0041006F"/>
    <w:rsid w:val="0042143C"/>
    <w:rsid w:val="00427C9E"/>
    <w:rsid w:val="00437B9F"/>
    <w:rsid w:val="00446ACD"/>
    <w:rsid w:val="00465C42"/>
    <w:rsid w:val="00476BEF"/>
    <w:rsid w:val="0048677E"/>
    <w:rsid w:val="0049531F"/>
    <w:rsid w:val="004C0CD1"/>
    <w:rsid w:val="004D504D"/>
    <w:rsid w:val="004E25BE"/>
    <w:rsid w:val="00500453"/>
    <w:rsid w:val="00500988"/>
    <w:rsid w:val="0050282F"/>
    <w:rsid w:val="005168B3"/>
    <w:rsid w:val="0052174F"/>
    <w:rsid w:val="00536A88"/>
    <w:rsid w:val="0055073D"/>
    <w:rsid w:val="00552772"/>
    <w:rsid w:val="005621DE"/>
    <w:rsid w:val="00570CC4"/>
    <w:rsid w:val="00576E59"/>
    <w:rsid w:val="00585660"/>
    <w:rsid w:val="00586862"/>
    <w:rsid w:val="00597C45"/>
    <w:rsid w:val="005A7A31"/>
    <w:rsid w:val="005C01B8"/>
    <w:rsid w:val="005C082E"/>
    <w:rsid w:val="005D3A91"/>
    <w:rsid w:val="005E7ADE"/>
    <w:rsid w:val="005F7F27"/>
    <w:rsid w:val="00603EF3"/>
    <w:rsid w:val="00613544"/>
    <w:rsid w:val="00613C7E"/>
    <w:rsid w:val="0062752A"/>
    <w:rsid w:val="00633921"/>
    <w:rsid w:val="00646200"/>
    <w:rsid w:val="006478C0"/>
    <w:rsid w:val="00662114"/>
    <w:rsid w:val="00665367"/>
    <w:rsid w:val="0067571B"/>
    <w:rsid w:val="00676DBD"/>
    <w:rsid w:val="00690155"/>
    <w:rsid w:val="006916BB"/>
    <w:rsid w:val="0069311D"/>
    <w:rsid w:val="006A52BB"/>
    <w:rsid w:val="006A5549"/>
    <w:rsid w:val="006C22CB"/>
    <w:rsid w:val="006C36B8"/>
    <w:rsid w:val="006C60B2"/>
    <w:rsid w:val="006D4065"/>
    <w:rsid w:val="006F14C7"/>
    <w:rsid w:val="006F1953"/>
    <w:rsid w:val="006F4D2D"/>
    <w:rsid w:val="00701B77"/>
    <w:rsid w:val="0070678A"/>
    <w:rsid w:val="007071E0"/>
    <w:rsid w:val="0072177D"/>
    <w:rsid w:val="00745E19"/>
    <w:rsid w:val="00750B8A"/>
    <w:rsid w:val="00753659"/>
    <w:rsid w:val="007544F2"/>
    <w:rsid w:val="007563F0"/>
    <w:rsid w:val="00757893"/>
    <w:rsid w:val="007643D4"/>
    <w:rsid w:val="007659DC"/>
    <w:rsid w:val="007663B3"/>
    <w:rsid w:val="00785FC7"/>
    <w:rsid w:val="0079205F"/>
    <w:rsid w:val="007C7E91"/>
    <w:rsid w:val="007D08CE"/>
    <w:rsid w:val="007F4F27"/>
    <w:rsid w:val="008138DB"/>
    <w:rsid w:val="00822935"/>
    <w:rsid w:val="00823175"/>
    <w:rsid w:val="00832613"/>
    <w:rsid w:val="008549AB"/>
    <w:rsid w:val="00861ABC"/>
    <w:rsid w:val="008741F2"/>
    <w:rsid w:val="008974CA"/>
    <w:rsid w:val="008A407F"/>
    <w:rsid w:val="008A414B"/>
    <w:rsid w:val="008C7128"/>
    <w:rsid w:val="008F1875"/>
    <w:rsid w:val="008F5175"/>
    <w:rsid w:val="008F63EB"/>
    <w:rsid w:val="009065C6"/>
    <w:rsid w:val="00907B08"/>
    <w:rsid w:val="00912FAE"/>
    <w:rsid w:val="009359F4"/>
    <w:rsid w:val="00942718"/>
    <w:rsid w:val="009446D2"/>
    <w:rsid w:val="0094543A"/>
    <w:rsid w:val="00947373"/>
    <w:rsid w:val="00973084"/>
    <w:rsid w:val="009758C9"/>
    <w:rsid w:val="00980824"/>
    <w:rsid w:val="0099615C"/>
    <w:rsid w:val="009A0D56"/>
    <w:rsid w:val="009B56E3"/>
    <w:rsid w:val="009C2144"/>
    <w:rsid w:val="009C428B"/>
    <w:rsid w:val="009D1095"/>
    <w:rsid w:val="009D6987"/>
    <w:rsid w:val="009F172E"/>
    <w:rsid w:val="009F2348"/>
    <w:rsid w:val="009F289F"/>
    <w:rsid w:val="009F3A0E"/>
    <w:rsid w:val="009F5BC1"/>
    <w:rsid w:val="00A077E7"/>
    <w:rsid w:val="00A07A3D"/>
    <w:rsid w:val="00A23946"/>
    <w:rsid w:val="00A41EAD"/>
    <w:rsid w:val="00A53BD5"/>
    <w:rsid w:val="00A7004A"/>
    <w:rsid w:val="00A92390"/>
    <w:rsid w:val="00A9450C"/>
    <w:rsid w:val="00AA042D"/>
    <w:rsid w:val="00AA2EDC"/>
    <w:rsid w:val="00AA5782"/>
    <w:rsid w:val="00AB3729"/>
    <w:rsid w:val="00AD44E5"/>
    <w:rsid w:val="00AE0124"/>
    <w:rsid w:val="00AF6563"/>
    <w:rsid w:val="00B15834"/>
    <w:rsid w:val="00B36262"/>
    <w:rsid w:val="00B371AF"/>
    <w:rsid w:val="00B379DD"/>
    <w:rsid w:val="00B42889"/>
    <w:rsid w:val="00B43432"/>
    <w:rsid w:val="00B476BA"/>
    <w:rsid w:val="00B525EA"/>
    <w:rsid w:val="00B663C1"/>
    <w:rsid w:val="00B76506"/>
    <w:rsid w:val="00B77560"/>
    <w:rsid w:val="00B81E1D"/>
    <w:rsid w:val="00B86337"/>
    <w:rsid w:val="00B8683C"/>
    <w:rsid w:val="00B873CE"/>
    <w:rsid w:val="00B9501A"/>
    <w:rsid w:val="00BB3EF0"/>
    <w:rsid w:val="00BD1DC3"/>
    <w:rsid w:val="00BE02FE"/>
    <w:rsid w:val="00BF61F7"/>
    <w:rsid w:val="00BF69CE"/>
    <w:rsid w:val="00C054FB"/>
    <w:rsid w:val="00C27036"/>
    <w:rsid w:val="00C525A9"/>
    <w:rsid w:val="00C54F8C"/>
    <w:rsid w:val="00C75F84"/>
    <w:rsid w:val="00C769CF"/>
    <w:rsid w:val="00C849C3"/>
    <w:rsid w:val="00C9290E"/>
    <w:rsid w:val="00C933F5"/>
    <w:rsid w:val="00CA308A"/>
    <w:rsid w:val="00CA51D3"/>
    <w:rsid w:val="00CC6D88"/>
    <w:rsid w:val="00CC76AF"/>
    <w:rsid w:val="00CD2152"/>
    <w:rsid w:val="00CE14CC"/>
    <w:rsid w:val="00CE1DED"/>
    <w:rsid w:val="00CE7121"/>
    <w:rsid w:val="00D05232"/>
    <w:rsid w:val="00D22FE8"/>
    <w:rsid w:val="00D23FEF"/>
    <w:rsid w:val="00D25F74"/>
    <w:rsid w:val="00D26EAE"/>
    <w:rsid w:val="00D35749"/>
    <w:rsid w:val="00D368E9"/>
    <w:rsid w:val="00D57681"/>
    <w:rsid w:val="00D7001C"/>
    <w:rsid w:val="00D70AFF"/>
    <w:rsid w:val="00D87FA6"/>
    <w:rsid w:val="00D93E7B"/>
    <w:rsid w:val="00D96F77"/>
    <w:rsid w:val="00DA0093"/>
    <w:rsid w:val="00DA1C6F"/>
    <w:rsid w:val="00DC62DB"/>
    <w:rsid w:val="00DD452C"/>
    <w:rsid w:val="00DD7C6A"/>
    <w:rsid w:val="00E1033C"/>
    <w:rsid w:val="00E10837"/>
    <w:rsid w:val="00E17533"/>
    <w:rsid w:val="00E3691A"/>
    <w:rsid w:val="00E5058E"/>
    <w:rsid w:val="00E6559C"/>
    <w:rsid w:val="00E807C3"/>
    <w:rsid w:val="00E815C4"/>
    <w:rsid w:val="00E81DB4"/>
    <w:rsid w:val="00EA4D43"/>
    <w:rsid w:val="00EA6FDC"/>
    <w:rsid w:val="00EC038E"/>
    <w:rsid w:val="00ED3809"/>
    <w:rsid w:val="00ED52C1"/>
    <w:rsid w:val="00ED637D"/>
    <w:rsid w:val="00F00092"/>
    <w:rsid w:val="00F0196D"/>
    <w:rsid w:val="00F019DB"/>
    <w:rsid w:val="00F047C3"/>
    <w:rsid w:val="00F3057C"/>
    <w:rsid w:val="00F330BA"/>
    <w:rsid w:val="00F4158A"/>
    <w:rsid w:val="00F42F04"/>
    <w:rsid w:val="00F51956"/>
    <w:rsid w:val="00F52A59"/>
    <w:rsid w:val="00F665F3"/>
    <w:rsid w:val="00F67A70"/>
    <w:rsid w:val="00F743EE"/>
    <w:rsid w:val="00F81474"/>
    <w:rsid w:val="00F820B2"/>
    <w:rsid w:val="00F86E23"/>
    <w:rsid w:val="00F902E4"/>
    <w:rsid w:val="00F941B5"/>
    <w:rsid w:val="00FA4F1A"/>
    <w:rsid w:val="00FA5E00"/>
    <w:rsid w:val="00FB32BA"/>
    <w:rsid w:val="00FB6A4F"/>
    <w:rsid w:val="00FC37BA"/>
    <w:rsid w:val="00FD2F0F"/>
    <w:rsid w:val="00FE27B9"/>
    <w:rsid w:val="00FE67FE"/>
    <w:rsid w:val="00FF1406"/>
    <w:rsid w:val="00FF20A6"/>
    <w:rsid w:val="00FF2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175"/>
  </w:style>
  <w:style w:type="paragraph" w:styleId="1">
    <w:name w:val="heading 1"/>
    <w:basedOn w:val="a"/>
    <w:next w:val="a"/>
    <w:link w:val="10"/>
    <w:uiPriority w:val="9"/>
    <w:qFormat/>
    <w:rsid w:val="00FB32BA"/>
    <w:pPr>
      <w:keepNext/>
      <w:numPr>
        <w:numId w:val="1"/>
      </w:numPr>
      <w:tabs>
        <w:tab w:val="left" w:pos="0"/>
        <w:tab w:val="left" w:pos="426"/>
      </w:tabs>
      <w:suppressAutoHyphens/>
      <w:spacing w:after="0" w:line="360" w:lineRule="auto"/>
      <w:ind w:left="0" w:firstLine="0"/>
      <w:contextualSpacing/>
      <w:jc w:val="center"/>
      <w:outlineLvl w:val="0"/>
    </w:pPr>
    <w:rPr>
      <w:rFonts w:ascii="Times New Roman" w:eastAsia="Arial Unicode MS" w:hAnsi="Times New Roman" w:cs="Times New Roman"/>
      <w:b/>
      <w:bCs/>
      <w:kern w:val="32"/>
      <w:sz w:val="24"/>
      <w:szCs w:val="24"/>
      <w:u w:color="000000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FB32BA"/>
    <w:pPr>
      <w:keepNext/>
      <w:widowControl w:val="0"/>
      <w:numPr>
        <w:ilvl w:val="1"/>
        <w:numId w:val="1"/>
      </w:numPr>
      <w:tabs>
        <w:tab w:val="left" w:pos="0"/>
      </w:tabs>
      <w:autoSpaceDE w:val="0"/>
      <w:autoSpaceDN w:val="0"/>
      <w:adjustRightInd w:val="0"/>
      <w:spacing w:after="0" w:line="360" w:lineRule="auto"/>
      <w:ind w:left="0" w:right="-2" w:firstLine="0"/>
      <w:contextualSpacing/>
      <w:jc w:val="center"/>
      <w:outlineLvl w:val="1"/>
    </w:pPr>
    <w:rPr>
      <w:rFonts w:ascii="Times New Roman" w:eastAsia="Arial Unicode MS" w:hAnsi="Times New Roman" w:cs="Times New Roman"/>
      <w:b/>
      <w:bCs/>
      <w:color w:val="244061" w:themeColor="accent1" w:themeShade="80"/>
      <w:sz w:val="24"/>
      <w:szCs w:val="24"/>
      <w:u w:color="000000"/>
      <w:lang w:eastAsia="ru-RU"/>
    </w:rPr>
  </w:style>
  <w:style w:type="paragraph" w:styleId="3">
    <w:name w:val="heading 3"/>
    <w:basedOn w:val="a0"/>
    <w:next w:val="a"/>
    <w:link w:val="30"/>
    <w:uiPriority w:val="9"/>
    <w:qFormat/>
    <w:rsid w:val="00FB32BA"/>
    <w:pPr>
      <w:numPr>
        <w:ilvl w:val="2"/>
        <w:numId w:val="1"/>
      </w:numPr>
      <w:suppressAutoHyphens/>
      <w:spacing w:before="240" w:after="240" w:line="360" w:lineRule="auto"/>
      <w:ind w:left="709" w:firstLine="0"/>
      <w:jc w:val="both"/>
      <w:outlineLvl w:val="2"/>
    </w:pPr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8138DB"/>
    <w:pPr>
      <w:keepNext/>
      <w:suppressAutoHyphens/>
      <w:spacing w:before="240" w:after="60"/>
      <w:jc w:val="center"/>
      <w:outlineLvl w:val="3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5">
    <w:name w:val="heading 5"/>
    <w:basedOn w:val="a"/>
    <w:next w:val="a"/>
    <w:link w:val="50"/>
    <w:unhideWhenUsed/>
    <w:qFormat/>
    <w:rsid w:val="008138DB"/>
    <w:pPr>
      <w:suppressAutoHyphens/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38DB"/>
    <w:pPr>
      <w:keepNext/>
      <w:keepLines/>
      <w:suppressAutoHyphen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E108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8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rsid w:val="00B81E1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B81E1D"/>
  </w:style>
  <w:style w:type="paragraph" w:styleId="a9">
    <w:name w:val="footer"/>
    <w:basedOn w:val="a"/>
    <w:link w:val="aa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B81E1D"/>
  </w:style>
  <w:style w:type="paragraph" w:styleId="a0">
    <w:name w:val="List Paragraph"/>
    <w:basedOn w:val="a"/>
    <w:uiPriority w:val="34"/>
    <w:qFormat/>
    <w:rsid w:val="00585660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FB32BA"/>
    <w:rPr>
      <w:rFonts w:ascii="Times New Roman" w:eastAsia="Arial Unicode MS" w:hAnsi="Times New Roman" w:cs="Times New Roman"/>
      <w:b/>
      <w:bCs/>
      <w:kern w:val="32"/>
      <w:sz w:val="24"/>
      <w:szCs w:val="24"/>
      <w:u w:color="000000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FB32BA"/>
    <w:rPr>
      <w:rFonts w:ascii="Times New Roman" w:eastAsia="Arial Unicode MS" w:hAnsi="Times New Roman" w:cs="Times New Roman"/>
      <w:b/>
      <w:bCs/>
      <w:color w:val="244061" w:themeColor="accent1" w:themeShade="80"/>
      <w:sz w:val="24"/>
      <w:szCs w:val="24"/>
      <w:u w:color="000000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B32BA"/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FB32BA"/>
    <w:pPr>
      <w:keepLines/>
      <w:numPr>
        <w:numId w:val="0"/>
      </w:numPr>
      <w:tabs>
        <w:tab w:val="clear" w:pos="0"/>
        <w:tab w:val="clear" w:pos="426"/>
      </w:tabs>
      <w:suppressAutoHyphens w:val="0"/>
      <w:spacing w:before="48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FB32BA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FB32BA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FB32BA"/>
    <w:pPr>
      <w:spacing w:after="100"/>
      <w:ind w:left="440"/>
    </w:pPr>
    <w:rPr>
      <w:rFonts w:eastAsiaTheme="minorEastAsia"/>
      <w:lang w:eastAsia="ru-RU"/>
    </w:rPr>
  </w:style>
  <w:style w:type="character" w:customStyle="1" w:styleId="40">
    <w:name w:val="Заголовок 4 Знак"/>
    <w:basedOn w:val="a1"/>
    <w:link w:val="4"/>
    <w:rsid w:val="008138DB"/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rsid w:val="008138DB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uiPriority w:val="9"/>
    <w:semiHidden/>
    <w:rsid w:val="008138DB"/>
    <w:rPr>
      <w:rFonts w:ascii="Cambria" w:eastAsia="Times New Roman" w:hAnsi="Cambria" w:cs="Times New Roman"/>
      <w:i/>
      <w:iCs/>
      <w:color w:val="243F60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8138DB"/>
  </w:style>
  <w:style w:type="character" w:customStyle="1" w:styleId="WW8Num1z0">
    <w:name w:val="WW8Num1z0"/>
    <w:uiPriority w:val="99"/>
    <w:rsid w:val="008138DB"/>
    <w:rPr>
      <w:rFonts w:ascii="Symbol" w:hAnsi="Symbol" w:cs="Symbol"/>
    </w:rPr>
  </w:style>
  <w:style w:type="character" w:customStyle="1" w:styleId="WW8Num1z2">
    <w:name w:val="WW8Num1z2"/>
    <w:uiPriority w:val="99"/>
    <w:rsid w:val="008138DB"/>
    <w:rPr>
      <w:rFonts w:ascii="Wingdings" w:hAnsi="Wingdings" w:cs="Wingdings"/>
    </w:rPr>
  </w:style>
  <w:style w:type="character" w:customStyle="1" w:styleId="WW8Num1z4">
    <w:name w:val="WW8Num1z4"/>
    <w:uiPriority w:val="99"/>
    <w:rsid w:val="008138DB"/>
    <w:rPr>
      <w:rFonts w:ascii="Courier New" w:hAnsi="Courier New" w:cs="Courier New"/>
    </w:rPr>
  </w:style>
  <w:style w:type="character" w:customStyle="1" w:styleId="WW8Num2z0">
    <w:name w:val="WW8Num2z0"/>
    <w:uiPriority w:val="99"/>
    <w:rsid w:val="008138DB"/>
    <w:rPr>
      <w:rFonts w:ascii="Symbol" w:hAnsi="Symbol" w:cs="Symbol"/>
    </w:rPr>
  </w:style>
  <w:style w:type="character" w:customStyle="1" w:styleId="WW8Num5z0">
    <w:name w:val="WW8Num5z0"/>
    <w:uiPriority w:val="99"/>
    <w:rsid w:val="008138DB"/>
    <w:rPr>
      <w:rFonts w:ascii="Courier New" w:hAnsi="Courier New" w:cs="Courier New"/>
    </w:rPr>
  </w:style>
  <w:style w:type="character" w:customStyle="1" w:styleId="WW8Num5z2">
    <w:name w:val="WW8Num5z2"/>
    <w:uiPriority w:val="99"/>
    <w:rsid w:val="008138DB"/>
    <w:rPr>
      <w:rFonts w:ascii="Wingdings" w:hAnsi="Wingdings" w:cs="Wingdings"/>
    </w:rPr>
  </w:style>
  <w:style w:type="character" w:customStyle="1" w:styleId="WW8Num5z3">
    <w:name w:val="WW8Num5z3"/>
    <w:uiPriority w:val="99"/>
    <w:rsid w:val="008138DB"/>
    <w:rPr>
      <w:rFonts w:ascii="Symbol" w:hAnsi="Symbol" w:cs="Symbol"/>
    </w:rPr>
  </w:style>
  <w:style w:type="character" w:customStyle="1" w:styleId="WW8Num6z0">
    <w:name w:val="WW8Num6z0"/>
    <w:uiPriority w:val="99"/>
    <w:rsid w:val="008138DB"/>
    <w:rPr>
      <w:rFonts w:ascii="Symbol" w:hAnsi="Symbol" w:cs="Symbol"/>
    </w:rPr>
  </w:style>
  <w:style w:type="character" w:customStyle="1" w:styleId="WW8Num6z1">
    <w:name w:val="WW8Num6z1"/>
    <w:uiPriority w:val="99"/>
    <w:rsid w:val="008138DB"/>
    <w:rPr>
      <w:rFonts w:ascii="Courier New" w:hAnsi="Courier New" w:cs="Courier New"/>
    </w:rPr>
  </w:style>
  <w:style w:type="character" w:customStyle="1" w:styleId="WW8Num6z2">
    <w:name w:val="WW8Num6z2"/>
    <w:uiPriority w:val="99"/>
    <w:rsid w:val="008138DB"/>
    <w:rPr>
      <w:rFonts w:ascii="Wingdings" w:hAnsi="Wingdings" w:cs="Wingdings"/>
    </w:rPr>
  </w:style>
  <w:style w:type="character" w:customStyle="1" w:styleId="WW8Num9z0">
    <w:name w:val="WW8Num9z0"/>
    <w:uiPriority w:val="99"/>
    <w:rsid w:val="008138DB"/>
    <w:rPr>
      <w:rFonts w:ascii="Symbol" w:hAnsi="Symbol" w:cs="Symbol"/>
    </w:rPr>
  </w:style>
  <w:style w:type="character" w:customStyle="1" w:styleId="WW8Num9z1">
    <w:name w:val="WW8Num9z1"/>
    <w:uiPriority w:val="99"/>
    <w:rsid w:val="008138DB"/>
    <w:rPr>
      <w:rFonts w:ascii="Courier New" w:hAnsi="Courier New" w:cs="Courier New"/>
    </w:rPr>
  </w:style>
  <w:style w:type="character" w:customStyle="1" w:styleId="WW8Num9z2">
    <w:name w:val="WW8Num9z2"/>
    <w:uiPriority w:val="99"/>
    <w:rsid w:val="008138DB"/>
    <w:rPr>
      <w:rFonts w:ascii="Wingdings" w:hAnsi="Wingdings" w:cs="Wingdings"/>
    </w:rPr>
  </w:style>
  <w:style w:type="character" w:customStyle="1" w:styleId="WW8Num10z0">
    <w:name w:val="WW8Num10z0"/>
    <w:uiPriority w:val="99"/>
    <w:rsid w:val="008138DB"/>
    <w:rPr>
      <w:rFonts w:ascii="Symbol" w:hAnsi="Symbol" w:cs="Symbol"/>
    </w:rPr>
  </w:style>
  <w:style w:type="character" w:customStyle="1" w:styleId="WW8Num10z1">
    <w:name w:val="WW8Num10z1"/>
    <w:uiPriority w:val="99"/>
    <w:rsid w:val="008138DB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8138DB"/>
    <w:rPr>
      <w:rFonts w:ascii="Wingdings" w:hAnsi="Wingdings" w:cs="Wingdings"/>
    </w:rPr>
  </w:style>
  <w:style w:type="character" w:customStyle="1" w:styleId="WW8Num11z0">
    <w:name w:val="WW8Num11z0"/>
    <w:uiPriority w:val="99"/>
    <w:rsid w:val="008138DB"/>
    <w:rPr>
      <w:rFonts w:ascii="Symbol" w:hAnsi="Symbol" w:cs="Symbol"/>
      <w:color w:val="auto"/>
    </w:rPr>
  </w:style>
  <w:style w:type="character" w:customStyle="1" w:styleId="WW8Num11z1">
    <w:name w:val="WW8Num11z1"/>
    <w:uiPriority w:val="99"/>
    <w:rsid w:val="008138DB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8138DB"/>
    <w:rPr>
      <w:rFonts w:ascii="Wingdings" w:hAnsi="Wingdings" w:cs="Wingdings"/>
    </w:rPr>
  </w:style>
  <w:style w:type="character" w:customStyle="1" w:styleId="WW8Num11z3">
    <w:name w:val="WW8Num11z3"/>
    <w:uiPriority w:val="99"/>
    <w:rsid w:val="008138DB"/>
    <w:rPr>
      <w:rFonts w:ascii="Symbol" w:hAnsi="Symbol" w:cs="Symbol"/>
    </w:rPr>
  </w:style>
  <w:style w:type="character" w:customStyle="1" w:styleId="WW8Num12z0">
    <w:name w:val="WW8Num12z0"/>
    <w:uiPriority w:val="99"/>
    <w:rsid w:val="008138DB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8138DB"/>
    <w:rPr>
      <w:rFonts w:ascii="Wingdings" w:hAnsi="Wingdings" w:cs="Wingdings"/>
    </w:rPr>
  </w:style>
  <w:style w:type="character" w:customStyle="1" w:styleId="WW8Num12z3">
    <w:name w:val="WW8Num12z3"/>
    <w:uiPriority w:val="99"/>
    <w:rsid w:val="008138DB"/>
    <w:rPr>
      <w:rFonts w:ascii="Symbol" w:hAnsi="Symbol" w:cs="Symbol"/>
    </w:rPr>
  </w:style>
  <w:style w:type="character" w:customStyle="1" w:styleId="WW8Num13z0">
    <w:name w:val="WW8Num13z0"/>
    <w:uiPriority w:val="99"/>
    <w:rsid w:val="008138DB"/>
    <w:rPr>
      <w:rFonts w:ascii="Symbol" w:hAnsi="Symbol" w:cs="Symbol"/>
    </w:rPr>
  </w:style>
  <w:style w:type="character" w:customStyle="1" w:styleId="WW8Num13z1">
    <w:name w:val="WW8Num13z1"/>
    <w:uiPriority w:val="99"/>
    <w:rsid w:val="008138DB"/>
    <w:rPr>
      <w:rFonts w:ascii="Wingdings" w:hAnsi="Wingdings" w:cs="Wingdings"/>
    </w:rPr>
  </w:style>
  <w:style w:type="character" w:customStyle="1" w:styleId="WW8Num13z4">
    <w:name w:val="WW8Num13z4"/>
    <w:uiPriority w:val="99"/>
    <w:rsid w:val="008138DB"/>
    <w:rPr>
      <w:rFonts w:ascii="Courier New" w:hAnsi="Courier New" w:cs="Courier New"/>
    </w:rPr>
  </w:style>
  <w:style w:type="character" w:customStyle="1" w:styleId="WW8Num15z0">
    <w:name w:val="WW8Num15z0"/>
    <w:uiPriority w:val="99"/>
    <w:rsid w:val="008138DB"/>
    <w:rPr>
      <w:rFonts w:ascii="Symbol" w:hAnsi="Symbol" w:cs="Symbol"/>
    </w:rPr>
  </w:style>
  <w:style w:type="character" w:customStyle="1" w:styleId="WW8Num15z1">
    <w:name w:val="WW8Num15z1"/>
    <w:uiPriority w:val="99"/>
    <w:rsid w:val="008138DB"/>
    <w:rPr>
      <w:rFonts w:ascii="Courier New" w:hAnsi="Courier New" w:cs="Courier New"/>
    </w:rPr>
  </w:style>
  <w:style w:type="character" w:customStyle="1" w:styleId="WW8Num15z2">
    <w:name w:val="WW8Num15z2"/>
    <w:uiPriority w:val="99"/>
    <w:rsid w:val="008138DB"/>
    <w:rPr>
      <w:rFonts w:ascii="Wingdings" w:hAnsi="Wingdings" w:cs="Wingdings"/>
    </w:rPr>
  </w:style>
  <w:style w:type="character" w:customStyle="1" w:styleId="WW8Num16z0">
    <w:name w:val="WW8Num16z0"/>
    <w:uiPriority w:val="99"/>
    <w:rsid w:val="008138DB"/>
  </w:style>
  <w:style w:type="character" w:customStyle="1" w:styleId="WW8Num16z1">
    <w:name w:val="WW8Num16z1"/>
    <w:uiPriority w:val="99"/>
    <w:rsid w:val="008138DB"/>
    <w:rPr>
      <w:rFonts w:ascii="Symbol" w:hAnsi="Symbol" w:cs="Symbol"/>
    </w:rPr>
  </w:style>
  <w:style w:type="character" w:customStyle="1" w:styleId="WW8Num17z0">
    <w:name w:val="WW8Num17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17z1">
    <w:name w:val="WW8Num17z1"/>
    <w:uiPriority w:val="99"/>
    <w:rsid w:val="008138DB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8138DB"/>
    <w:rPr>
      <w:rFonts w:ascii="Wingdings" w:hAnsi="Wingdings" w:cs="Wingdings"/>
    </w:rPr>
  </w:style>
  <w:style w:type="character" w:customStyle="1" w:styleId="WW8Num17z3">
    <w:name w:val="WW8Num17z3"/>
    <w:uiPriority w:val="99"/>
    <w:rsid w:val="008138DB"/>
    <w:rPr>
      <w:rFonts w:ascii="Symbol" w:hAnsi="Symbol" w:cs="Symbol"/>
    </w:rPr>
  </w:style>
  <w:style w:type="character" w:customStyle="1" w:styleId="WW8Num18z0">
    <w:name w:val="WW8Num18z0"/>
    <w:uiPriority w:val="99"/>
    <w:rsid w:val="008138DB"/>
    <w:rPr>
      <w:b/>
      <w:bCs/>
    </w:rPr>
  </w:style>
  <w:style w:type="character" w:customStyle="1" w:styleId="WW8Num18z1">
    <w:name w:val="WW8Num18z1"/>
    <w:uiPriority w:val="99"/>
    <w:rsid w:val="008138DB"/>
    <w:rPr>
      <w:rFonts w:ascii="Wingdings" w:hAnsi="Wingdings" w:cs="Wingdings"/>
      <w:b/>
      <w:bCs/>
    </w:rPr>
  </w:style>
  <w:style w:type="character" w:customStyle="1" w:styleId="WW8Num19z0">
    <w:name w:val="WW8Num19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19z1">
    <w:name w:val="WW8Num19z1"/>
    <w:uiPriority w:val="99"/>
    <w:rsid w:val="008138DB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8138DB"/>
    <w:rPr>
      <w:rFonts w:ascii="Wingdings" w:hAnsi="Wingdings" w:cs="Wingdings"/>
    </w:rPr>
  </w:style>
  <w:style w:type="character" w:customStyle="1" w:styleId="WW8Num19z3">
    <w:name w:val="WW8Num19z3"/>
    <w:uiPriority w:val="99"/>
    <w:rsid w:val="008138DB"/>
    <w:rPr>
      <w:rFonts w:ascii="Symbol" w:hAnsi="Symbol" w:cs="Symbol"/>
    </w:rPr>
  </w:style>
  <w:style w:type="character" w:customStyle="1" w:styleId="WW8Num21z0">
    <w:name w:val="WW8Num21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21z1">
    <w:name w:val="WW8Num21z1"/>
    <w:uiPriority w:val="99"/>
    <w:rsid w:val="008138DB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8138DB"/>
    <w:rPr>
      <w:rFonts w:ascii="Wingdings" w:hAnsi="Wingdings" w:cs="Wingdings"/>
    </w:rPr>
  </w:style>
  <w:style w:type="character" w:customStyle="1" w:styleId="WW8Num21z3">
    <w:name w:val="WW8Num21z3"/>
    <w:uiPriority w:val="99"/>
    <w:rsid w:val="008138DB"/>
    <w:rPr>
      <w:rFonts w:ascii="Symbol" w:hAnsi="Symbol" w:cs="Symbol"/>
    </w:rPr>
  </w:style>
  <w:style w:type="character" w:customStyle="1" w:styleId="WW8Num22z0">
    <w:name w:val="WW8Num22z0"/>
    <w:uiPriority w:val="99"/>
    <w:rsid w:val="008138DB"/>
    <w:rPr>
      <w:rFonts w:ascii="Wingdings" w:hAnsi="Wingdings" w:cs="Wingdings"/>
    </w:rPr>
  </w:style>
  <w:style w:type="character" w:customStyle="1" w:styleId="WW8Num22z1">
    <w:name w:val="WW8Num22z1"/>
    <w:uiPriority w:val="99"/>
    <w:rsid w:val="008138DB"/>
    <w:rPr>
      <w:rFonts w:ascii="Courier New" w:hAnsi="Courier New" w:cs="Courier New"/>
    </w:rPr>
  </w:style>
  <w:style w:type="character" w:customStyle="1" w:styleId="WW8Num22z3">
    <w:name w:val="WW8Num22z3"/>
    <w:uiPriority w:val="99"/>
    <w:rsid w:val="008138DB"/>
    <w:rPr>
      <w:rFonts w:ascii="Symbol" w:hAnsi="Symbol" w:cs="Symbol"/>
    </w:rPr>
  </w:style>
  <w:style w:type="character" w:customStyle="1" w:styleId="WW8Num23z0">
    <w:name w:val="WW8Num23z0"/>
    <w:uiPriority w:val="99"/>
    <w:rsid w:val="008138DB"/>
    <w:rPr>
      <w:rFonts w:ascii="Symbol" w:hAnsi="Symbol" w:cs="Symbol"/>
    </w:rPr>
  </w:style>
  <w:style w:type="character" w:customStyle="1" w:styleId="WW8Num23z1">
    <w:name w:val="WW8Num23z1"/>
    <w:uiPriority w:val="99"/>
    <w:rsid w:val="008138DB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8138DB"/>
    <w:rPr>
      <w:rFonts w:ascii="Wingdings" w:hAnsi="Wingdings" w:cs="Wingdings"/>
    </w:rPr>
  </w:style>
  <w:style w:type="character" w:customStyle="1" w:styleId="13">
    <w:name w:val="Основной шрифт абзаца1"/>
    <w:uiPriority w:val="99"/>
    <w:rsid w:val="008138DB"/>
  </w:style>
  <w:style w:type="character" w:styleId="ac">
    <w:name w:val="page number"/>
    <w:basedOn w:val="13"/>
    <w:uiPriority w:val="99"/>
    <w:semiHidden/>
    <w:rsid w:val="008138DB"/>
  </w:style>
  <w:style w:type="paragraph" w:customStyle="1" w:styleId="14">
    <w:name w:val="Заголовок1"/>
    <w:basedOn w:val="a"/>
    <w:next w:val="ad"/>
    <w:uiPriority w:val="99"/>
    <w:rsid w:val="008138DB"/>
    <w:pPr>
      <w:keepNext/>
      <w:suppressAutoHyphens/>
      <w:spacing w:before="240" w:after="120"/>
    </w:pPr>
    <w:rPr>
      <w:rFonts w:ascii="Arial" w:eastAsia="Times New Roman" w:hAnsi="Arial" w:cs="Arial"/>
      <w:sz w:val="28"/>
      <w:szCs w:val="28"/>
      <w:lang w:eastAsia="ar-SA"/>
    </w:rPr>
  </w:style>
  <w:style w:type="paragraph" w:styleId="ad">
    <w:name w:val="Body Text"/>
    <w:basedOn w:val="a"/>
    <w:link w:val="ae"/>
    <w:uiPriority w:val="99"/>
    <w:semiHidden/>
    <w:rsid w:val="008138DB"/>
    <w:pPr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ae">
    <w:name w:val="Основной текст Знак"/>
    <w:basedOn w:val="a1"/>
    <w:link w:val="ad"/>
    <w:uiPriority w:val="99"/>
    <w:semiHidden/>
    <w:rsid w:val="008138DB"/>
    <w:rPr>
      <w:rFonts w:ascii="Calibri" w:eastAsia="Times New Roman" w:hAnsi="Calibri" w:cs="Calibri"/>
      <w:lang w:eastAsia="ar-SA"/>
    </w:rPr>
  </w:style>
  <w:style w:type="paragraph" w:styleId="af">
    <w:name w:val="List"/>
    <w:basedOn w:val="ad"/>
    <w:uiPriority w:val="99"/>
    <w:semiHidden/>
    <w:rsid w:val="008138DB"/>
    <w:rPr>
      <w:rFonts w:ascii="Arial" w:hAnsi="Arial" w:cs="Arial"/>
    </w:rPr>
  </w:style>
  <w:style w:type="paragraph" w:customStyle="1" w:styleId="15">
    <w:name w:val="Название1"/>
    <w:basedOn w:val="a"/>
    <w:uiPriority w:val="99"/>
    <w:rsid w:val="008138DB"/>
    <w:pPr>
      <w:suppressLineNumbers/>
      <w:suppressAutoHyphens/>
      <w:spacing w:before="120" w:after="120"/>
    </w:pPr>
    <w:rPr>
      <w:rFonts w:ascii="Arial" w:eastAsia="Times New Roman" w:hAnsi="Arial" w:cs="Arial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uiPriority w:val="99"/>
    <w:rsid w:val="008138DB"/>
    <w:pPr>
      <w:suppressLineNumbers/>
      <w:suppressAutoHyphens/>
    </w:pPr>
    <w:rPr>
      <w:rFonts w:ascii="Arial" w:eastAsia="Times New Roman" w:hAnsi="Arial" w:cs="Arial"/>
      <w:lang w:eastAsia="ar-SA"/>
    </w:rPr>
  </w:style>
  <w:style w:type="character" w:customStyle="1" w:styleId="17">
    <w:name w:val="Верхний колонтитул Знак1"/>
    <w:basedOn w:val="a1"/>
    <w:uiPriority w:val="99"/>
    <w:rsid w:val="008138DB"/>
    <w:rPr>
      <w:rFonts w:ascii="Calibri" w:hAnsi="Calibri" w:cs="Calibri"/>
      <w:sz w:val="22"/>
      <w:szCs w:val="22"/>
      <w:lang w:eastAsia="ar-SA"/>
    </w:rPr>
  </w:style>
  <w:style w:type="character" w:customStyle="1" w:styleId="18">
    <w:name w:val="Нижний колонтитул Знак1"/>
    <w:basedOn w:val="a1"/>
    <w:uiPriority w:val="99"/>
    <w:rsid w:val="008138DB"/>
    <w:rPr>
      <w:rFonts w:ascii="Calibri" w:hAnsi="Calibri" w:cs="Calibri"/>
      <w:sz w:val="22"/>
      <w:szCs w:val="22"/>
      <w:lang w:eastAsia="ar-SA"/>
    </w:rPr>
  </w:style>
  <w:style w:type="character" w:customStyle="1" w:styleId="19">
    <w:name w:val="Текст выноски Знак1"/>
    <w:basedOn w:val="a1"/>
    <w:uiPriority w:val="99"/>
    <w:semiHidden/>
    <w:rsid w:val="008138DB"/>
    <w:rPr>
      <w:rFonts w:ascii="Tahoma" w:hAnsi="Tahoma" w:cs="Tahoma"/>
      <w:sz w:val="16"/>
      <w:szCs w:val="16"/>
      <w:lang w:eastAsia="ar-SA"/>
    </w:rPr>
  </w:style>
  <w:style w:type="paragraph" w:customStyle="1" w:styleId="af0">
    <w:name w:val="Содержимое таблицы"/>
    <w:basedOn w:val="a"/>
    <w:uiPriority w:val="99"/>
    <w:rsid w:val="008138DB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af1">
    <w:name w:val="Заголовок таблицы"/>
    <w:basedOn w:val="af0"/>
    <w:rsid w:val="008138DB"/>
    <w:pPr>
      <w:jc w:val="center"/>
    </w:pPr>
    <w:rPr>
      <w:b/>
      <w:bCs/>
      <w:i/>
      <w:iCs/>
    </w:rPr>
  </w:style>
  <w:style w:type="paragraph" w:customStyle="1" w:styleId="af2">
    <w:name w:val="Содержимое врезки"/>
    <w:basedOn w:val="ad"/>
    <w:uiPriority w:val="99"/>
    <w:rsid w:val="008138DB"/>
  </w:style>
  <w:style w:type="character" w:styleId="af3">
    <w:name w:val="annotation reference"/>
    <w:basedOn w:val="a1"/>
    <w:uiPriority w:val="99"/>
    <w:semiHidden/>
    <w:rsid w:val="008138DB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rsid w:val="008138DB"/>
    <w:pPr>
      <w:suppressAutoHyphens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f5">
    <w:name w:val="Текст примечания Знак"/>
    <w:basedOn w:val="a1"/>
    <w:link w:val="af4"/>
    <w:uiPriority w:val="99"/>
    <w:semiHidden/>
    <w:rsid w:val="008138DB"/>
    <w:rPr>
      <w:rFonts w:ascii="Calibri" w:eastAsia="Times New Roman" w:hAnsi="Calibri" w:cs="Calibri"/>
      <w:sz w:val="20"/>
      <w:szCs w:val="20"/>
      <w:lang w:eastAsia="ar-SA"/>
    </w:rPr>
  </w:style>
  <w:style w:type="paragraph" w:styleId="af6">
    <w:name w:val="annotation subject"/>
    <w:basedOn w:val="af4"/>
    <w:next w:val="af4"/>
    <w:link w:val="af7"/>
    <w:uiPriority w:val="99"/>
    <w:semiHidden/>
    <w:rsid w:val="008138DB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8138DB"/>
    <w:rPr>
      <w:rFonts w:ascii="Calibri" w:eastAsia="Times New Roman" w:hAnsi="Calibri" w:cs="Calibri"/>
      <w:b/>
      <w:bCs/>
      <w:sz w:val="20"/>
      <w:szCs w:val="20"/>
      <w:lang w:eastAsia="ar-SA"/>
    </w:rPr>
  </w:style>
  <w:style w:type="paragraph" w:customStyle="1" w:styleId="1a">
    <w:name w:val="Абзац списка1"/>
    <w:basedOn w:val="a"/>
    <w:uiPriority w:val="99"/>
    <w:rsid w:val="008138DB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HeaderChar1">
    <w:name w:val="Header Char1"/>
    <w:basedOn w:val="a1"/>
    <w:uiPriority w:val="99"/>
    <w:semiHidden/>
    <w:locked/>
    <w:rsid w:val="008138DB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FooterChar1">
    <w:name w:val="Footer Char1"/>
    <w:basedOn w:val="a1"/>
    <w:uiPriority w:val="99"/>
    <w:locked/>
    <w:rsid w:val="008138DB"/>
    <w:rPr>
      <w:rFonts w:ascii="Calibri" w:hAnsi="Calibri" w:cs="Calibri"/>
      <w:sz w:val="22"/>
      <w:szCs w:val="22"/>
      <w:lang w:val="ru-RU" w:eastAsia="ar-SA" w:bidi="ar-SA"/>
    </w:rPr>
  </w:style>
  <w:style w:type="paragraph" w:customStyle="1" w:styleId="ConsPlusNormal">
    <w:name w:val="ConsPlusNormal"/>
    <w:rsid w:val="008138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b">
    <w:name w:val="Сетка таблицы1"/>
    <w:basedOn w:val="a2"/>
    <w:next w:val="a4"/>
    <w:uiPriority w:val="59"/>
    <w:rsid w:val="008138DB"/>
    <w:pPr>
      <w:suppressAutoHyphens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8">
    <w:name w:val="А"/>
    <w:basedOn w:val="a"/>
    <w:rsid w:val="008138DB"/>
    <w:pPr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Абзац списка2"/>
    <w:basedOn w:val="a"/>
    <w:rsid w:val="008138DB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styleId="af9">
    <w:name w:val="Document Map"/>
    <w:basedOn w:val="a"/>
    <w:link w:val="afa"/>
    <w:uiPriority w:val="99"/>
    <w:semiHidden/>
    <w:unhideWhenUsed/>
    <w:rsid w:val="008138DB"/>
    <w:pPr>
      <w:suppressAutoHyphens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a">
    <w:name w:val="Схема документа Знак"/>
    <w:basedOn w:val="a1"/>
    <w:link w:val="af9"/>
    <w:uiPriority w:val="99"/>
    <w:semiHidden/>
    <w:rsid w:val="008138DB"/>
    <w:rPr>
      <w:rFonts w:ascii="Tahoma" w:eastAsia="Times New Roman" w:hAnsi="Tahoma" w:cs="Tahoma"/>
      <w:sz w:val="16"/>
      <w:szCs w:val="16"/>
      <w:lang w:eastAsia="ar-SA"/>
    </w:rPr>
  </w:style>
  <w:style w:type="paragraph" w:styleId="32">
    <w:name w:val="Body Text Indent 3"/>
    <w:basedOn w:val="a"/>
    <w:link w:val="33"/>
    <w:uiPriority w:val="99"/>
    <w:semiHidden/>
    <w:unhideWhenUsed/>
    <w:rsid w:val="008138DB"/>
    <w:pPr>
      <w:suppressAutoHyphens/>
      <w:spacing w:after="120"/>
      <w:ind w:left="283"/>
    </w:pPr>
    <w:rPr>
      <w:rFonts w:ascii="Calibri" w:eastAsia="Times New Roman" w:hAnsi="Calibri" w:cs="Calibri"/>
      <w:sz w:val="16"/>
      <w:szCs w:val="16"/>
      <w:lang w:eastAsia="ar-SA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8138DB"/>
    <w:rPr>
      <w:rFonts w:ascii="Calibri" w:eastAsia="Times New Roman" w:hAnsi="Calibri" w:cs="Calibri"/>
      <w:sz w:val="16"/>
      <w:szCs w:val="16"/>
      <w:lang w:eastAsia="ar-SA"/>
    </w:rPr>
  </w:style>
  <w:style w:type="paragraph" w:styleId="afb">
    <w:name w:val="Body Text Indent"/>
    <w:basedOn w:val="a"/>
    <w:link w:val="afc"/>
    <w:uiPriority w:val="99"/>
    <w:semiHidden/>
    <w:unhideWhenUsed/>
    <w:rsid w:val="008138DB"/>
    <w:pPr>
      <w:suppressAutoHyphens/>
      <w:spacing w:after="120"/>
      <w:ind w:left="283"/>
    </w:pPr>
    <w:rPr>
      <w:rFonts w:ascii="Calibri" w:eastAsia="Times New Roman" w:hAnsi="Calibri" w:cs="Calibri"/>
      <w:lang w:eastAsia="ar-SA"/>
    </w:rPr>
  </w:style>
  <w:style w:type="character" w:customStyle="1" w:styleId="afc">
    <w:name w:val="Основной текст с отступом Знак"/>
    <w:basedOn w:val="a1"/>
    <w:link w:val="afb"/>
    <w:uiPriority w:val="99"/>
    <w:semiHidden/>
    <w:rsid w:val="008138DB"/>
    <w:rPr>
      <w:rFonts w:ascii="Calibri" w:eastAsia="Times New Roman" w:hAnsi="Calibri" w:cs="Calibri"/>
      <w:lang w:eastAsia="ar-SA"/>
    </w:rPr>
  </w:style>
  <w:style w:type="paragraph" w:customStyle="1" w:styleId="Iniiaiieoaenonionooiii2">
    <w:name w:val="Iniiaiie oaeno n ionooiii 2"/>
    <w:basedOn w:val="a"/>
    <w:rsid w:val="008138DB"/>
    <w:pPr>
      <w:spacing w:after="0" w:line="240" w:lineRule="auto"/>
      <w:ind w:firstLine="284"/>
      <w:jc w:val="both"/>
    </w:pPr>
    <w:rPr>
      <w:rFonts w:ascii="Peterburg" w:eastAsia="Times New Roman" w:hAnsi="Peterburg" w:cs="Times New Roman"/>
      <w:sz w:val="20"/>
      <w:szCs w:val="20"/>
      <w:lang w:eastAsia="ru-RU"/>
    </w:rPr>
  </w:style>
  <w:style w:type="paragraph" w:styleId="afd">
    <w:name w:val="Normal (Web)"/>
    <w:basedOn w:val="a"/>
    <w:uiPriority w:val="99"/>
    <w:unhideWhenUsed/>
    <w:rsid w:val="00813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Нижн.колонтитул первый"/>
    <w:basedOn w:val="a9"/>
    <w:rsid w:val="008138DB"/>
    <w:pPr>
      <w:keepLines/>
      <w:tabs>
        <w:tab w:val="clear" w:pos="4677"/>
        <w:tab w:val="clear" w:pos="9355"/>
        <w:tab w:val="center" w:pos="4320"/>
        <w:tab w:val="right" w:pos="8640"/>
      </w:tabs>
      <w:jc w:val="center"/>
    </w:pPr>
    <w:rPr>
      <w:rFonts w:ascii="Courier New" w:eastAsia="Times New Roman" w:hAnsi="Courier New" w:cs="Courier New"/>
      <w:sz w:val="24"/>
      <w:szCs w:val="24"/>
      <w:lang w:val="en-US" w:bidi="en-US"/>
    </w:rPr>
  </w:style>
  <w:style w:type="paragraph" w:customStyle="1" w:styleId="1c">
    <w:name w:val="Знак Знак Знак1 Знак"/>
    <w:basedOn w:val="a"/>
    <w:rsid w:val="008138D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4">
    <w:name w:val="заголовок 3"/>
    <w:basedOn w:val="a"/>
    <w:next w:val="a"/>
    <w:uiPriority w:val="99"/>
    <w:rsid w:val="008138DB"/>
    <w:pPr>
      <w:keepNext/>
      <w:overflowPunct w:val="0"/>
      <w:autoSpaceDE w:val="0"/>
      <w:autoSpaceDN w:val="0"/>
      <w:adjustRightInd w:val="0"/>
      <w:spacing w:before="240" w:after="60" w:line="240" w:lineRule="auto"/>
      <w:ind w:left="851" w:right="-328" w:firstLine="851"/>
      <w:textAlignment w:val="baseline"/>
    </w:pPr>
    <w:rPr>
      <w:rFonts w:ascii="Arial" w:eastAsia="Times New Roman" w:hAnsi="Arial" w:cs="Arial"/>
      <w:b/>
      <w:bCs/>
      <w:sz w:val="24"/>
      <w:szCs w:val="24"/>
      <w:lang w:val="en-US" w:bidi="en-US"/>
    </w:rPr>
  </w:style>
  <w:style w:type="paragraph" w:styleId="aff">
    <w:name w:val="Plain Text"/>
    <w:link w:val="aff0"/>
    <w:rsid w:val="008138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bdr w:val="nil"/>
      <w:lang w:eastAsia="ru-RU"/>
    </w:rPr>
  </w:style>
  <w:style w:type="character" w:customStyle="1" w:styleId="aff0">
    <w:name w:val="Текст Знак"/>
    <w:basedOn w:val="a1"/>
    <w:link w:val="aff"/>
    <w:rsid w:val="008138DB"/>
    <w:rPr>
      <w:rFonts w:ascii="Arial Unicode MS" w:eastAsia="Arial Unicode MS" w:hAnsi="Arial Unicode MS" w:cs="Arial Unicode MS"/>
      <w:color w:val="000000"/>
      <w:bdr w:val="nil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8138DB"/>
  </w:style>
  <w:style w:type="paragraph" w:styleId="23">
    <w:name w:val="Body Text 2"/>
    <w:basedOn w:val="a"/>
    <w:link w:val="24"/>
    <w:uiPriority w:val="99"/>
    <w:unhideWhenUsed/>
    <w:rsid w:val="008138DB"/>
    <w:pPr>
      <w:suppressAutoHyphens/>
      <w:spacing w:after="120" w:line="480" w:lineRule="auto"/>
    </w:pPr>
    <w:rPr>
      <w:rFonts w:ascii="Calibri" w:eastAsia="Times New Roman" w:hAnsi="Calibri" w:cs="Calibri"/>
      <w:lang w:eastAsia="ar-SA"/>
    </w:rPr>
  </w:style>
  <w:style w:type="character" w:customStyle="1" w:styleId="24">
    <w:name w:val="Основной текст 2 Знак"/>
    <w:basedOn w:val="a1"/>
    <w:link w:val="23"/>
    <w:uiPriority w:val="99"/>
    <w:rsid w:val="008138DB"/>
    <w:rPr>
      <w:rFonts w:ascii="Calibri" w:eastAsia="Times New Roman" w:hAnsi="Calibri" w:cs="Calibri"/>
      <w:lang w:eastAsia="ar-SA"/>
    </w:rPr>
  </w:style>
  <w:style w:type="paragraph" w:customStyle="1" w:styleId="Default">
    <w:name w:val="Default"/>
    <w:rsid w:val="008138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1">
    <w:name w:val="Hyperlink"/>
    <w:basedOn w:val="a1"/>
    <w:uiPriority w:val="99"/>
    <w:unhideWhenUsed/>
    <w:rsid w:val="008138DB"/>
    <w:rPr>
      <w:color w:val="0000FF" w:themeColor="hyperlink"/>
      <w:u w:val="single"/>
    </w:rPr>
  </w:style>
  <w:style w:type="paragraph" w:customStyle="1" w:styleId="1d">
    <w:name w:val="Без интервала1"/>
    <w:rsid w:val="008138DB"/>
    <w:pPr>
      <w:spacing w:after="0" w:line="240" w:lineRule="auto"/>
    </w:pPr>
    <w:rPr>
      <w:rFonts w:ascii="Calibri" w:eastAsia="ヒラギノ角ゴ Pro W3" w:hAnsi="Calibri" w:cs="Times New Roman"/>
      <w:color w:val="000000"/>
      <w:szCs w:val="20"/>
      <w:lang w:val="en-US" w:eastAsia="ru-RU"/>
    </w:rPr>
  </w:style>
  <w:style w:type="paragraph" w:customStyle="1" w:styleId="25">
    <w:name w:val="Основной текст2"/>
    <w:rsid w:val="008138DB"/>
    <w:pPr>
      <w:shd w:val="clear" w:color="auto" w:fill="FFFFFF"/>
      <w:suppressAutoHyphens/>
      <w:spacing w:after="0" w:line="222" w:lineRule="exact"/>
      <w:ind w:firstLine="440"/>
      <w:jc w:val="both"/>
    </w:pPr>
    <w:rPr>
      <w:rFonts w:ascii="Times New Roman" w:eastAsia="ヒラギノ角ゴ Pro W3" w:hAnsi="Times New Roman" w:cs="Times New Roman"/>
      <w:color w:val="000000"/>
      <w:sz w:val="19"/>
      <w:szCs w:val="20"/>
      <w:lang w:eastAsia="ru-RU"/>
    </w:rPr>
  </w:style>
  <w:style w:type="paragraph" w:customStyle="1" w:styleId="Label">
    <w:name w:val="Label"/>
    <w:basedOn w:val="a"/>
    <w:rsid w:val="008138DB"/>
    <w:pPr>
      <w:spacing w:before="120" w:after="0" w:line="240" w:lineRule="auto"/>
    </w:pPr>
    <w:rPr>
      <w:rFonts w:ascii="Antiqua" w:eastAsia="Times New Roman" w:hAnsi="Antiqua" w:cs="Times New Roman"/>
      <w:sz w:val="17"/>
      <w:szCs w:val="20"/>
      <w:lang w:val="en-US" w:eastAsia="ru-RU"/>
    </w:rPr>
  </w:style>
  <w:style w:type="paragraph" w:customStyle="1" w:styleId="aff2">
    <w:name w:val="Абзац"/>
    <w:basedOn w:val="a"/>
    <w:link w:val="aff3"/>
    <w:qFormat/>
    <w:rsid w:val="008138DB"/>
    <w:pPr>
      <w:spacing w:before="120" w:after="60" w:line="240" w:lineRule="auto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aff3">
    <w:name w:val="Абзац Знак"/>
    <w:link w:val="aff2"/>
    <w:rsid w:val="008138DB"/>
    <w:rPr>
      <w:rFonts w:eastAsia="Times New Roman" w:cs="Times New Roman"/>
      <w:sz w:val="24"/>
      <w:szCs w:val="24"/>
      <w:lang w:eastAsia="ru-RU"/>
    </w:rPr>
  </w:style>
  <w:style w:type="character" w:styleId="aff4">
    <w:name w:val="FollowedHyperlink"/>
    <w:basedOn w:val="a1"/>
    <w:uiPriority w:val="99"/>
    <w:semiHidden/>
    <w:unhideWhenUsed/>
    <w:rsid w:val="008138DB"/>
    <w:rPr>
      <w:color w:val="800080"/>
      <w:u w:val="single"/>
    </w:rPr>
  </w:style>
  <w:style w:type="paragraph" w:customStyle="1" w:styleId="xl66">
    <w:name w:val="xl66"/>
    <w:basedOn w:val="a"/>
    <w:rsid w:val="008138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8138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8138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8138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8138D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138DB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138D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8138D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8138D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8138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701B7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F5BC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F5B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line number"/>
    <w:basedOn w:val="a1"/>
    <w:uiPriority w:val="99"/>
    <w:semiHidden/>
    <w:unhideWhenUsed/>
    <w:rsid w:val="00FA4F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32BA"/>
    <w:pPr>
      <w:keepNext/>
      <w:numPr>
        <w:numId w:val="1"/>
      </w:numPr>
      <w:tabs>
        <w:tab w:val="left" w:pos="0"/>
        <w:tab w:val="left" w:pos="426"/>
      </w:tabs>
      <w:suppressAutoHyphens/>
      <w:spacing w:after="0" w:line="360" w:lineRule="auto"/>
      <w:ind w:left="0" w:firstLine="0"/>
      <w:contextualSpacing/>
      <w:jc w:val="center"/>
      <w:outlineLvl w:val="0"/>
    </w:pPr>
    <w:rPr>
      <w:rFonts w:ascii="Times New Roman" w:eastAsia="Arial Unicode MS" w:hAnsi="Times New Roman" w:cs="Times New Roman"/>
      <w:b/>
      <w:bCs/>
      <w:kern w:val="32"/>
      <w:sz w:val="24"/>
      <w:szCs w:val="24"/>
      <w:u w:color="000000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FB32BA"/>
    <w:pPr>
      <w:keepNext/>
      <w:widowControl w:val="0"/>
      <w:numPr>
        <w:ilvl w:val="1"/>
        <w:numId w:val="1"/>
      </w:numPr>
      <w:tabs>
        <w:tab w:val="left" w:pos="0"/>
      </w:tabs>
      <w:autoSpaceDE w:val="0"/>
      <w:autoSpaceDN w:val="0"/>
      <w:adjustRightInd w:val="0"/>
      <w:spacing w:after="0" w:line="360" w:lineRule="auto"/>
      <w:ind w:left="0" w:right="-2" w:firstLine="0"/>
      <w:contextualSpacing/>
      <w:jc w:val="center"/>
      <w:outlineLvl w:val="1"/>
    </w:pPr>
    <w:rPr>
      <w:rFonts w:ascii="Times New Roman" w:eastAsia="Arial Unicode MS" w:hAnsi="Times New Roman" w:cs="Times New Roman"/>
      <w:b/>
      <w:bCs/>
      <w:color w:val="244061" w:themeColor="accent1" w:themeShade="80"/>
      <w:sz w:val="24"/>
      <w:szCs w:val="24"/>
      <w:u w:color="000000"/>
      <w:lang w:eastAsia="ru-RU"/>
    </w:rPr>
  </w:style>
  <w:style w:type="paragraph" w:styleId="3">
    <w:name w:val="heading 3"/>
    <w:basedOn w:val="a0"/>
    <w:next w:val="a"/>
    <w:link w:val="30"/>
    <w:uiPriority w:val="9"/>
    <w:qFormat/>
    <w:rsid w:val="00FB32BA"/>
    <w:pPr>
      <w:numPr>
        <w:ilvl w:val="2"/>
        <w:numId w:val="1"/>
      </w:numPr>
      <w:suppressAutoHyphens/>
      <w:spacing w:before="240" w:after="240" w:line="360" w:lineRule="auto"/>
      <w:ind w:left="709" w:firstLine="0"/>
      <w:jc w:val="both"/>
      <w:outlineLvl w:val="2"/>
    </w:pPr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8138DB"/>
    <w:pPr>
      <w:keepNext/>
      <w:suppressAutoHyphens/>
      <w:spacing w:before="240" w:after="60"/>
      <w:jc w:val="center"/>
      <w:outlineLvl w:val="3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5">
    <w:name w:val="heading 5"/>
    <w:basedOn w:val="a"/>
    <w:next w:val="a"/>
    <w:link w:val="50"/>
    <w:unhideWhenUsed/>
    <w:qFormat/>
    <w:rsid w:val="008138DB"/>
    <w:pPr>
      <w:suppressAutoHyphens/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38DB"/>
    <w:pPr>
      <w:keepNext/>
      <w:keepLines/>
      <w:suppressAutoHyphen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E10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8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rsid w:val="00B81E1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B81E1D"/>
  </w:style>
  <w:style w:type="paragraph" w:styleId="a9">
    <w:name w:val="footer"/>
    <w:basedOn w:val="a"/>
    <w:link w:val="aa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B81E1D"/>
  </w:style>
  <w:style w:type="paragraph" w:styleId="a0">
    <w:name w:val="List Paragraph"/>
    <w:basedOn w:val="a"/>
    <w:uiPriority w:val="34"/>
    <w:qFormat/>
    <w:rsid w:val="00585660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FB32BA"/>
    <w:rPr>
      <w:rFonts w:ascii="Times New Roman" w:eastAsia="Arial Unicode MS" w:hAnsi="Times New Roman" w:cs="Times New Roman"/>
      <w:b/>
      <w:bCs/>
      <w:kern w:val="32"/>
      <w:sz w:val="24"/>
      <w:szCs w:val="24"/>
      <w:u w:color="000000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FB32BA"/>
    <w:rPr>
      <w:rFonts w:ascii="Times New Roman" w:eastAsia="Arial Unicode MS" w:hAnsi="Times New Roman" w:cs="Times New Roman"/>
      <w:b/>
      <w:bCs/>
      <w:color w:val="244061" w:themeColor="accent1" w:themeShade="80"/>
      <w:sz w:val="24"/>
      <w:szCs w:val="24"/>
      <w:u w:color="000000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B32BA"/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FB32BA"/>
    <w:pPr>
      <w:keepLines/>
      <w:numPr>
        <w:numId w:val="0"/>
      </w:numPr>
      <w:tabs>
        <w:tab w:val="clear" w:pos="0"/>
        <w:tab w:val="clear" w:pos="426"/>
      </w:tabs>
      <w:suppressAutoHyphens w:val="0"/>
      <w:spacing w:before="48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FB32BA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FB32BA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FB32BA"/>
    <w:pPr>
      <w:spacing w:after="100"/>
      <w:ind w:left="440"/>
    </w:pPr>
    <w:rPr>
      <w:rFonts w:eastAsiaTheme="minorEastAsia"/>
      <w:lang w:eastAsia="ru-RU"/>
    </w:rPr>
  </w:style>
  <w:style w:type="character" w:customStyle="1" w:styleId="40">
    <w:name w:val="Заголовок 4 Знак"/>
    <w:basedOn w:val="a1"/>
    <w:link w:val="4"/>
    <w:rsid w:val="008138DB"/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rsid w:val="008138DB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uiPriority w:val="9"/>
    <w:semiHidden/>
    <w:rsid w:val="008138DB"/>
    <w:rPr>
      <w:rFonts w:ascii="Cambria" w:eastAsia="Times New Roman" w:hAnsi="Cambria" w:cs="Times New Roman"/>
      <w:i/>
      <w:iCs/>
      <w:color w:val="243F60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8138DB"/>
  </w:style>
  <w:style w:type="character" w:customStyle="1" w:styleId="WW8Num1z0">
    <w:name w:val="WW8Num1z0"/>
    <w:uiPriority w:val="99"/>
    <w:rsid w:val="008138DB"/>
    <w:rPr>
      <w:rFonts w:ascii="Symbol" w:hAnsi="Symbol" w:cs="Symbol"/>
    </w:rPr>
  </w:style>
  <w:style w:type="character" w:customStyle="1" w:styleId="WW8Num1z2">
    <w:name w:val="WW8Num1z2"/>
    <w:uiPriority w:val="99"/>
    <w:rsid w:val="008138DB"/>
    <w:rPr>
      <w:rFonts w:ascii="Wingdings" w:hAnsi="Wingdings" w:cs="Wingdings"/>
    </w:rPr>
  </w:style>
  <w:style w:type="character" w:customStyle="1" w:styleId="WW8Num1z4">
    <w:name w:val="WW8Num1z4"/>
    <w:uiPriority w:val="99"/>
    <w:rsid w:val="008138DB"/>
    <w:rPr>
      <w:rFonts w:ascii="Courier New" w:hAnsi="Courier New" w:cs="Courier New"/>
    </w:rPr>
  </w:style>
  <w:style w:type="character" w:customStyle="1" w:styleId="WW8Num2z0">
    <w:name w:val="WW8Num2z0"/>
    <w:uiPriority w:val="99"/>
    <w:rsid w:val="008138DB"/>
    <w:rPr>
      <w:rFonts w:ascii="Symbol" w:hAnsi="Symbol" w:cs="Symbol"/>
    </w:rPr>
  </w:style>
  <w:style w:type="character" w:customStyle="1" w:styleId="WW8Num5z0">
    <w:name w:val="WW8Num5z0"/>
    <w:uiPriority w:val="99"/>
    <w:rsid w:val="008138DB"/>
    <w:rPr>
      <w:rFonts w:ascii="Courier New" w:hAnsi="Courier New" w:cs="Courier New"/>
    </w:rPr>
  </w:style>
  <w:style w:type="character" w:customStyle="1" w:styleId="WW8Num5z2">
    <w:name w:val="WW8Num5z2"/>
    <w:uiPriority w:val="99"/>
    <w:rsid w:val="008138DB"/>
    <w:rPr>
      <w:rFonts w:ascii="Wingdings" w:hAnsi="Wingdings" w:cs="Wingdings"/>
    </w:rPr>
  </w:style>
  <w:style w:type="character" w:customStyle="1" w:styleId="WW8Num5z3">
    <w:name w:val="WW8Num5z3"/>
    <w:uiPriority w:val="99"/>
    <w:rsid w:val="008138DB"/>
    <w:rPr>
      <w:rFonts w:ascii="Symbol" w:hAnsi="Symbol" w:cs="Symbol"/>
    </w:rPr>
  </w:style>
  <w:style w:type="character" w:customStyle="1" w:styleId="WW8Num6z0">
    <w:name w:val="WW8Num6z0"/>
    <w:uiPriority w:val="99"/>
    <w:rsid w:val="008138DB"/>
    <w:rPr>
      <w:rFonts w:ascii="Symbol" w:hAnsi="Symbol" w:cs="Symbol"/>
    </w:rPr>
  </w:style>
  <w:style w:type="character" w:customStyle="1" w:styleId="WW8Num6z1">
    <w:name w:val="WW8Num6z1"/>
    <w:uiPriority w:val="99"/>
    <w:rsid w:val="008138DB"/>
    <w:rPr>
      <w:rFonts w:ascii="Courier New" w:hAnsi="Courier New" w:cs="Courier New"/>
    </w:rPr>
  </w:style>
  <w:style w:type="character" w:customStyle="1" w:styleId="WW8Num6z2">
    <w:name w:val="WW8Num6z2"/>
    <w:uiPriority w:val="99"/>
    <w:rsid w:val="008138DB"/>
    <w:rPr>
      <w:rFonts w:ascii="Wingdings" w:hAnsi="Wingdings" w:cs="Wingdings"/>
    </w:rPr>
  </w:style>
  <w:style w:type="character" w:customStyle="1" w:styleId="WW8Num9z0">
    <w:name w:val="WW8Num9z0"/>
    <w:uiPriority w:val="99"/>
    <w:rsid w:val="008138DB"/>
    <w:rPr>
      <w:rFonts w:ascii="Symbol" w:hAnsi="Symbol" w:cs="Symbol"/>
    </w:rPr>
  </w:style>
  <w:style w:type="character" w:customStyle="1" w:styleId="WW8Num9z1">
    <w:name w:val="WW8Num9z1"/>
    <w:uiPriority w:val="99"/>
    <w:rsid w:val="008138DB"/>
    <w:rPr>
      <w:rFonts w:ascii="Courier New" w:hAnsi="Courier New" w:cs="Courier New"/>
    </w:rPr>
  </w:style>
  <w:style w:type="character" w:customStyle="1" w:styleId="WW8Num9z2">
    <w:name w:val="WW8Num9z2"/>
    <w:uiPriority w:val="99"/>
    <w:rsid w:val="008138DB"/>
    <w:rPr>
      <w:rFonts w:ascii="Wingdings" w:hAnsi="Wingdings" w:cs="Wingdings"/>
    </w:rPr>
  </w:style>
  <w:style w:type="character" w:customStyle="1" w:styleId="WW8Num10z0">
    <w:name w:val="WW8Num10z0"/>
    <w:uiPriority w:val="99"/>
    <w:rsid w:val="008138DB"/>
    <w:rPr>
      <w:rFonts w:ascii="Symbol" w:hAnsi="Symbol" w:cs="Symbol"/>
    </w:rPr>
  </w:style>
  <w:style w:type="character" w:customStyle="1" w:styleId="WW8Num10z1">
    <w:name w:val="WW8Num10z1"/>
    <w:uiPriority w:val="99"/>
    <w:rsid w:val="008138DB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8138DB"/>
    <w:rPr>
      <w:rFonts w:ascii="Wingdings" w:hAnsi="Wingdings" w:cs="Wingdings"/>
    </w:rPr>
  </w:style>
  <w:style w:type="character" w:customStyle="1" w:styleId="WW8Num11z0">
    <w:name w:val="WW8Num11z0"/>
    <w:uiPriority w:val="99"/>
    <w:rsid w:val="008138DB"/>
    <w:rPr>
      <w:rFonts w:ascii="Symbol" w:hAnsi="Symbol" w:cs="Symbol"/>
      <w:color w:val="auto"/>
    </w:rPr>
  </w:style>
  <w:style w:type="character" w:customStyle="1" w:styleId="WW8Num11z1">
    <w:name w:val="WW8Num11z1"/>
    <w:uiPriority w:val="99"/>
    <w:rsid w:val="008138DB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8138DB"/>
    <w:rPr>
      <w:rFonts w:ascii="Wingdings" w:hAnsi="Wingdings" w:cs="Wingdings"/>
    </w:rPr>
  </w:style>
  <w:style w:type="character" w:customStyle="1" w:styleId="WW8Num11z3">
    <w:name w:val="WW8Num11z3"/>
    <w:uiPriority w:val="99"/>
    <w:rsid w:val="008138DB"/>
    <w:rPr>
      <w:rFonts w:ascii="Symbol" w:hAnsi="Symbol" w:cs="Symbol"/>
    </w:rPr>
  </w:style>
  <w:style w:type="character" w:customStyle="1" w:styleId="WW8Num12z0">
    <w:name w:val="WW8Num12z0"/>
    <w:uiPriority w:val="99"/>
    <w:rsid w:val="008138DB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8138DB"/>
    <w:rPr>
      <w:rFonts w:ascii="Wingdings" w:hAnsi="Wingdings" w:cs="Wingdings"/>
    </w:rPr>
  </w:style>
  <w:style w:type="character" w:customStyle="1" w:styleId="WW8Num12z3">
    <w:name w:val="WW8Num12z3"/>
    <w:uiPriority w:val="99"/>
    <w:rsid w:val="008138DB"/>
    <w:rPr>
      <w:rFonts w:ascii="Symbol" w:hAnsi="Symbol" w:cs="Symbol"/>
    </w:rPr>
  </w:style>
  <w:style w:type="character" w:customStyle="1" w:styleId="WW8Num13z0">
    <w:name w:val="WW8Num13z0"/>
    <w:uiPriority w:val="99"/>
    <w:rsid w:val="008138DB"/>
    <w:rPr>
      <w:rFonts w:ascii="Symbol" w:hAnsi="Symbol" w:cs="Symbol"/>
    </w:rPr>
  </w:style>
  <w:style w:type="character" w:customStyle="1" w:styleId="WW8Num13z1">
    <w:name w:val="WW8Num13z1"/>
    <w:uiPriority w:val="99"/>
    <w:rsid w:val="008138DB"/>
    <w:rPr>
      <w:rFonts w:ascii="Wingdings" w:hAnsi="Wingdings" w:cs="Wingdings"/>
    </w:rPr>
  </w:style>
  <w:style w:type="character" w:customStyle="1" w:styleId="WW8Num13z4">
    <w:name w:val="WW8Num13z4"/>
    <w:uiPriority w:val="99"/>
    <w:rsid w:val="008138DB"/>
    <w:rPr>
      <w:rFonts w:ascii="Courier New" w:hAnsi="Courier New" w:cs="Courier New"/>
    </w:rPr>
  </w:style>
  <w:style w:type="character" w:customStyle="1" w:styleId="WW8Num15z0">
    <w:name w:val="WW8Num15z0"/>
    <w:uiPriority w:val="99"/>
    <w:rsid w:val="008138DB"/>
    <w:rPr>
      <w:rFonts w:ascii="Symbol" w:hAnsi="Symbol" w:cs="Symbol"/>
    </w:rPr>
  </w:style>
  <w:style w:type="character" w:customStyle="1" w:styleId="WW8Num15z1">
    <w:name w:val="WW8Num15z1"/>
    <w:uiPriority w:val="99"/>
    <w:rsid w:val="008138DB"/>
    <w:rPr>
      <w:rFonts w:ascii="Courier New" w:hAnsi="Courier New" w:cs="Courier New"/>
    </w:rPr>
  </w:style>
  <w:style w:type="character" w:customStyle="1" w:styleId="WW8Num15z2">
    <w:name w:val="WW8Num15z2"/>
    <w:uiPriority w:val="99"/>
    <w:rsid w:val="008138DB"/>
    <w:rPr>
      <w:rFonts w:ascii="Wingdings" w:hAnsi="Wingdings" w:cs="Wingdings"/>
    </w:rPr>
  </w:style>
  <w:style w:type="character" w:customStyle="1" w:styleId="WW8Num16z0">
    <w:name w:val="WW8Num16z0"/>
    <w:uiPriority w:val="99"/>
    <w:rsid w:val="008138DB"/>
  </w:style>
  <w:style w:type="character" w:customStyle="1" w:styleId="WW8Num16z1">
    <w:name w:val="WW8Num16z1"/>
    <w:uiPriority w:val="99"/>
    <w:rsid w:val="008138DB"/>
    <w:rPr>
      <w:rFonts w:ascii="Symbol" w:hAnsi="Symbol" w:cs="Symbol"/>
    </w:rPr>
  </w:style>
  <w:style w:type="character" w:customStyle="1" w:styleId="WW8Num17z0">
    <w:name w:val="WW8Num17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17z1">
    <w:name w:val="WW8Num17z1"/>
    <w:uiPriority w:val="99"/>
    <w:rsid w:val="008138DB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8138DB"/>
    <w:rPr>
      <w:rFonts w:ascii="Wingdings" w:hAnsi="Wingdings" w:cs="Wingdings"/>
    </w:rPr>
  </w:style>
  <w:style w:type="character" w:customStyle="1" w:styleId="WW8Num17z3">
    <w:name w:val="WW8Num17z3"/>
    <w:uiPriority w:val="99"/>
    <w:rsid w:val="008138DB"/>
    <w:rPr>
      <w:rFonts w:ascii="Symbol" w:hAnsi="Symbol" w:cs="Symbol"/>
    </w:rPr>
  </w:style>
  <w:style w:type="character" w:customStyle="1" w:styleId="WW8Num18z0">
    <w:name w:val="WW8Num18z0"/>
    <w:uiPriority w:val="99"/>
    <w:rsid w:val="008138DB"/>
    <w:rPr>
      <w:b/>
      <w:bCs/>
    </w:rPr>
  </w:style>
  <w:style w:type="character" w:customStyle="1" w:styleId="WW8Num18z1">
    <w:name w:val="WW8Num18z1"/>
    <w:uiPriority w:val="99"/>
    <w:rsid w:val="008138DB"/>
    <w:rPr>
      <w:rFonts w:ascii="Wingdings" w:hAnsi="Wingdings" w:cs="Wingdings"/>
      <w:b/>
      <w:bCs/>
    </w:rPr>
  </w:style>
  <w:style w:type="character" w:customStyle="1" w:styleId="WW8Num19z0">
    <w:name w:val="WW8Num19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19z1">
    <w:name w:val="WW8Num19z1"/>
    <w:uiPriority w:val="99"/>
    <w:rsid w:val="008138DB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8138DB"/>
    <w:rPr>
      <w:rFonts w:ascii="Wingdings" w:hAnsi="Wingdings" w:cs="Wingdings"/>
    </w:rPr>
  </w:style>
  <w:style w:type="character" w:customStyle="1" w:styleId="WW8Num19z3">
    <w:name w:val="WW8Num19z3"/>
    <w:uiPriority w:val="99"/>
    <w:rsid w:val="008138DB"/>
    <w:rPr>
      <w:rFonts w:ascii="Symbol" w:hAnsi="Symbol" w:cs="Symbol"/>
    </w:rPr>
  </w:style>
  <w:style w:type="character" w:customStyle="1" w:styleId="WW8Num21z0">
    <w:name w:val="WW8Num21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21z1">
    <w:name w:val="WW8Num21z1"/>
    <w:uiPriority w:val="99"/>
    <w:rsid w:val="008138DB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8138DB"/>
    <w:rPr>
      <w:rFonts w:ascii="Wingdings" w:hAnsi="Wingdings" w:cs="Wingdings"/>
    </w:rPr>
  </w:style>
  <w:style w:type="character" w:customStyle="1" w:styleId="WW8Num21z3">
    <w:name w:val="WW8Num21z3"/>
    <w:uiPriority w:val="99"/>
    <w:rsid w:val="008138DB"/>
    <w:rPr>
      <w:rFonts w:ascii="Symbol" w:hAnsi="Symbol" w:cs="Symbol"/>
    </w:rPr>
  </w:style>
  <w:style w:type="character" w:customStyle="1" w:styleId="WW8Num22z0">
    <w:name w:val="WW8Num22z0"/>
    <w:uiPriority w:val="99"/>
    <w:rsid w:val="008138DB"/>
    <w:rPr>
      <w:rFonts w:ascii="Wingdings" w:hAnsi="Wingdings" w:cs="Wingdings"/>
    </w:rPr>
  </w:style>
  <w:style w:type="character" w:customStyle="1" w:styleId="WW8Num22z1">
    <w:name w:val="WW8Num22z1"/>
    <w:uiPriority w:val="99"/>
    <w:rsid w:val="008138DB"/>
    <w:rPr>
      <w:rFonts w:ascii="Courier New" w:hAnsi="Courier New" w:cs="Courier New"/>
    </w:rPr>
  </w:style>
  <w:style w:type="character" w:customStyle="1" w:styleId="WW8Num22z3">
    <w:name w:val="WW8Num22z3"/>
    <w:uiPriority w:val="99"/>
    <w:rsid w:val="008138DB"/>
    <w:rPr>
      <w:rFonts w:ascii="Symbol" w:hAnsi="Symbol" w:cs="Symbol"/>
    </w:rPr>
  </w:style>
  <w:style w:type="character" w:customStyle="1" w:styleId="WW8Num23z0">
    <w:name w:val="WW8Num23z0"/>
    <w:uiPriority w:val="99"/>
    <w:rsid w:val="008138DB"/>
    <w:rPr>
      <w:rFonts w:ascii="Symbol" w:hAnsi="Symbol" w:cs="Symbol"/>
    </w:rPr>
  </w:style>
  <w:style w:type="character" w:customStyle="1" w:styleId="WW8Num23z1">
    <w:name w:val="WW8Num23z1"/>
    <w:uiPriority w:val="99"/>
    <w:rsid w:val="008138DB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8138DB"/>
    <w:rPr>
      <w:rFonts w:ascii="Wingdings" w:hAnsi="Wingdings" w:cs="Wingdings"/>
    </w:rPr>
  </w:style>
  <w:style w:type="character" w:customStyle="1" w:styleId="13">
    <w:name w:val="Основной шрифт абзаца1"/>
    <w:uiPriority w:val="99"/>
    <w:rsid w:val="008138DB"/>
  </w:style>
  <w:style w:type="character" w:styleId="ac">
    <w:name w:val="page number"/>
    <w:basedOn w:val="13"/>
    <w:uiPriority w:val="99"/>
    <w:semiHidden/>
    <w:rsid w:val="008138DB"/>
  </w:style>
  <w:style w:type="paragraph" w:customStyle="1" w:styleId="14">
    <w:name w:val="Заголовок1"/>
    <w:basedOn w:val="a"/>
    <w:next w:val="ad"/>
    <w:uiPriority w:val="99"/>
    <w:rsid w:val="008138DB"/>
    <w:pPr>
      <w:keepNext/>
      <w:suppressAutoHyphens/>
      <w:spacing w:before="240" w:after="120"/>
    </w:pPr>
    <w:rPr>
      <w:rFonts w:ascii="Arial" w:eastAsia="Times New Roman" w:hAnsi="Arial" w:cs="Arial"/>
      <w:sz w:val="28"/>
      <w:szCs w:val="28"/>
      <w:lang w:eastAsia="ar-SA"/>
    </w:rPr>
  </w:style>
  <w:style w:type="paragraph" w:styleId="ad">
    <w:name w:val="Body Text"/>
    <w:basedOn w:val="a"/>
    <w:link w:val="ae"/>
    <w:uiPriority w:val="99"/>
    <w:semiHidden/>
    <w:rsid w:val="008138DB"/>
    <w:pPr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ae">
    <w:name w:val="Основной текст Знак"/>
    <w:basedOn w:val="a1"/>
    <w:link w:val="ad"/>
    <w:uiPriority w:val="99"/>
    <w:semiHidden/>
    <w:rsid w:val="008138DB"/>
    <w:rPr>
      <w:rFonts w:ascii="Calibri" w:eastAsia="Times New Roman" w:hAnsi="Calibri" w:cs="Calibri"/>
      <w:lang w:eastAsia="ar-SA"/>
    </w:rPr>
  </w:style>
  <w:style w:type="paragraph" w:styleId="af">
    <w:name w:val="List"/>
    <w:basedOn w:val="ad"/>
    <w:uiPriority w:val="99"/>
    <w:semiHidden/>
    <w:rsid w:val="008138DB"/>
    <w:rPr>
      <w:rFonts w:ascii="Arial" w:hAnsi="Arial" w:cs="Arial"/>
    </w:rPr>
  </w:style>
  <w:style w:type="paragraph" w:customStyle="1" w:styleId="15">
    <w:name w:val="Название1"/>
    <w:basedOn w:val="a"/>
    <w:uiPriority w:val="99"/>
    <w:rsid w:val="008138DB"/>
    <w:pPr>
      <w:suppressLineNumbers/>
      <w:suppressAutoHyphens/>
      <w:spacing w:before="120" w:after="120"/>
    </w:pPr>
    <w:rPr>
      <w:rFonts w:ascii="Arial" w:eastAsia="Times New Roman" w:hAnsi="Arial" w:cs="Arial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uiPriority w:val="99"/>
    <w:rsid w:val="008138DB"/>
    <w:pPr>
      <w:suppressLineNumbers/>
      <w:suppressAutoHyphens/>
    </w:pPr>
    <w:rPr>
      <w:rFonts w:ascii="Arial" w:eastAsia="Times New Roman" w:hAnsi="Arial" w:cs="Arial"/>
      <w:lang w:eastAsia="ar-SA"/>
    </w:rPr>
  </w:style>
  <w:style w:type="character" w:customStyle="1" w:styleId="17">
    <w:name w:val="Верхний колонтитул Знак1"/>
    <w:basedOn w:val="a1"/>
    <w:uiPriority w:val="99"/>
    <w:rsid w:val="008138DB"/>
    <w:rPr>
      <w:rFonts w:ascii="Calibri" w:hAnsi="Calibri" w:cs="Calibri"/>
      <w:sz w:val="22"/>
      <w:szCs w:val="22"/>
      <w:lang w:eastAsia="ar-SA"/>
    </w:rPr>
  </w:style>
  <w:style w:type="character" w:customStyle="1" w:styleId="18">
    <w:name w:val="Нижний колонтитул Знак1"/>
    <w:basedOn w:val="a1"/>
    <w:uiPriority w:val="99"/>
    <w:rsid w:val="008138DB"/>
    <w:rPr>
      <w:rFonts w:ascii="Calibri" w:hAnsi="Calibri" w:cs="Calibri"/>
      <w:sz w:val="22"/>
      <w:szCs w:val="22"/>
      <w:lang w:eastAsia="ar-SA"/>
    </w:rPr>
  </w:style>
  <w:style w:type="character" w:customStyle="1" w:styleId="19">
    <w:name w:val="Текст выноски Знак1"/>
    <w:basedOn w:val="a1"/>
    <w:uiPriority w:val="99"/>
    <w:semiHidden/>
    <w:rsid w:val="008138DB"/>
    <w:rPr>
      <w:rFonts w:ascii="Tahoma" w:hAnsi="Tahoma" w:cs="Tahoma"/>
      <w:sz w:val="16"/>
      <w:szCs w:val="16"/>
      <w:lang w:eastAsia="ar-SA"/>
    </w:rPr>
  </w:style>
  <w:style w:type="paragraph" w:customStyle="1" w:styleId="af0">
    <w:name w:val="Содержимое таблицы"/>
    <w:basedOn w:val="a"/>
    <w:uiPriority w:val="99"/>
    <w:rsid w:val="008138DB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af1">
    <w:name w:val="Заголовок таблицы"/>
    <w:basedOn w:val="af0"/>
    <w:rsid w:val="008138DB"/>
    <w:pPr>
      <w:jc w:val="center"/>
    </w:pPr>
    <w:rPr>
      <w:b/>
      <w:bCs/>
      <w:i/>
      <w:iCs/>
    </w:rPr>
  </w:style>
  <w:style w:type="paragraph" w:customStyle="1" w:styleId="af2">
    <w:name w:val="Содержимое врезки"/>
    <w:basedOn w:val="ad"/>
    <w:uiPriority w:val="99"/>
    <w:rsid w:val="008138DB"/>
  </w:style>
  <w:style w:type="character" w:styleId="af3">
    <w:name w:val="annotation reference"/>
    <w:basedOn w:val="a1"/>
    <w:uiPriority w:val="99"/>
    <w:semiHidden/>
    <w:rsid w:val="008138DB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rsid w:val="008138DB"/>
    <w:pPr>
      <w:suppressAutoHyphens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f5">
    <w:name w:val="Текст примечания Знак"/>
    <w:basedOn w:val="a1"/>
    <w:link w:val="af4"/>
    <w:uiPriority w:val="99"/>
    <w:semiHidden/>
    <w:rsid w:val="008138DB"/>
    <w:rPr>
      <w:rFonts w:ascii="Calibri" w:eastAsia="Times New Roman" w:hAnsi="Calibri" w:cs="Calibri"/>
      <w:sz w:val="20"/>
      <w:szCs w:val="20"/>
      <w:lang w:eastAsia="ar-SA"/>
    </w:rPr>
  </w:style>
  <w:style w:type="paragraph" w:styleId="af6">
    <w:name w:val="annotation subject"/>
    <w:basedOn w:val="af4"/>
    <w:next w:val="af4"/>
    <w:link w:val="af7"/>
    <w:uiPriority w:val="99"/>
    <w:semiHidden/>
    <w:rsid w:val="008138DB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8138DB"/>
    <w:rPr>
      <w:rFonts w:ascii="Calibri" w:eastAsia="Times New Roman" w:hAnsi="Calibri" w:cs="Calibri"/>
      <w:b/>
      <w:bCs/>
      <w:sz w:val="20"/>
      <w:szCs w:val="20"/>
      <w:lang w:eastAsia="ar-SA"/>
    </w:rPr>
  </w:style>
  <w:style w:type="paragraph" w:customStyle="1" w:styleId="1a">
    <w:name w:val="Абзац списка1"/>
    <w:basedOn w:val="a"/>
    <w:uiPriority w:val="99"/>
    <w:rsid w:val="008138DB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HeaderChar1">
    <w:name w:val="Header Char1"/>
    <w:basedOn w:val="a1"/>
    <w:uiPriority w:val="99"/>
    <w:semiHidden/>
    <w:locked/>
    <w:rsid w:val="008138DB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FooterChar1">
    <w:name w:val="Footer Char1"/>
    <w:basedOn w:val="a1"/>
    <w:uiPriority w:val="99"/>
    <w:locked/>
    <w:rsid w:val="008138DB"/>
    <w:rPr>
      <w:rFonts w:ascii="Calibri" w:hAnsi="Calibri" w:cs="Calibri"/>
      <w:sz w:val="22"/>
      <w:szCs w:val="22"/>
      <w:lang w:val="ru-RU" w:eastAsia="ar-SA" w:bidi="ar-SA"/>
    </w:rPr>
  </w:style>
  <w:style w:type="paragraph" w:customStyle="1" w:styleId="ConsPlusNormal">
    <w:name w:val="ConsPlusNormal"/>
    <w:rsid w:val="008138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b">
    <w:name w:val="Сетка таблицы1"/>
    <w:basedOn w:val="a2"/>
    <w:next w:val="a4"/>
    <w:uiPriority w:val="59"/>
    <w:rsid w:val="008138DB"/>
    <w:pPr>
      <w:suppressAutoHyphens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А"/>
    <w:basedOn w:val="a"/>
    <w:rsid w:val="008138DB"/>
    <w:pPr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Абзац списка2"/>
    <w:basedOn w:val="a"/>
    <w:rsid w:val="008138DB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styleId="af9">
    <w:name w:val="Document Map"/>
    <w:basedOn w:val="a"/>
    <w:link w:val="afa"/>
    <w:uiPriority w:val="99"/>
    <w:semiHidden/>
    <w:unhideWhenUsed/>
    <w:rsid w:val="008138DB"/>
    <w:pPr>
      <w:suppressAutoHyphens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a">
    <w:name w:val="Схема документа Знак"/>
    <w:basedOn w:val="a1"/>
    <w:link w:val="af9"/>
    <w:uiPriority w:val="99"/>
    <w:semiHidden/>
    <w:rsid w:val="008138DB"/>
    <w:rPr>
      <w:rFonts w:ascii="Tahoma" w:eastAsia="Times New Roman" w:hAnsi="Tahoma" w:cs="Tahoma"/>
      <w:sz w:val="16"/>
      <w:szCs w:val="16"/>
      <w:lang w:eastAsia="ar-SA"/>
    </w:rPr>
  </w:style>
  <w:style w:type="paragraph" w:styleId="32">
    <w:name w:val="Body Text Indent 3"/>
    <w:basedOn w:val="a"/>
    <w:link w:val="33"/>
    <w:uiPriority w:val="99"/>
    <w:semiHidden/>
    <w:unhideWhenUsed/>
    <w:rsid w:val="008138DB"/>
    <w:pPr>
      <w:suppressAutoHyphens/>
      <w:spacing w:after="120"/>
      <w:ind w:left="283"/>
    </w:pPr>
    <w:rPr>
      <w:rFonts w:ascii="Calibri" w:eastAsia="Times New Roman" w:hAnsi="Calibri" w:cs="Calibri"/>
      <w:sz w:val="16"/>
      <w:szCs w:val="16"/>
      <w:lang w:eastAsia="ar-SA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8138DB"/>
    <w:rPr>
      <w:rFonts w:ascii="Calibri" w:eastAsia="Times New Roman" w:hAnsi="Calibri" w:cs="Calibri"/>
      <w:sz w:val="16"/>
      <w:szCs w:val="16"/>
      <w:lang w:eastAsia="ar-SA"/>
    </w:rPr>
  </w:style>
  <w:style w:type="paragraph" w:styleId="afb">
    <w:name w:val="Body Text Indent"/>
    <w:basedOn w:val="a"/>
    <w:link w:val="afc"/>
    <w:uiPriority w:val="99"/>
    <w:semiHidden/>
    <w:unhideWhenUsed/>
    <w:rsid w:val="008138DB"/>
    <w:pPr>
      <w:suppressAutoHyphens/>
      <w:spacing w:after="120"/>
      <w:ind w:left="283"/>
    </w:pPr>
    <w:rPr>
      <w:rFonts w:ascii="Calibri" w:eastAsia="Times New Roman" w:hAnsi="Calibri" w:cs="Calibri"/>
      <w:lang w:eastAsia="ar-SA"/>
    </w:rPr>
  </w:style>
  <w:style w:type="character" w:customStyle="1" w:styleId="afc">
    <w:name w:val="Основной текст с отступом Знак"/>
    <w:basedOn w:val="a1"/>
    <w:link w:val="afb"/>
    <w:uiPriority w:val="99"/>
    <w:semiHidden/>
    <w:rsid w:val="008138DB"/>
    <w:rPr>
      <w:rFonts w:ascii="Calibri" w:eastAsia="Times New Roman" w:hAnsi="Calibri" w:cs="Calibri"/>
      <w:lang w:eastAsia="ar-SA"/>
    </w:rPr>
  </w:style>
  <w:style w:type="paragraph" w:customStyle="1" w:styleId="Iniiaiieoaenonionooiii2">
    <w:name w:val="Iniiaiie oaeno n ionooiii 2"/>
    <w:basedOn w:val="a"/>
    <w:rsid w:val="008138DB"/>
    <w:pPr>
      <w:spacing w:after="0" w:line="240" w:lineRule="auto"/>
      <w:ind w:firstLine="284"/>
      <w:jc w:val="both"/>
    </w:pPr>
    <w:rPr>
      <w:rFonts w:ascii="Peterburg" w:eastAsia="Times New Roman" w:hAnsi="Peterburg" w:cs="Times New Roman"/>
      <w:sz w:val="20"/>
      <w:szCs w:val="20"/>
      <w:lang w:eastAsia="ru-RU"/>
    </w:rPr>
  </w:style>
  <w:style w:type="paragraph" w:styleId="afd">
    <w:name w:val="Normal (Web)"/>
    <w:basedOn w:val="a"/>
    <w:uiPriority w:val="99"/>
    <w:unhideWhenUsed/>
    <w:rsid w:val="00813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Нижн.колонтитул первый"/>
    <w:basedOn w:val="a9"/>
    <w:rsid w:val="008138DB"/>
    <w:pPr>
      <w:keepLines/>
      <w:tabs>
        <w:tab w:val="clear" w:pos="4677"/>
        <w:tab w:val="clear" w:pos="9355"/>
        <w:tab w:val="center" w:pos="4320"/>
        <w:tab w:val="right" w:pos="8640"/>
      </w:tabs>
      <w:jc w:val="center"/>
    </w:pPr>
    <w:rPr>
      <w:rFonts w:ascii="Courier New" w:eastAsia="Times New Roman" w:hAnsi="Courier New" w:cs="Courier New"/>
      <w:sz w:val="24"/>
      <w:szCs w:val="24"/>
      <w:lang w:val="en-US" w:bidi="en-US"/>
    </w:rPr>
  </w:style>
  <w:style w:type="paragraph" w:customStyle="1" w:styleId="1c">
    <w:name w:val="Знак Знак Знак1 Знак"/>
    <w:basedOn w:val="a"/>
    <w:rsid w:val="008138D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4">
    <w:name w:val="заголовок 3"/>
    <w:basedOn w:val="a"/>
    <w:next w:val="a"/>
    <w:uiPriority w:val="99"/>
    <w:rsid w:val="008138DB"/>
    <w:pPr>
      <w:keepNext/>
      <w:overflowPunct w:val="0"/>
      <w:autoSpaceDE w:val="0"/>
      <w:autoSpaceDN w:val="0"/>
      <w:adjustRightInd w:val="0"/>
      <w:spacing w:before="240" w:after="60" w:line="240" w:lineRule="auto"/>
      <w:ind w:left="851" w:right="-328" w:firstLine="851"/>
      <w:textAlignment w:val="baseline"/>
    </w:pPr>
    <w:rPr>
      <w:rFonts w:ascii="Arial" w:eastAsia="Times New Roman" w:hAnsi="Arial" w:cs="Arial"/>
      <w:b/>
      <w:bCs/>
      <w:sz w:val="24"/>
      <w:szCs w:val="24"/>
      <w:lang w:val="en-US" w:bidi="en-US"/>
    </w:rPr>
  </w:style>
  <w:style w:type="paragraph" w:styleId="aff">
    <w:name w:val="Plain Text"/>
    <w:link w:val="aff0"/>
    <w:rsid w:val="008138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bdr w:val="nil"/>
      <w:lang w:eastAsia="ru-RU"/>
    </w:rPr>
  </w:style>
  <w:style w:type="character" w:customStyle="1" w:styleId="aff0">
    <w:name w:val="Текст Знак"/>
    <w:basedOn w:val="a1"/>
    <w:link w:val="aff"/>
    <w:rsid w:val="008138DB"/>
    <w:rPr>
      <w:rFonts w:ascii="Arial Unicode MS" w:eastAsia="Arial Unicode MS" w:hAnsi="Arial Unicode MS" w:cs="Arial Unicode MS"/>
      <w:color w:val="000000"/>
      <w:bdr w:val="nil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8138DB"/>
  </w:style>
  <w:style w:type="paragraph" w:styleId="23">
    <w:name w:val="Body Text 2"/>
    <w:basedOn w:val="a"/>
    <w:link w:val="24"/>
    <w:uiPriority w:val="99"/>
    <w:unhideWhenUsed/>
    <w:rsid w:val="008138DB"/>
    <w:pPr>
      <w:suppressAutoHyphens/>
      <w:spacing w:after="120" w:line="480" w:lineRule="auto"/>
    </w:pPr>
    <w:rPr>
      <w:rFonts w:ascii="Calibri" w:eastAsia="Times New Roman" w:hAnsi="Calibri" w:cs="Calibri"/>
      <w:lang w:eastAsia="ar-SA"/>
    </w:rPr>
  </w:style>
  <w:style w:type="character" w:customStyle="1" w:styleId="24">
    <w:name w:val="Основной текст 2 Знак"/>
    <w:basedOn w:val="a1"/>
    <w:link w:val="23"/>
    <w:uiPriority w:val="99"/>
    <w:rsid w:val="008138DB"/>
    <w:rPr>
      <w:rFonts w:ascii="Calibri" w:eastAsia="Times New Roman" w:hAnsi="Calibri" w:cs="Calibri"/>
      <w:lang w:eastAsia="ar-SA"/>
    </w:rPr>
  </w:style>
  <w:style w:type="paragraph" w:customStyle="1" w:styleId="Default">
    <w:name w:val="Default"/>
    <w:rsid w:val="008138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1">
    <w:name w:val="Hyperlink"/>
    <w:basedOn w:val="a1"/>
    <w:uiPriority w:val="99"/>
    <w:unhideWhenUsed/>
    <w:rsid w:val="008138DB"/>
    <w:rPr>
      <w:color w:val="0000FF" w:themeColor="hyperlink"/>
      <w:u w:val="single"/>
    </w:rPr>
  </w:style>
  <w:style w:type="paragraph" w:customStyle="1" w:styleId="1d">
    <w:name w:val="Без интервала1"/>
    <w:rsid w:val="008138DB"/>
    <w:pPr>
      <w:spacing w:after="0" w:line="240" w:lineRule="auto"/>
    </w:pPr>
    <w:rPr>
      <w:rFonts w:ascii="Calibri" w:eastAsia="ヒラギノ角ゴ Pro W3" w:hAnsi="Calibri" w:cs="Times New Roman"/>
      <w:color w:val="000000"/>
      <w:szCs w:val="20"/>
      <w:lang w:val="en-US" w:eastAsia="ru-RU"/>
    </w:rPr>
  </w:style>
  <w:style w:type="paragraph" w:customStyle="1" w:styleId="25">
    <w:name w:val="Основной текст2"/>
    <w:rsid w:val="008138DB"/>
    <w:pPr>
      <w:shd w:val="clear" w:color="auto" w:fill="FFFFFF"/>
      <w:suppressAutoHyphens/>
      <w:spacing w:after="0" w:line="222" w:lineRule="exact"/>
      <w:ind w:firstLine="440"/>
      <w:jc w:val="both"/>
    </w:pPr>
    <w:rPr>
      <w:rFonts w:ascii="Times New Roman" w:eastAsia="ヒラギノ角ゴ Pro W3" w:hAnsi="Times New Roman" w:cs="Times New Roman"/>
      <w:color w:val="000000"/>
      <w:sz w:val="19"/>
      <w:szCs w:val="20"/>
      <w:lang w:eastAsia="ru-RU"/>
    </w:rPr>
  </w:style>
  <w:style w:type="paragraph" w:customStyle="1" w:styleId="Label">
    <w:name w:val="Label"/>
    <w:basedOn w:val="a"/>
    <w:rsid w:val="008138DB"/>
    <w:pPr>
      <w:spacing w:before="120" w:after="0" w:line="240" w:lineRule="auto"/>
    </w:pPr>
    <w:rPr>
      <w:rFonts w:ascii="Antiqua" w:eastAsia="Times New Roman" w:hAnsi="Antiqua" w:cs="Times New Roman"/>
      <w:sz w:val="17"/>
      <w:szCs w:val="20"/>
      <w:lang w:val="en-US" w:eastAsia="ru-RU"/>
    </w:rPr>
  </w:style>
  <w:style w:type="paragraph" w:customStyle="1" w:styleId="aff2">
    <w:name w:val="Абзац"/>
    <w:basedOn w:val="a"/>
    <w:link w:val="aff3"/>
    <w:qFormat/>
    <w:rsid w:val="008138DB"/>
    <w:pPr>
      <w:spacing w:before="120" w:after="60" w:line="240" w:lineRule="auto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aff3">
    <w:name w:val="Абзац Знак"/>
    <w:link w:val="aff2"/>
    <w:rsid w:val="008138DB"/>
    <w:rPr>
      <w:rFonts w:eastAsia="Times New Roman" w:cs="Times New Roman"/>
      <w:sz w:val="24"/>
      <w:szCs w:val="24"/>
      <w:lang w:eastAsia="ru-RU"/>
    </w:rPr>
  </w:style>
  <w:style w:type="character" w:styleId="aff4">
    <w:name w:val="FollowedHyperlink"/>
    <w:basedOn w:val="a1"/>
    <w:uiPriority w:val="99"/>
    <w:semiHidden/>
    <w:unhideWhenUsed/>
    <w:rsid w:val="008138DB"/>
    <w:rPr>
      <w:color w:val="800080"/>
      <w:u w:val="single"/>
    </w:rPr>
  </w:style>
  <w:style w:type="paragraph" w:customStyle="1" w:styleId="xl66">
    <w:name w:val="xl66"/>
    <w:basedOn w:val="a"/>
    <w:rsid w:val="008138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8138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8138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8138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8138D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138DB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138D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8138D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8138D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8138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701B7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F5BC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F5B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1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F6770-2ECA-44B0-8A22-0946BF6CF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59</Pages>
  <Words>10172</Words>
  <Characters>57985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Бубякина Светлана Геннадьевна</dc:creator>
  <cp:lastModifiedBy>popov</cp:lastModifiedBy>
  <cp:revision>6</cp:revision>
  <cp:lastPrinted>2019-12-06T07:21:00Z</cp:lastPrinted>
  <dcterms:created xsi:type="dcterms:W3CDTF">2019-12-05T14:29:00Z</dcterms:created>
  <dcterms:modified xsi:type="dcterms:W3CDTF">2019-12-06T11:13:00Z</dcterms:modified>
</cp:coreProperties>
</file>