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6BDF" w14:textId="53AA60E4" w:rsidR="00A10DB3" w:rsidRDefault="00A10DB3" w:rsidP="00A10DB3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85B31" wp14:editId="0793FF00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A3AA1" w14:textId="77777777" w:rsidR="00A10DB3" w:rsidRDefault="00A10DB3" w:rsidP="00A10DB3">
      <w:pPr>
        <w:spacing w:after="0" w:line="240" w:lineRule="auto"/>
        <w:jc w:val="center"/>
      </w:pPr>
    </w:p>
    <w:p w14:paraId="4EA80CA0" w14:textId="77777777" w:rsidR="00A10DB3" w:rsidRDefault="00A10DB3" w:rsidP="00A10DB3">
      <w:pPr>
        <w:spacing w:after="0" w:line="240" w:lineRule="auto"/>
        <w:jc w:val="center"/>
        <w:rPr>
          <w:sz w:val="32"/>
          <w:szCs w:val="32"/>
        </w:rPr>
      </w:pPr>
    </w:p>
    <w:p w14:paraId="1FF943AC" w14:textId="77777777" w:rsidR="00A10DB3" w:rsidRDefault="00A10DB3" w:rsidP="00A10DB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14:paraId="38A5E664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845A0D" w14:textId="77777777" w:rsidR="00A10DB3" w:rsidRDefault="00A10DB3" w:rsidP="00A10DB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37F88C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AE1A65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377D11" w14:textId="16D8204A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</w:t>
      </w:r>
      <w:r w:rsidR="00541AE2">
        <w:rPr>
          <w:rFonts w:eastAsia="Times New Roman"/>
          <w:szCs w:val="20"/>
          <w:lang w:eastAsia="ru-RU"/>
        </w:rPr>
        <w:t xml:space="preserve">    </w:t>
      </w:r>
      <w:r w:rsidR="00527B32">
        <w:rPr>
          <w:rFonts w:eastAsia="Times New Roman"/>
          <w:szCs w:val="20"/>
          <w:lang w:eastAsia="ru-RU"/>
        </w:rPr>
        <w:t xml:space="preserve">           </w:t>
      </w:r>
      <w:r w:rsidR="00541AE2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№</w:t>
      </w:r>
      <w:r w:rsidR="00541AE2">
        <w:rPr>
          <w:rFonts w:eastAsia="Times New Roman"/>
          <w:szCs w:val="20"/>
          <w:lang w:eastAsia="ru-RU"/>
        </w:rPr>
        <w:t xml:space="preserve"> </w:t>
      </w:r>
    </w:p>
    <w:p w14:paraId="73C5D010" w14:textId="77777777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6CBDC5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</w:rPr>
        <w:id w:val="1461541337"/>
        <w:placeholder>
          <w:docPart w:val="B7A85AECFF5A4A91959B591459940D6E"/>
        </w:placeholder>
      </w:sdtPr>
      <w:sdtContent>
        <w:p w14:paraId="02906199" w14:textId="285B1AAE" w:rsidR="00A10DB3" w:rsidRPr="00A10DB3" w:rsidRDefault="00A10DB3" w:rsidP="00A10DB3">
          <w:pPr>
            <w:pStyle w:val="ConsPlusNormal0"/>
            <w:ind w:firstLine="0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О внесении изменений в приложения №№ </w:t>
          </w:r>
          <w:r w:rsidR="00527B32">
            <w:rPr>
              <w:rFonts w:ascii="Times New Roman" w:hAnsi="Times New Roman" w:cs="Times New Roman"/>
              <w:b/>
              <w:sz w:val="28"/>
              <w:szCs w:val="28"/>
            </w:rPr>
            <w:t>1,2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и </w:t>
          </w:r>
          <w:r w:rsidR="00527B32">
            <w:rPr>
              <w:rFonts w:ascii="Times New Roman" w:hAnsi="Times New Roman" w:cs="Times New Roman"/>
              <w:b/>
              <w:sz w:val="28"/>
              <w:szCs w:val="28"/>
            </w:rPr>
            <w:t>3</w:t>
          </w:r>
          <w:r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к постановлению</w:t>
          </w:r>
        </w:p>
        <w:p w14:paraId="60499041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администрации города Мурманска от 15.07.2013 № 1783 </w:t>
          </w:r>
        </w:p>
        <w:p w14:paraId="213DC985" w14:textId="5AC20513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«О предоставлении дополнительных гарантий права на жилые помещения детям-сиротам и детям, оставшимся без попечения родителей, лицам</w:t>
          </w:r>
        </w:p>
        <w:p w14:paraId="5A68B421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из числа детей-сирот и детей, оставшихся без попечения родителей,</w:t>
          </w:r>
        </w:p>
        <w:p w14:paraId="7DD33465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на территории муниципального образования город Мурманск»</w:t>
          </w:r>
        </w:p>
        <w:p w14:paraId="2A8E01CD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bookmarkStart w:id="0" w:name="_Hlk138063871"/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(в ред. постановлений от 30.10.2013 № 3048, от 25.03.2015 № 793, </w:t>
          </w:r>
        </w:p>
        <w:p w14:paraId="24E7D9BC" w14:textId="59992244" w:rsidR="00A10DB3" w:rsidRDefault="00A10DB3" w:rsidP="00A10DB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05.08.2015 № 2097, от 25.07.2017 № 2423, от 12.09.2017 №</w:t>
          </w:r>
          <w:r w:rsidR="00527B32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2976,                  </w:t>
          </w:r>
          <w:r w:rsidR="00B21E34">
            <w:rPr>
              <w:b/>
              <w:szCs w:val="28"/>
            </w:rPr>
            <w:t xml:space="preserve"> от </w:t>
          </w:r>
          <w:r>
            <w:rPr>
              <w:b/>
              <w:szCs w:val="28"/>
            </w:rPr>
            <w:t xml:space="preserve">30.07.2018 № 2333, от 08.10.2018 № 3458, от 11.03.2019 № 866, </w:t>
          </w:r>
        </w:p>
        <w:p w14:paraId="6D98C6FA" w14:textId="14324855" w:rsidR="00A10DB3" w:rsidRDefault="00A10DB3" w:rsidP="00A10DB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от 15.07.2020 № 1612, </w:t>
          </w:r>
          <w:bookmarkStart w:id="1" w:name="_Hlk136257569"/>
          <w:r>
            <w:rPr>
              <w:b/>
              <w:szCs w:val="28"/>
            </w:rPr>
            <w:t>от 15.02.2022 № 353</w:t>
          </w:r>
          <w:bookmarkEnd w:id="0"/>
          <w:bookmarkEnd w:id="1"/>
          <w:r w:rsidR="004922D9">
            <w:rPr>
              <w:b/>
              <w:szCs w:val="28"/>
            </w:rPr>
            <w:t>, от 20.07.2023 № 2619</w:t>
          </w:r>
          <w:r>
            <w:rPr>
              <w:b/>
              <w:szCs w:val="28"/>
            </w:rPr>
            <w:t>)</w:t>
          </w:r>
        </w:p>
      </w:sdtContent>
    </w:sdt>
    <w:p w14:paraId="1916622E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AC12DD8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08749D" w14:textId="7432FAA2" w:rsidR="00A10DB3" w:rsidRDefault="00A10DB3" w:rsidP="00A1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В соответствии с Законом Мурманской области от 28.12.2004                  № 568-01-ЗМО «О дополнительных гарантиях по социальной поддержке детей-сирот и детей, оставшихся без попечения родителей», постановлением Правительства Мурманской области от 17.02.2005 № 46-ПП «О Правилах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родителей», руководствуясь Уставом муниципального образования </w:t>
      </w:r>
      <w:r w:rsidRPr="00A10DB3">
        <w:rPr>
          <w:szCs w:val="28"/>
        </w:rPr>
        <w:t xml:space="preserve">городской округ город-герой </w:t>
      </w:r>
      <w:r>
        <w:rPr>
          <w:szCs w:val="28"/>
        </w:rPr>
        <w:t>М</w:t>
      </w:r>
      <w:r w:rsidRPr="00A10DB3">
        <w:rPr>
          <w:szCs w:val="28"/>
        </w:rPr>
        <w:t>урманск</w:t>
      </w:r>
      <w:r>
        <w:rPr>
          <w:szCs w:val="28"/>
        </w:rPr>
        <w:t>,</w:t>
      </w:r>
      <w:r>
        <w:rPr>
          <w:rFonts w:eastAsia="Times New Roman"/>
          <w:b/>
          <w:szCs w:val="28"/>
          <w:lang w:eastAsia="ru-RU"/>
        </w:rPr>
        <w:t xml:space="preserve"> 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14:paraId="4F6E66E7" w14:textId="77777777" w:rsidR="00A10DB3" w:rsidRDefault="00A10DB3" w:rsidP="00A1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96E8AC7" w14:textId="66CFF1E3" w:rsidR="00A10DB3" w:rsidRDefault="00A10DB3" w:rsidP="00A10DB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приложения </w:t>
      </w:r>
      <w:r w:rsidR="004113B5">
        <w:rPr>
          <w:rFonts w:ascii="Times New Roman" w:hAnsi="Times New Roman" w:cs="Times New Roman"/>
          <w:sz w:val="28"/>
          <w:szCs w:val="28"/>
        </w:rPr>
        <w:t xml:space="preserve">№№ </w:t>
      </w:r>
      <w:r w:rsidR="00DA2F50">
        <w:rPr>
          <w:rFonts w:ascii="Times New Roman" w:hAnsi="Times New Roman" w:cs="Times New Roman"/>
          <w:sz w:val="28"/>
          <w:szCs w:val="28"/>
        </w:rPr>
        <w:t>1</w:t>
      </w:r>
      <w:r w:rsidR="00527B32">
        <w:rPr>
          <w:rFonts w:ascii="Times New Roman" w:hAnsi="Times New Roman" w:cs="Times New Roman"/>
          <w:sz w:val="28"/>
          <w:szCs w:val="28"/>
        </w:rPr>
        <w:t>,2</w:t>
      </w:r>
      <w:r w:rsidR="004113B5">
        <w:rPr>
          <w:rFonts w:ascii="Times New Roman" w:hAnsi="Times New Roman" w:cs="Times New Roman"/>
          <w:sz w:val="28"/>
          <w:szCs w:val="28"/>
        </w:rPr>
        <w:t xml:space="preserve"> и </w:t>
      </w:r>
      <w:r w:rsidR="00527B32">
        <w:rPr>
          <w:rFonts w:ascii="Times New Roman" w:hAnsi="Times New Roman" w:cs="Times New Roman"/>
          <w:sz w:val="28"/>
          <w:szCs w:val="28"/>
        </w:rPr>
        <w:t>3</w:t>
      </w:r>
      <w:r w:rsidR="00411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Мурманска от 15.07.2013 № 1783 «О предоставлении дополнительных гарантий права на жилые помещения детям-сиротам и детям, оставшимся без попечения родителей, лицам из числа детей-сирот и детей, оставшихся без попечения родителей, на территории муниципального образования город Мурманск» (в ред. постановлений от 30.10.2013 № 3048, от 25.03.2015 № 793, от 05.08.2015 № 2097, от 25.07.2017 № 2423, от 12.09.2017</w:t>
      </w:r>
      <w:r w:rsidR="00527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2976, от 30.07.2018 № 2333, от 08.10.2018 № 3458, </w:t>
      </w:r>
      <w:r w:rsidR="00527B3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от 11.03.2019 № 866,</w:t>
      </w:r>
      <w:r w:rsidR="00527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15.07.2020 № 1612, от 15.02.2022 №</w:t>
      </w:r>
      <w:r w:rsidRPr="00A10DB3">
        <w:rPr>
          <w:rFonts w:ascii="Times New Roman" w:hAnsi="Times New Roman" w:cs="Times New Roman"/>
          <w:sz w:val="28"/>
          <w:szCs w:val="28"/>
        </w:rPr>
        <w:t xml:space="preserve"> 353</w:t>
      </w:r>
      <w:r w:rsidR="00DA2F50">
        <w:rPr>
          <w:rFonts w:ascii="Times New Roman" w:hAnsi="Times New Roman" w:cs="Times New Roman"/>
          <w:sz w:val="28"/>
          <w:szCs w:val="28"/>
        </w:rPr>
        <w:t xml:space="preserve">, </w:t>
      </w:r>
      <w:r w:rsidR="00DA2F50" w:rsidRPr="00DA2F50">
        <w:rPr>
          <w:rFonts w:ascii="Times New Roman" w:hAnsi="Times New Roman" w:cs="Times New Roman"/>
          <w:bCs/>
          <w:sz w:val="28"/>
          <w:szCs w:val="28"/>
        </w:rPr>
        <w:t xml:space="preserve">от 20.07.2023 </w:t>
      </w:r>
      <w:r w:rsidR="00527B3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A2F50" w:rsidRPr="00DA2F50">
        <w:rPr>
          <w:rFonts w:ascii="Times New Roman" w:hAnsi="Times New Roman" w:cs="Times New Roman"/>
          <w:bCs/>
          <w:sz w:val="28"/>
          <w:szCs w:val="28"/>
        </w:rPr>
        <w:t>№ 2619</w:t>
      </w:r>
      <w:r w:rsidRPr="00A10DB3">
        <w:rPr>
          <w:rFonts w:ascii="Times New Roman" w:hAnsi="Times New Roman" w:cs="Times New Roman"/>
          <w:sz w:val="28"/>
          <w:szCs w:val="28"/>
        </w:rPr>
        <w:t>):</w:t>
      </w:r>
    </w:p>
    <w:p w14:paraId="5EF9C346" w14:textId="557FD2EF" w:rsidR="00DA2F50" w:rsidRDefault="00DA2F50" w:rsidP="00A10DB3">
      <w:pPr>
        <w:pStyle w:val="ConsPlusNormal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ADFF637" w14:textId="0B166033" w:rsidR="00DA2F50" w:rsidRDefault="00DA2F50" w:rsidP="00DA2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 xml:space="preserve">1.1. </w:t>
      </w:r>
      <w:r w:rsidRPr="00DA2F50">
        <w:rPr>
          <w:rFonts w:eastAsiaTheme="minorHAnsi"/>
          <w:szCs w:val="28"/>
        </w:rPr>
        <w:t xml:space="preserve">В </w:t>
      </w:r>
      <w:hyperlink r:id="rId8" w:history="1">
        <w:r w:rsidRPr="00DA2F50">
          <w:rPr>
            <w:rFonts w:eastAsiaTheme="minorHAnsi"/>
            <w:szCs w:val="28"/>
          </w:rPr>
          <w:t>абзаце 4 пункта 4.6 раздела 4</w:t>
        </w:r>
      </w:hyperlink>
      <w:r w:rsidRPr="00DA2F50">
        <w:rPr>
          <w:rFonts w:eastAsiaTheme="minorHAnsi"/>
          <w:szCs w:val="28"/>
        </w:rPr>
        <w:t xml:space="preserve"> приложения № 1 слова «оценку состояния здоровья лиц из числа детей-сирот </w:t>
      </w:r>
      <w:r>
        <w:rPr>
          <w:rFonts w:eastAsiaTheme="minorHAnsi"/>
          <w:szCs w:val="28"/>
        </w:rPr>
        <w:t>–</w:t>
      </w:r>
      <w:r w:rsidRPr="00DA2F50">
        <w:rPr>
          <w:rFonts w:eastAsiaTheme="minorHAnsi"/>
          <w:szCs w:val="28"/>
        </w:rPr>
        <w:t xml:space="preserve"> комитет по охране здоровья администрации города Мурманска» исключить.</w:t>
      </w:r>
    </w:p>
    <w:p w14:paraId="74753DB2" w14:textId="021983C3" w:rsidR="00027ADD" w:rsidRDefault="00027ADD" w:rsidP="00DA2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1.2. Раздел 4 </w:t>
      </w:r>
      <w:r w:rsidR="00783354">
        <w:rPr>
          <w:rFonts w:eastAsiaTheme="minorHAnsi"/>
          <w:szCs w:val="28"/>
        </w:rPr>
        <w:t xml:space="preserve">приложения № 1 </w:t>
      </w:r>
      <w:r>
        <w:rPr>
          <w:rFonts w:eastAsiaTheme="minorHAnsi"/>
          <w:szCs w:val="28"/>
        </w:rPr>
        <w:t>дополнить новым пунктом</w:t>
      </w:r>
      <w:r w:rsidR="00783354">
        <w:rPr>
          <w:rFonts w:eastAsiaTheme="minorHAnsi"/>
          <w:szCs w:val="28"/>
        </w:rPr>
        <w:t xml:space="preserve"> 4.7 следующего содержания</w:t>
      </w:r>
      <w:r>
        <w:rPr>
          <w:rFonts w:eastAsiaTheme="minorHAnsi"/>
          <w:szCs w:val="28"/>
        </w:rPr>
        <w:t>:</w:t>
      </w:r>
    </w:p>
    <w:p w14:paraId="62DD1695" w14:textId="01C56D12" w:rsidR="00027ADD" w:rsidRDefault="00027ADD" w:rsidP="002A6C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«4.7. Сокращение срока действия договора найма специализированного жилого помещения допускается при наличии по состоянию на дату подачи лицом, с которым заключен договор найма специализированного жилого помещения, заявления о сокращении срока действия такого договора в комитет</w:t>
      </w:r>
      <w:r w:rsidR="00527B32">
        <w:rPr>
          <w:rFonts w:eastAsiaTheme="minorHAnsi"/>
          <w:szCs w:val="28"/>
        </w:rPr>
        <w:t>е</w:t>
      </w:r>
      <w:r>
        <w:rPr>
          <w:rFonts w:eastAsiaTheme="minorHAnsi"/>
          <w:szCs w:val="28"/>
        </w:rPr>
        <w:t xml:space="preserve"> имущественных отношений города Мурманска </w:t>
      </w:r>
      <w:r w:rsidR="00527B32">
        <w:rPr>
          <w:rFonts w:eastAsiaTheme="minorHAnsi"/>
          <w:szCs w:val="28"/>
        </w:rPr>
        <w:t xml:space="preserve">при </w:t>
      </w:r>
      <w:r>
        <w:rPr>
          <w:rFonts w:eastAsiaTheme="minorHAnsi"/>
          <w:szCs w:val="28"/>
        </w:rPr>
        <w:t>совокупности следующих обстоятельств:</w:t>
      </w:r>
    </w:p>
    <w:p w14:paraId="56B84A76" w14:textId="7D7743AB" w:rsidR="00027ADD" w:rsidRDefault="002A6CD3" w:rsidP="002A6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</w:t>
      </w:r>
      <w:r w:rsidR="00027ADD">
        <w:rPr>
          <w:rFonts w:eastAsiaTheme="minorHAnsi"/>
          <w:szCs w:val="28"/>
        </w:rPr>
        <w:t>достижение заявителем возраста 23 лет;</w:t>
      </w:r>
    </w:p>
    <w:p w14:paraId="770D8620" w14:textId="22E11D3A" w:rsidR="00027ADD" w:rsidRDefault="002A6CD3" w:rsidP="002A6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</w:t>
      </w:r>
      <w:r w:rsidR="00027ADD">
        <w:rPr>
          <w:rFonts w:eastAsiaTheme="minorHAnsi"/>
          <w:szCs w:val="28"/>
        </w:rPr>
        <w:t>наличие у заявителя документально подтвержденного не менее чем за двенадцать календарных месяцев, предшествующих месяцу обращения с заявлением, дохода не ниже минимального размера оплаты труда от трудовой, предпринимательской и (или) иной деятельности, не запрещенной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Мурманской области по состоянию на дату обращения с заявлением;</w:t>
      </w:r>
    </w:p>
    <w:p w14:paraId="5CDF8417" w14:textId="02CE99E6" w:rsidR="00027ADD" w:rsidRDefault="002A6CD3" w:rsidP="002A6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–</w:t>
      </w:r>
      <w:r w:rsidR="00027ADD">
        <w:rPr>
          <w:rFonts w:eastAsiaTheme="minorHAnsi"/>
          <w:szCs w:val="28"/>
        </w:rPr>
        <w:t xml:space="preserve">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рассрочка;</w:t>
      </w:r>
    </w:p>
    <w:p w14:paraId="05DB59F9" w14:textId="054C1226" w:rsidR="00027ADD" w:rsidRDefault="002A6CD3" w:rsidP="002A6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–</w:t>
      </w:r>
      <w:r w:rsidR="00027ADD">
        <w:rPr>
          <w:rFonts w:eastAsiaTheme="minorHAnsi"/>
          <w:szCs w:val="28"/>
        </w:rPr>
        <w:t xml:space="preserve">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помещения;</w:t>
      </w:r>
    </w:p>
    <w:p w14:paraId="4B176359" w14:textId="150A2A84" w:rsidR="00027ADD" w:rsidRDefault="002A6CD3" w:rsidP="002A6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–</w:t>
      </w:r>
      <w:r w:rsidR="00027ADD">
        <w:rPr>
          <w:rFonts w:eastAsiaTheme="minorHAnsi"/>
          <w:szCs w:val="28"/>
        </w:rPr>
        <w:t xml:space="preserve"> отсутствие у заявителя психических заболеваний или расстройств, алкогольной или наркотической зависимости;</w:t>
      </w:r>
    </w:p>
    <w:p w14:paraId="5B4B2885" w14:textId="735C17C0" w:rsidR="00027ADD" w:rsidRDefault="002A6CD3" w:rsidP="002A6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–</w:t>
      </w:r>
      <w:r w:rsidR="00027ADD">
        <w:rPr>
          <w:rFonts w:eastAsiaTheme="minorHAnsi"/>
          <w:szCs w:val="28"/>
        </w:rPr>
        <w:t xml:space="preserve"> отсутствие у заявителя судимости и (или) факта его уголовного преследования за умышленное преступление;</w:t>
      </w:r>
    </w:p>
    <w:p w14:paraId="6D5E5253" w14:textId="4787EAF0" w:rsidR="00027ADD" w:rsidRDefault="002A6CD3" w:rsidP="002A6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–</w:t>
      </w:r>
      <w:r w:rsidR="00027ADD">
        <w:rPr>
          <w:rFonts w:eastAsiaTheme="minorHAnsi"/>
          <w:szCs w:val="28"/>
        </w:rPr>
        <w:t xml:space="preserve"> отсутствие обстоятельств, свидетельствующих о необходимости оказания заявителю содействия в преодолении трудной жизненной ситуации.</w:t>
      </w:r>
      <w:r w:rsidR="00783354">
        <w:rPr>
          <w:rFonts w:eastAsiaTheme="minorHAnsi"/>
          <w:szCs w:val="28"/>
        </w:rPr>
        <w:t>»</w:t>
      </w:r>
    </w:p>
    <w:p w14:paraId="57657EC5" w14:textId="073E8869" w:rsidR="00DA2F50" w:rsidRPr="000B0889" w:rsidRDefault="00DA2F50" w:rsidP="00DA2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b/>
          <w:bCs/>
          <w:szCs w:val="28"/>
        </w:rPr>
        <w:tab/>
      </w:r>
      <w:r w:rsidRPr="000B0889">
        <w:rPr>
          <w:rFonts w:eastAsiaTheme="minorHAnsi"/>
          <w:szCs w:val="28"/>
        </w:rPr>
        <w:t>1.</w:t>
      </w:r>
      <w:r w:rsidR="00027ADD">
        <w:rPr>
          <w:rFonts w:eastAsiaTheme="minorHAnsi"/>
          <w:szCs w:val="28"/>
        </w:rPr>
        <w:t>3</w:t>
      </w:r>
      <w:r w:rsidRPr="000B0889">
        <w:rPr>
          <w:rFonts w:eastAsiaTheme="minorHAnsi"/>
          <w:szCs w:val="28"/>
        </w:rPr>
        <w:t xml:space="preserve">. В </w:t>
      </w:r>
      <w:hyperlink r:id="rId9" w:history="1">
        <w:r w:rsidRPr="000B0889">
          <w:rPr>
            <w:rFonts w:eastAsiaTheme="minorHAnsi"/>
            <w:szCs w:val="28"/>
          </w:rPr>
          <w:t>приложении № 2</w:t>
        </w:r>
      </w:hyperlink>
      <w:r w:rsidRPr="000B0889">
        <w:rPr>
          <w:rFonts w:eastAsiaTheme="minorHAnsi"/>
          <w:szCs w:val="28"/>
        </w:rPr>
        <w:t xml:space="preserve"> к постановлению:</w:t>
      </w:r>
    </w:p>
    <w:p w14:paraId="6BBD24CE" w14:textId="0C77C712" w:rsidR="00DA2F50" w:rsidRPr="000B0889" w:rsidRDefault="000B0889" w:rsidP="000B0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 xml:space="preserve">– </w:t>
      </w:r>
      <w:r w:rsidR="00DA2F50" w:rsidRPr="000B0889">
        <w:rPr>
          <w:rFonts w:eastAsiaTheme="minorHAnsi"/>
          <w:szCs w:val="28"/>
        </w:rPr>
        <w:t xml:space="preserve">исключить из состава комиссии </w:t>
      </w:r>
      <w:hyperlink r:id="rId10" w:history="1">
        <w:r w:rsidR="00DA2F50" w:rsidRPr="000B0889">
          <w:rPr>
            <w:rFonts w:eastAsiaTheme="minorHAnsi"/>
            <w:szCs w:val="28"/>
          </w:rPr>
          <w:t>Минину</w:t>
        </w:r>
      </w:hyperlink>
      <w:r w:rsidR="00DA2F50" w:rsidRPr="000B0889">
        <w:rPr>
          <w:rFonts w:eastAsiaTheme="minorHAnsi"/>
          <w:szCs w:val="28"/>
        </w:rPr>
        <w:t xml:space="preserve"> О</w:t>
      </w:r>
      <w:r w:rsidR="00783354">
        <w:rPr>
          <w:rFonts w:eastAsiaTheme="minorHAnsi"/>
          <w:szCs w:val="28"/>
        </w:rPr>
        <w:t xml:space="preserve">льгу </w:t>
      </w:r>
      <w:r w:rsidR="00DA2F50" w:rsidRPr="000B0889">
        <w:rPr>
          <w:rFonts w:eastAsiaTheme="minorHAnsi"/>
          <w:szCs w:val="28"/>
        </w:rPr>
        <w:t>В</w:t>
      </w:r>
      <w:r w:rsidR="00783354">
        <w:rPr>
          <w:rFonts w:eastAsiaTheme="minorHAnsi"/>
          <w:szCs w:val="28"/>
        </w:rPr>
        <w:t>асильевну</w:t>
      </w:r>
      <w:r w:rsidR="00DA2F50" w:rsidRPr="000B0889">
        <w:rPr>
          <w:rFonts w:eastAsiaTheme="minorHAnsi"/>
          <w:szCs w:val="28"/>
        </w:rPr>
        <w:t>;</w:t>
      </w:r>
    </w:p>
    <w:p w14:paraId="433820FD" w14:textId="73336472" w:rsidR="00DA2F50" w:rsidRDefault="000B0889" w:rsidP="000B0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 xml:space="preserve">– </w:t>
      </w:r>
      <w:r w:rsidR="00DA2F50" w:rsidRPr="000B0889">
        <w:rPr>
          <w:rFonts w:eastAsiaTheme="minorHAnsi"/>
          <w:szCs w:val="28"/>
        </w:rPr>
        <w:t xml:space="preserve">включить в </w:t>
      </w:r>
      <w:hyperlink r:id="rId11" w:history="1">
        <w:r w:rsidR="00DA2F50" w:rsidRPr="000B0889">
          <w:rPr>
            <w:rFonts w:eastAsiaTheme="minorHAnsi"/>
            <w:szCs w:val="28"/>
          </w:rPr>
          <w:t>состав</w:t>
        </w:r>
      </w:hyperlink>
      <w:r w:rsidR="00DA2F50" w:rsidRPr="000B0889">
        <w:rPr>
          <w:rFonts w:eastAsiaTheme="minorHAnsi"/>
          <w:szCs w:val="28"/>
        </w:rPr>
        <w:t xml:space="preserve"> комиссии </w:t>
      </w:r>
      <w:proofErr w:type="spellStart"/>
      <w:r w:rsidR="00DA2F50" w:rsidRPr="000B0889">
        <w:rPr>
          <w:rFonts w:eastAsiaTheme="minorHAnsi"/>
          <w:szCs w:val="28"/>
        </w:rPr>
        <w:t>Декатову</w:t>
      </w:r>
      <w:proofErr w:type="spellEnd"/>
      <w:r w:rsidR="00DA2F50" w:rsidRPr="000B0889">
        <w:rPr>
          <w:rFonts w:eastAsiaTheme="minorHAnsi"/>
          <w:szCs w:val="28"/>
        </w:rPr>
        <w:t xml:space="preserve"> Наталью Михайловну </w:t>
      </w:r>
      <w:r w:rsidRPr="000B0889">
        <w:rPr>
          <w:rFonts w:eastAsiaTheme="minorHAnsi"/>
          <w:szCs w:val="28"/>
        </w:rPr>
        <w:t>–</w:t>
      </w:r>
      <w:r w:rsidR="00DA2F50" w:rsidRPr="000B0889">
        <w:rPr>
          <w:rFonts w:eastAsiaTheme="minorHAnsi"/>
          <w:szCs w:val="28"/>
        </w:rPr>
        <w:t xml:space="preserve"> заместителя председателя комитета имущественных отношений города Мурманска – председателем комиссии.</w:t>
      </w:r>
    </w:p>
    <w:p w14:paraId="15A14EB8" w14:textId="6931D0FA" w:rsidR="000B0889" w:rsidRDefault="000B0889" w:rsidP="000B0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1.3. </w:t>
      </w:r>
      <w:r w:rsidR="00027ADD">
        <w:rPr>
          <w:rFonts w:eastAsiaTheme="minorHAnsi"/>
          <w:szCs w:val="28"/>
        </w:rPr>
        <w:t>Раздел</w:t>
      </w:r>
      <w:r w:rsidR="002A6CD3">
        <w:rPr>
          <w:rFonts w:eastAsiaTheme="minorHAnsi"/>
          <w:szCs w:val="28"/>
        </w:rPr>
        <w:t>ы</w:t>
      </w:r>
      <w:r w:rsidR="00027ADD">
        <w:rPr>
          <w:rFonts w:eastAsiaTheme="minorHAnsi"/>
          <w:szCs w:val="28"/>
        </w:rPr>
        <w:t xml:space="preserve"> </w:t>
      </w:r>
      <w:r w:rsidR="002A6CD3">
        <w:rPr>
          <w:rFonts w:eastAsiaTheme="minorHAnsi"/>
          <w:szCs w:val="28"/>
        </w:rPr>
        <w:t>4,5</w:t>
      </w:r>
      <w:r w:rsidR="00027ADD">
        <w:rPr>
          <w:rFonts w:eastAsiaTheme="minorHAnsi"/>
          <w:szCs w:val="28"/>
        </w:rPr>
        <w:t xml:space="preserve"> приложения № 3 исключить, соответственно, раздел 6 приложения № 3 считать разделом </w:t>
      </w:r>
      <w:r w:rsidR="002A6CD3">
        <w:rPr>
          <w:rFonts w:eastAsiaTheme="minorHAnsi"/>
          <w:szCs w:val="28"/>
        </w:rPr>
        <w:t>4</w:t>
      </w:r>
      <w:r w:rsidR="00027ADD">
        <w:rPr>
          <w:rFonts w:eastAsiaTheme="minorHAnsi"/>
          <w:szCs w:val="28"/>
        </w:rPr>
        <w:t>.</w:t>
      </w:r>
    </w:p>
    <w:p w14:paraId="6A715828" w14:textId="2D936143" w:rsidR="00027ADD" w:rsidRPr="000B0889" w:rsidRDefault="00027ADD" w:rsidP="000B0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</w:t>
      </w:r>
    </w:p>
    <w:p w14:paraId="23CBF3D7" w14:textId="77777777" w:rsidR="00DA2F50" w:rsidRPr="00A10DB3" w:rsidRDefault="00DA2F50" w:rsidP="00A10DB3">
      <w:pPr>
        <w:pStyle w:val="ConsPlusNormal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15984C" w14:textId="0269B4EB" w:rsidR="00A10DB3" w:rsidRDefault="00A10DB3" w:rsidP="00A10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313A9126" w14:textId="1E6B8BA3" w:rsidR="00A10DB3" w:rsidRDefault="00A10DB3" w:rsidP="00A10DB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Отделу информационно-технического обеспечения и защиты информации администрации города Мурманска (Кузьмин А.Н.) разместить </w:t>
      </w:r>
      <w:r>
        <w:rPr>
          <w:szCs w:val="28"/>
          <w:lang w:eastAsia="zh-TW"/>
        </w:rPr>
        <w:t>настоящее постановление</w:t>
      </w:r>
      <w:r w:rsidR="002A6CD3">
        <w:rPr>
          <w:szCs w:val="28"/>
          <w:lang w:eastAsia="zh-TW"/>
        </w:rPr>
        <w:t xml:space="preserve"> </w:t>
      </w:r>
      <w:r>
        <w:rPr>
          <w:szCs w:val="28"/>
        </w:rPr>
        <w:t>на официальном сайте администрации города Мурманска в сети Интернет.</w:t>
      </w:r>
    </w:p>
    <w:p w14:paraId="2EDF28D6" w14:textId="77777777" w:rsidR="00A10DB3" w:rsidRDefault="00A10DB3" w:rsidP="00A10DB3">
      <w:pPr>
        <w:spacing w:after="0" w:line="240" w:lineRule="auto"/>
        <w:ind w:firstLine="709"/>
        <w:jc w:val="both"/>
        <w:rPr>
          <w:szCs w:val="28"/>
        </w:rPr>
      </w:pPr>
    </w:p>
    <w:p w14:paraId="422E5EE7" w14:textId="3E263BC9" w:rsidR="00A10DB3" w:rsidRDefault="00A10DB3" w:rsidP="00A10DB3">
      <w:pPr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3. Редакции газеты «Вечерний Мурманск» </w:t>
      </w:r>
      <w:r w:rsidR="002A6CD3">
        <w:t xml:space="preserve">(Елкин А.Е.) </w:t>
      </w:r>
      <w:r>
        <w:rPr>
          <w:szCs w:val="28"/>
          <w:lang w:eastAsia="zh-TW"/>
        </w:rPr>
        <w:t>опубликовать настоящее постановление.</w:t>
      </w:r>
    </w:p>
    <w:p w14:paraId="07FB9080" w14:textId="77777777" w:rsidR="00A10DB3" w:rsidRDefault="00A10DB3" w:rsidP="00A10DB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>
        <w:rPr>
          <w:szCs w:val="28"/>
          <w:lang w:eastAsia="zh-TW"/>
        </w:rPr>
        <w:t xml:space="preserve">4. </w:t>
      </w:r>
      <w:r>
        <w:rPr>
          <w:rFonts w:eastAsiaTheme="minorHAnsi"/>
          <w:bCs/>
          <w:szCs w:val="28"/>
        </w:rPr>
        <w:t>Настоящее постановление вступает в силу со дня официального опубликования</w:t>
      </w:r>
      <w:r>
        <w:rPr>
          <w:szCs w:val="28"/>
          <w:lang w:eastAsia="zh-TW"/>
        </w:rPr>
        <w:t>.</w:t>
      </w:r>
    </w:p>
    <w:p w14:paraId="58E3240A" w14:textId="77777777" w:rsidR="00A10DB3" w:rsidRDefault="00A10DB3" w:rsidP="00A1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zh-TW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>
        <w:rPr>
          <w:szCs w:val="28"/>
          <w:lang w:eastAsia="zh-TW"/>
        </w:rPr>
        <w:t>Синякаева</w:t>
      </w:r>
      <w:proofErr w:type="spellEnd"/>
      <w:r>
        <w:rPr>
          <w:szCs w:val="28"/>
          <w:lang w:eastAsia="zh-TW"/>
        </w:rPr>
        <w:t xml:space="preserve"> Р.Р.</w:t>
      </w:r>
    </w:p>
    <w:p w14:paraId="1CEA6D8D" w14:textId="77777777" w:rsidR="00A10DB3" w:rsidRDefault="00A10DB3" w:rsidP="00A10DB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8796C7F" w14:textId="77777777" w:rsidR="00A10DB3" w:rsidRDefault="00A10DB3" w:rsidP="00A10DB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5443FC5" w14:textId="77777777" w:rsidR="00A10DB3" w:rsidRDefault="00A10DB3" w:rsidP="00A10DB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64F372A" w14:textId="77777777" w:rsidR="00A10DB3" w:rsidRDefault="00A10DB3" w:rsidP="00A10DB3">
      <w:pPr>
        <w:contextualSpacing/>
        <w:rPr>
          <w:b/>
        </w:rPr>
      </w:pPr>
      <w:r>
        <w:rPr>
          <w:b/>
        </w:rPr>
        <w:t>Глава администрации</w:t>
      </w:r>
    </w:p>
    <w:p w14:paraId="580434DA" w14:textId="77777777" w:rsidR="00A10DB3" w:rsidRDefault="00A10DB3" w:rsidP="00A10DB3">
      <w:pPr>
        <w:contextualSpacing/>
        <w:rPr>
          <w:rFonts w:eastAsia="Times New Roman"/>
          <w:b/>
          <w:szCs w:val="20"/>
          <w:lang w:eastAsia="ru-RU"/>
        </w:rPr>
      </w:pPr>
      <w:r>
        <w:rPr>
          <w:b/>
        </w:rPr>
        <w:t xml:space="preserve">города Мурманска                                  </w:t>
      </w:r>
      <w:r>
        <w:rPr>
          <w:b/>
        </w:rPr>
        <w:tab/>
        <w:t xml:space="preserve">                                    Ю.В. </w:t>
      </w:r>
      <w:proofErr w:type="spellStart"/>
      <w:r>
        <w:rPr>
          <w:b/>
        </w:rPr>
        <w:t>Сердечкин</w:t>
      </w:r>
      <w:proofErr w:type="spellEnd"/>
    </w:p>
    <w:p w14:paraId="326D89F9" w14:textId="77777777" w:rsidR="00A41F38" w:rsidRDefault="00A41F38"/>
    <w:sectPr w:rsidR="00A41F38" w:rsidSect="006A6C98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2AC4" w14:textId="77777777" w:rsidR="007E7FF9" w:rsidRDefault="007E7FF9" w:rsidP="006A6C98">
      <w:pPr>
        <w:spacing w:after="0" w:line="240" w:lineRule="auto"/>
      </w:pPr>
      <w:r>
        <w:separator/>
      </w:r>
    </w:p>
  </w:endnote>
  <w:endnote w:type="continuationSeparator" w:id="0">
    <w:p w14:paraId="0978F4E6" w14:textId="77777777" w:rsidR="007E7FF9" w:rsidRDefault="007E7FF9" w:rsidP="006A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E7CA6" w14:textId="77777777" w:rsidR="007E7FF9" w:rsidRDefault="007E7FF9" w:rsidP="006A6C98">
      <w:pPr>
        <w:spacing w:after="0" w:line="240" w:lineRule="auto"/>
      </w:pPr>
      <w:r>
        <w:separator/>
      </w:r>
    </w:p>
  </w:footnote>
  <w:footnote w:type="continuationSeparator" w:id="0">
    <w:p w14:paraId="63DAAE8C" w14:textId="77777777" w:rsidR="007E7FF9" w:rsidRDefault="007E7FF9" w:rsidP="006A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667614"/>
      <w:docPartObj>
        <w:docPartGallery w:val="Page Numbers (Top of Page)"/>
        <w:docPartUnique/>
      </w:docPartObj>
    </w:sdtPr>
    <w:sdtContent>
      <w:p w14:paraId="1E641024" w14:textId="4CDEDEAC" w:rsidR="006A6C98" w:rsidRDefault="006A6C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7D87A" w14:textId="77777777" w:rsidR="006A6C98" w:rsidRDefault="006A6C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F71EB"/>
    <w:multiLevelType w:val="multilevel"/>
    <w:tmpl w:val="263668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140476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3"/>
    <w:rsid w:val="00027ADD"/>
    <w:rsid w:val="00033058"/>
    <w:rsid w:val="000B0889"/>
    <w:rsid w:val="00106912"/>
    <w:rsid w:val="002A6CD3"/>
    <w:rsid w:val="004113B5"/>
    <w:rsid w:val="004922D9"/>
    <w:rsid w:val="00521943"/>
    <w:rsid w:val="005230EC"/>
    <w:rsid w:val="00527B32"/>
    <w:rsid w:val="00541AE2"/>
    <w:rsid w:val="006A6C98"/>
    <w:rsid w:val="00783354"/>
    <w:rsid w:val="007E7FF9"/>
    <w:rsid w:val="007F1FDB"/>
    <w:rsid w:val="00886E37"/>
    <w:rsid w:val="00A10DB3"/>
    <w:rsid w:val="00A41F38"/>
    <w:rsid w:val="00B21E34"/>
    <w:rsid w:val="00C469EC"/>
    <w:rsid w:val="00D02616"/>
    <w:rsid w:val="00D8751E"/>
    <w:rsid w:val="00DA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8091"/>
  <w15:chartTrackingRefBased/>
  <w15:docId w15:val="{B20C2A9A-2041-4562-A34B-B50B4FA2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DB3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10DB3"/>
    <w:rPr>
      <w:rFonts w:ascii="Arial" w:hAnsi="Arial" w:cs="Arial"/>
    </w:rPr>
  </w:style>
  <w:style w:type="paragraph" w:customStyle="1" w:styleId="ConsPlusNormal0">
    <w:name w:val="ConsPlusNormal"/>
    <w:link w:val="ConsPlusNormal"/>
    <w:rsid w:val="00A10DB3"/>
    <w:pPr>
      <w:autoSpaceDE w:val="0"/>
      <w:autoSpaceDN w:val="0"/>
      <w:adjustRightInd w:val="0"/>
      <w:spacing w:after="0" w:line="240" w:lineRule="auto"/>
      <w:ind w:firstLine="709"/>
      <w:jc w:val="right"/>
      <w:outlineLvl w:val="1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A10D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8">
    <w:name w:val="List Paragraph"/>
    <w:basedOn w:val="a"/>
    <w:uiPriority w:val="34"/>
    <w:qFormat/>
    <w:rsid w:val="00DA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78772&amp;dst=10007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7&amp;n=88189&amp;dst=10019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7&amp;n=88189&amp;dst=100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88189&amp;dst=100193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A85AECFF5A4A91959B591459940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5B07-2350-45EE-BF20-365B20883A46}"/>
      </w:docPartPr>
      <w:docPartBody>
        <w:p w:rsidR="003A25D9" w:rsidRDefault="00BE1DA4" w:rsidP="00BE1DA4">
          <w:pPr>
            <w:pStyle w:val="B7A85AECFF5A4A91959B591459940D6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A4"/>
    <w:rsid w:val="003A25D9"/>
    <w:rsid w:val="003A59F8"/>
    <w:rsid w:val="0057428E"/>
    <w:rsid w:val="008B4D66"/>
    <w:rsid w:val="00BE1DA4"/>
    <w:rsid w:val="00E45615"/>
    <w:rsid w:val="00F665AE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1DA4"/>
  </w:style>
  <w:style w:type="paragraph" w:customStyle="1" w:styleId="B7A85AECFF5A4A91959B591459940D6E">
    <w:name w:val="B7A85AECFF5A4A91959B591459940D6E"/>
    <w:rsid w:val="00BE1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Анна Михайловна</dc:creator>
  <cp:keywords/>
  <dc:description/>
  <cp:lastModifiedBy>Попова Анна Михайловна</cp:lastModifiedBy>
  <cp:revision>8</cp:revision>
  <cp:lastPrinted>2024-03-11T08:10:00Z</cp:lastPrinted>
  <dcterms:created xsi:type="dcterms:W3CDTF">2023-07-11T08:08:00Z</dcterms:created>
  <dcterms:modified xsi:type="dcterms:W3CDTF">2024-03-11T08:14:00Z</dcterms:modified>
</cp:coreProperties>
</file>