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2876AE7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6C10EC24" w14:textId="77777777" w:rsidR="00877353" w:rsidRDefault="00877353" w:rsidP="00877353">
      <w:pPr>
        <w:pStyle w:val="a9"/>
        <w:ind w:right="-14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833C08B" wp14:editId="346E75FB">
            <wp:extent cx="381000" cy="476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00F25" w14:textId="77777777" w:rsidR="00877353" w:rsidRDefault="00877353" w:rsidP="00877353">
      <w:pPr>
        <w:pStyle w:val="a9"/>
        <w:ind w:right="-142"/>
      </w:pPr>
    </w:p>
    <w:p w14:paraId="1491F834" w14:textId="77777777" w:rsidR="00877353" w:rsidRDefault="00877353" w:rsidP="00877353">
      <w:pPr>
        <w:pStyle w:val="a9"/>
        <w:ind w:right="-142"/>
        <w:rPr>
          <w:szCs w:val="28"/>
          <w:lang w:val="ru-RU"/>
        </w:rPr>
      </w:pPr>
      <w:r w:rsidRPr="000D18CB">
        <w:rPr>
          <w:szCs w:val="28"/>
          <w:lang w:val="ru-RU"/>
        </w:rPr>
        <w:t>АДМИНИСТРАЦИЯ  ГОРОДА  МУРМАНСКА</w:t>
      </w:r>
    </w:p>
    <w:p w14:paraId="3EEB9CBC" w14:textId="77777777" w:rsidR="00877353" w:rsidRPr="00877353" w:rsidRDefault="00877353" w:rsidP="00877353">
      <w:pPr>
        <w:pStyle w:val="a9"/>
        <w:ind w:right="-142"/>
        <w:rPr>
          <w:sz w:val="20"/>
          <w:lang w:val="ru-RU"/>
        </w:rPr>
      </w:pPr>
    </w:p>
    <w:p w14:paraId="6FE8BAD3" w14:textId="77777777" w:rsidR="00877353" w:rsidRPr="000D18CB" w:rsidRDefault="00877353" w:rsidP="00877353">
      <w:pPr>
        <w:pStyle w:val="a9"/>
        <w:ind w:right="-142"/>
        <w:rPr>
          <w:sz w:val="6"/>
          <w:lang w:val="ru-RU"/>
        </w:rPr>
      </w:pPr>
    </w:p>
    <w:p w14:paraId="4E542B62" w14:textId="77777777" w:rsidR="00877353" w:rsidRPr="000D18CB" w:rsidRDefault="00877353" w:rsidP="00877353">
      <w:pPr>
        <w:pStyle w:val="2"/>
        <w:ind w:right="-142"/>
        <w:rPr>
          <w:sz w:val="36"/>
          <w:lang w:val="ru-RU"/>
        </w:rPr>
      </w:pPr>
      <w:r w:rsidRPr="000D18CB">
        <w:rPr>
          <w:sz w:val="36"/>
          <w:lang w:val="ru-RU"/>
        </w:rPr>
        <w:t>П О С Т А Н О В Л Е Н И Е</w:t>
      </w:r>
    </w:p>
    <w:p w14:paraId="0E113CD3" w14:textId="77777777" w:rsidR="00877353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4657258C" w14:textId="77777777" w:rsidR="00A31DC8" w:rsidRPr="00A31DC8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20.12.2011                                                                                                             № 2584</w:t>
      </w:r>
    </w:p>
    <w:p w14:paraId="18483CDC" w14:textId="77777777" w:rsidR="00A31DC8" w:rsidRPr="00877353" w:rsidRDefault="00A31DC8" w:rsidP="00A31DC8">
      <w:pPr>
        <w:autoSpaceDE w:val="0"/>
        <w:autoSpaceDN w:val="0"/>
        <w:adjustRightInd w:val="0"/>
        <w:jc w:val="center"/>
        <w:rPr>
          <w:bCs/>
          <w:sz w:val="20"/>
          <w:szCs w:val="20"/>
          <w:lang w:val="ru-RU" w:eastAsia="ru-RU"/>
        </w:rPr>
      </w:pPr>
    </w:p>
    <w:p w14:paraId="265384F6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Об утверждении административного регламента предоставления</w:t>
      </w:r>
    </w:p>
    <w:p w14:paraId="4D44F4AF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муниципальной услуги «</w:t>
      </w:r>
      <w:r w:rsidR="0033064B" w:rsidRPr="0033064B">
        <w:rPr>
          <w:bCs/>
          <w:sz w:val="28"/>
          <w:szCs w:val="28"/>
          <w:lang w:val="ru-RU" w:eastAsia="ru-RU"/>
        </w:rPr>
        <w:t xml:space="preserve">Предоставление информации об объектах учета </w:t>
      </w:r>
    </w:p>
    <w:p w14:paraId="511CF571" w14:textId="06D8FBEA" w:rsidR="00A31DC8" w:rsidRPr="0033064B" w:rsidRDefault="0033064B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из реестра муниципального имущества</w:t>
      </w:r>
      <w:r w:rsidR="00A31DC8" w:rsidRPr="0033064B">
        <w:rPr>
          <w:bCs/>
          <w:sz w:val="28"/>
          <w:szCs w:val="28"/>
          <w:lang w:val="ru-RU" w:eastAsia="ru-RU"/>
        </w:rPr>
        <w:t>»</w:t>
      </w:r>
    </w:p>
    <w:p w14:paraId="5F00D880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5F50F607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(</w:t>
      </w:r>
      <w:r w:rsidR="0033064B" w:rsidRPr="0033064B">
        <w:rPr>
          <w:sz w:val="28"/>
          <w:szCs w:val="28"/>
          <w:lang w:val="ru-RU" w:eastAsia="ru-RU"/>
        </w:rPr>
        <w:t xml:space="preserve">в ред. постановлений от 24.07.2012 № 1728, от 11.04.2013 № 769, </w:t>
      </w:r>
    </w:p>
    <w:p w14:paraId="3FFB4BCD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01.08.2013 № 1988, от 22.04.2014 № 1126, от 07.08.2014 № 2516, </w:t>
      </w:r>
    </w:p>
    <w:p w14:paraId="2697C879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16.06.2015 № 1587, от 12.08.2015 № 2176, от 12.04.2016 № 933, </w:t>
      </w:r>
    </w:p>
    <w:p w14:paraId="27F28AFF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29.11.2016 № 3637, от 13.08.2018 № 2566, от 19.11.2018 № 3962, </w:t>
      </w:r>
    </w:p>
    <w:p w14:paraId="68F86497" w14:textId="027A4A73" w:rsidR="00A31DC8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02.04.2019 № 1197, от 10.12.2020 № 2852, от 15.05.2023 № </w:t>
      </w:r>
      <w:proofErr w:type="gramStart"/>
      <w:r w:rsidRPr="0033064B">
        <w:rPr>
          <w:sz w:val="28"/>
          <w:szCs w:val="28"/>
          <w:lang w:val="ru-RU" w:eastAsia="ru-RU"/>
        </w:rPr>
        <w:t>1699</w:t>
      </w:r>
      <w:r w:rsidR="007347B8">
        <w:rPr>
          <w:sz w:val="28"/>
          <w:szCs w:val="28"/>
          <w:lang w:val="ru-RU" w:eastAsia="ru-RU"/>
        </w:rPr>
        <w:t xml:space="preserve">,   </w:t>
      </w:r>
      <w:proofErr w:type="gramEnd"/>
      <w:r w:rsidR="007347B8">
        <w:rPr>
          <w:sz w:val="28"/>
          <w:szCs w:val="28"/>
          <w:lang w:val="ru-RU" w:eastAsia="ru-RU"/>
        </w:rPr>
        <w:t xml:space="preserve">                           от 20.07.2023 № 2618</w:t>
      </w:r>
      <w:r w:rsidR="00A31DC8" w:rsidRPr="0033064B">
        <w:rPr>
          <w:sz w:val="28"/>
          <w:szCs w:val="28"/>
          <w:lang w:val="ru-RU" w:eastAsia="ru-RU"/>
        </w:rPr>
        <w:t>)</w:t>
      </w:r>
    </w:p>
    <w:p w14:paraId="1C37EACC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283743D7" w14:textId="59A37B25" w:rsidR="00A31DC8" w:rsidRPr="0033064B" w:rsidRDefault="00A31DC8" w:rsidP="00A31D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В соответствии с Федеральными законами от 06.10.2003 </w:t>
      </w:r>
      <w:hyperlink r:id="rId9" w:history="1">
        <w:r w:rsidRPr="0033064B">
          <w:rPr>
            <w:sz w:val="28"/>
            <w:szCs w:val="28"/>
            <w:lang w:val="ru-RU" w:eastAsia="ru-RU"/>
          </w:rPr>
          <w:t>№ 131-ФЗ</w:t>
        </w:r>
      </w:hyperlink>
      <w:r w:rsidRPr="0033064B">
        <w:rPr>
          <w:sz w:val="28"/>
          <w:szCs w:val="28"/>
          <w:lang w:val="ru-RU" w:eastAsia="ru-RU"/>
        </w:rPr>
        <w:t xml:space="preserve"> </w:t>
      </w:r>
      <w:r w:rsidR="009F7FE6" w:rsidRPr="0033064B">
        <w:rPr>
          <w:sz w:val="28"/>
          <w:szCs w:val="28"/>
          <w:lang w:val="ru-RU" w:eastAsia="ru-RU"/>
        </w:rPr>
        <w:t xml:space="preserve">                  </w:t>
      </w:r>
      <w:r w:rsidRPr="0033064B">
        <w:rPr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от 27.07.2010 </w:t>
      </w:r>
      <w:hyperlink r:id="rId10" w:history="1">
        <w:r w:rsidRPr="0033064B">
          <w:rPr>
            <w:sz w:val="28"/>
            <w:szCs w:val="28"/>
            <w:lang w:val="ru-RU" w:eastAsia="ru-RU"/>
          </w:rPr>
          <w:t>№ 210-ФЗ</w:t>
        </w:r>
      </w:hyperlink>
      <w:r w:rsidRPr="0033064B">
        <w:rPr>
          <w:sz w:val="28"/>
          <w:szCs w:val="28"/>
          <w:lang w:val="ru-RU" w:eastAsia="ru-RU"/>
        </w:rPr>
        <w:t xml:space="preserve"> «Об организации предоставления государственных и муниципальных услуг», </w:t>
      </w:r>
      <w:r w:rsidR="00E57201" w:rsidRPr="0033064B">
        <w:rPr>
          <w:sz w:val="28"/>
          <w:szCs w:val="28"/>
          <w:lang w:val="ru-RU"/>
        </w:rPr>
        <w:t xml:space="preserve">постановлением администрации города Мурманска от 30.05.2012 </w:t>
      </w:r>
      <w:hyperlink r:id="rId11" w:history="1">
        <w:r w:rsidR="00E57201" w:rsidRPr="0033064B">
          <w:rPr>
            <w:sz w:val="28"/>
            <w:szCs w:val="28"/>
            <w:lang w:val="ru-RU"/>
          </w:rPr>
          <w:t>№ 1159</w:t>
        </w:r>
      </w:hyperlink>
      <w:r w:rsidR="00E57201" w:rsidRPr="0033064B">
        <w:rPr>
          <w:sz w:val="28"/>
          <w:szCs w:val="28"/>
          <w:lang w:val="ru-RU"/>
        </w:rPr>
        <w:t xml:space="preserve"> «Об утверждении реестра услуг, предоставляемых по обращениям заявителей в муниципальном образовании город Мурманск»</w:t>
      </w:r>
      <w:r w:rsidRPr="0033064B">
        <w:rPr>
          <w:sz w:val="28"/>
          <w:szCs w:val="28"/>
          <w:lang w:val="ru-RU" w:eastAsia="ru-RU"/>
        </w:rPr>
        <w:t xml:space="preserve">, руководствуясь </w:t>
      </w:r>
      <w:r w:rsidR="0033064B" w:rsidRPr="0033064B">
        <w:rPr>
          <w:sz w:val="28"/>
          <w:szCs w:val="28"/>
          <w:lang w:val="ru-RU"/>
        </w:rPr>
        <w:t>Уставом муниципального образования городской округ город-герой Мурманск</w:t>
      </w:r>
      <w:r w:rsidRPr="0033064B">
        <w:rPr>
          <w:sz w:val="28"/>
          <w:szCs w:val="28"/>
          <w:lang w:val="ru-RU" w:eastAsia="ru-RU"/>
        </w:rPr>
        <w:t xml:space="preserve">, </w:t>
      </w:r>
      <w:hyperlink r:id="rId12" w:history="1">
        <w:r w:rsidRPr="0033064B">
          <w:rPr>
            <w:sz w:val="28"/>
            <w:szCs w:val="28"/>
            <w:lang w:val="ru-RU" w:eastAsia="ru-RU"/>
          </w:rPr>
          <w:t>постановлением</w:t>
        </w:r>
      </w:hyperlink>
      <w:r w:rsidRPr="0033064B">
        <w:rPr>
          <w:sz w:val="28"/>
          <w:szCs w:val="28"/>
          <w:lang w:val="ru-RU" w:eastAsia="ru-RU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постановляю:</w:t>
      </w:r>
    </w:p>
    <w:p w14:paraId="6B325DA1" w14:textId="4D610D32" w:rsidR="00A31DC8" w:rsidRPr="0033064B" w:rsidRDefault="00A31DC8" w:rsidP="003306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1. Утвердить административный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</w:t>
        </w:r>
      </w:hyperlink>
      <w:r w:rsidRPr="0033064B">
        <w:rPr>
          <w:sz w:val="28"/>
          <w:szCs w:val="28"/>
          <w:lang w:val="ru-RU" w:eastAsia="ru-RU"/>
        </w:rPr>
        <w:t xml:space="preserve"> предоставления муниципальной услуги «</w:t>
      </w:r>
      <w:r w:rsidR="0033064B" w:rsidRPr="0033064B">
        <w:rPr>
          <w:sz w:val="28"/>
          <w:szCs w:val="28"/>
          <w:lang w:val="ru-RU" w:eastAsia="ru-RU"/>
        </w:rPr>
        <w:t>Предоставление информации об объектах учета из реестра муниципального имущества</w:t>
      </w:r>
      <w:r w:rsidRPr="0033064B">
        <w:rPr>
          <w:sz w:val="28"/>
          <w:szCs w:val="28"/>
          <w:lang w:val="ru-RU" w:eastAsia="ru-RU"/>
        </w:rPr>
        <w:t>» (далее - административный регламент) согласно приложению.</w:t>
      </w:r>
    </w:p>
    <w:p w14:paraId="063ED11E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регламента</w:t>
        </w:r>
      </w:hyperlink>
      <w:r w:rsidRPr="0033064B">
        <w:rPr>
          <w:sz w:val="28"/>
          <w:szCs w:val="28"/>
          <w:lang w:val="ru-RU" w:eastAsia="ru-RU"/>
        </w:rPr>
        <w:t xml:space="preserve"> на официальном сайте администрации города Мурманска в сети Интернет.</w:t>
      </w:r>
    </w:p>
    <w:p w14:paraId="32E92778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3. Редакции газеты </w:t>
      </w:r>
      <w:r w:rsidR="00877353" w:rsidRPr="0033064B">
        <w:rPr>
          <w:sz w:val="28"/>
          <w:szCs w:val="28"/>
          <w:lang w:val="ru-RU" w:eastAsia="ru-RU"/>
        </w:rPr>
        <w:t>«</w:t>
      </w:r>
      <w:r w:rsidRPr="0033064B">
        <w:rPr>
          <w:sz w:val="28"/>
          <w:szCs w:val="28"/>
          <w:lang w:val="ru-RU" w:eastAsia="ru-RU"/>
        </w:rPr>
        <w:t>Вечерний Мурманск</w:t>
      </w:r>
      <w:r w:rsidR="00877353" w:rsidRPr="0033064B">
        <w:rPr>
          <w:sz w:val="28"/>
          <w:szCs w:val="28"/>
          <w:lang w:val="ru-RU" w:eastAsia="ru-RU"/>
        </w:rPr>
        <w:t>»</w:t>
      </w:r>
      <w:r w:rsidRPr="0033064B">
        <w:rPr>
          <w:sz w:val="28"/>
          <w:szCs w:val="28"/>
          <w:lang w:val="ru-RU" w:eastAsia="ru-RU"/>
        </w:rPr>
        <w:t xml:space="preserve"> (Червякова Н.Г.) опубликовать настоящее постановление с </w:t>
      </w:r>
      <w:hyperlink w:anchor="Par34" w:history="1">
        <w:r w:rsidRPr="0033064B">
          <w:rPr>
            <w:sz w:val="28"/>
            <w:szCs w:val="28"/>
            <w:lang w:val="ru-RU" w:eastAsia="ru-RU"/>
          </w:rPr>
          <w:t>приложением</w:t>
        </w:r>
      </w:hyperlink>
      <w:r w:rsidRPr="0033064B">
        <w:rPr>
          <w:sz w:val="28"/>
          <w:szCs w:val="28"/>
          <w:lang w:val="ru-RU" w:eastAsia="ru-RU"/>
        </w:rPr>
        <w:t>.</w:t>
      </w:r>
    </w:p>
    <w:p w14:paraId="359BE995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4. Настоящее постановление вступает в силу со дня официального опубликования.</w:t>
      </w:r>
    </w:p>
    <w:p w14:paraId="395CBB71" w14:textId="1EEAC198" w:rsidR="00877353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lastRenderedPageBreak/>
        <w:t>5. Контроль за выполнением настоящего постановления возложить на заместителя Главы администрации города Мурманска С</w:t>
      </w:r>
      <w:r w:rsidR="0033064B" w:rsidRPr="0033064B">
        <w:rPr>
          <w:sz w:val="28"/>
          <w:szCs w:val="28"/>
          <w:lang w:val="ru-RU" w:eastAsia="ru-RU"/>
        </w:rPr>
        <w:t>инякаева Р.Р.</w:t>
      </w:r>
    </w:p>
    <w:p w14:paraId="358FAE60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642167EC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709CBAC6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33064B">
        <w:rPr>
          <w:b/>
          <w:sz w:val="28"/>
          <w:szCs w:val="28"/>
          <w:lang w:val="ru-RU"/>
        </w:rPr>
        <w:t>Глава администрации</w:t>
      </w:r>
    </w:p>
    <w:p w14:paraId="47B6294D" w14:textId="77777777" w:rsidR="00A31DC8" w:rsidRPr="0033064B" w:rsidRDefault="00877353" w:rsidP="00877353">
      <w:pPr>
        <w:contextualSpacing/>
        <w:rPr>
          <w:b/>
          <w:sz w:val="28"/>
          <w:szCs w:val="28"/>
          <w:lang w:val="ru-RU"/>
        </w:rPr>
      </w:pPr>
      <w:r w:rsidRPr="0033064B">
        <w:rPr>
          <w:b/>
          <w:sz w:val="28"/>
          <w:szCs w:val="28"/>
          <w:lang w:val="ru-RU"/>
        </w:rPr>
        <w:t>города Мурманска                                                                                   А.И. Сысоев</w:t>
      </w:r>
    </w:p>
    <w:p w14:paraId="325B540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4B451D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4B453C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4FF262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B6781B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CE8BB6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76B0B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B5804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E07F7E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BDD194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71DD5E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EA3250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3CF896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BD71FCA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EB6D6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0D0431C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AB625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9E85C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241C83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0AAB0D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4EC6D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C2E78A0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DD6623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48305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16BE70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38A951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85766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91B52D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845AF4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46271A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AF613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6309E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32A94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C94E7F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793495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8718D4F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46EF7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5D3A9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E9D799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A4E5B5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B11F497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lastRenderedPageBreak/>
        <w:t>Приложение</w:t>
      </w:r>
    </w:p>
    <w:p w14:paraId="1AE1073F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к постановлению</w:t>
      </w:r>
    </w:p>
    <w:p w14:paraId="45DFACD1" w14:textId="5CA0EDB0" w:rsidR="00A31DC8" w:rsidRPr="00A31DC8" w:rsidRDefault="00A31DC8" w:rsidP="0034126D">
      <w:pPr>
        <w:autoSpaceDE w:val="0"/>
        <w:autoSpaceDN w:val="0"/>
        <w:adjustRightInd w:val="0"/>
        <w:ind w:left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администрации города Мурманска</w:t>
      </w:r>
      <w:r w:rsidR="0034126D">
        <w:rPr>
          <w:sz w:val="28"/>
          <w:szCs w:val="28"/>
          <w:lang w:val="ru-RU" w:eastAsia="ru-RU"/>
        </w:rPr>
        <w:t xml:space="preserve">                                             от </w:t>
      </w:r>
      <w:r w:rsidR="0034126D">
        <w:rPr>
          <w:bCs/>
          <w:sz w:val="28"/>
          <w:szCs w:val="28"/>
          <w:lang w:val="ru-RU" w:eastAsia="ru-RU"/>
        </w:rPr>
        <w:t>20.12.2011</w:t>
      </w:r>
      <w:r w:rsidR="00516718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 w:rsidRPr="00A31DC8">
        <w:rPr>
          <w:sz w:val="28"/>
          <w:szCs w:val="28"/>
          <w:lang w:val="ru-RU" w:eastAsia="ru-RU"/>
        </w:rPr>
        <w:t xml:space="preserve"> 2584</w:t>
      </w:r>
    </w:p>
    <w:p w14:paraId="30F598DB" w14:textId="77777777" w:rsidR="00A31DC8" w:rsidRPr="00A31DC8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4320B4FB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bookmarkStart w:id="0" w:name="Par34"/>
      <w:bookmarkEnd w:id="0"/>
      <w:r w:rsidRPr="00A31DC8">
        <w:rPr>
          <w:sz w:val="28"/>
          <w:szCs w:val="28"/>
          <w:lang w:val="ru-RU"/>
        </w:rPr>
        <w:t xml:space="preserve">Административный регламент </w:t>
      </w:r>
    </w:p>
    <w:p w14:paraId="58CBDD45" w14:textId="77777777" w:rsidR="0033064B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A31DC8">
        <w:rPr>
          <w:sz w:val="28"/>
          <w:szCs w:val="28"/>
          <w:lang w:val="ru-RU"/>
        </w:rPr>
        <w:t>предоставления муниципальной услуги «</w:t>
      </w:r>
      <w:r w:rsidRPr="00E04E0F">
        <w:rPr>
          <w:sz w:val="28"/>
          <w:szCs w:val="28"/>
          <w:lang w:val="ru-RU"/>
        </w:rPr>
        <w:t xml:space="preserve">Предоставление </w:t>
      </w:r>
    </w:p>
    <w:p w14:paraId="1FF482F9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>информации об объектах учета из реестра муниципального имущества</w:t>
      </w:r>
      <w:r w:rsidRPr="00A31DC8">
        <w:rPr>
          <w:sz w:val="28"/>
          <w:szCs w:val="28"/>
          <w:lang w:val="ru-RU"/>
        </w:rPr>
        <w:t>»</w:t>
      </w:r>
    </w:p>
    <w:p w14:paraId="02515B4F" w14:textId="77777777" w:rsidR="0033064B" w:rsidRPr="00892222" w:rsidRDefault="0033064B" w:rsidP="0033064B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14:paraId="062898CE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892222">
        <w:rPr>
          <w:sz w:val="28"/>
          <w:szCs w:val="28"/>
          <w:lang w:val="ru-RU"/>
        </w:rPr>
        <w:t>Общие положения</w:t>
      </w:r>
    </w:p>
    <w:p w14:paraId="5E7AC5AB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</w:p>
    <w:p w14:paraId="26FE0FBF" w14:textId="77777777" w:rsidR="0033064B" w:rsidRPr="00AD007E" w:rsidRDefault="0033064B" w:rsidP="0033064B">
      <w:pPr>
        <w:spacing w:after="120"/>
        <w:contextualSpacing/>
        <w:jc w:val="center"/>
        <w:rPr>
          <w:rFonts w:cs="Arial"/>
          <w:sz w:val="28"/>
          <w:szCs w:val="28"/>
          <w:lang w:val="ru-RU" w:eastAsia="ru-RU"/>
        </w:rPr>
      </w:pPr>
      <w:r w:rsidRPr="00AD007E">
        <w:rPr>
          <w:rFonts w:cs="Arial"/>
          <w:sz w:val="28"/>
          <w:szCs w:val="28"/>
          <w:lang w:val="ru-RU" w:eastAsia="ru-RU"/>
        </w:rPr>
        <w:t>1.1. Предмет регулирования административного регламента</w:t>
      </w:r>
    </w:p>
    <w:p w14:paraId="7BAEECBF" w14:textId="77777777" w:rsidR="0033064B" w:rsidRPr="00892222" w:rsidRDefault="0033064B" w:rsidP="0033064B">
      <w:pPr>
        <w:pStyle w:val="a3"/>
        <w:spacing w:after="0"/>
        <w:ind w:firstLine="567"/>
        <w:jc w:val="center"/>
        <w:rPr>
          <w:b/>
          <w:sz w:val="28"/>
          <w:szCs w:val="28"/>
          <w:lang w:val="ru-RU"/>
        </w:rPr>
      </w:pPr>
    </w:p>
    <w:p w14:paraId="00BD5DD7" w14:textId="77777777" w:rsidR="0033064B" w:rsidRPr="00892222" w:rsidRDefault="0033064B" w:rsidP="0033064B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 w:rsidRPr="004D656F">
        <w:rPr>
          <w:sz w:val="28"/>
          <w:szCs w:val="28"/>
          <w:lang w:val="ru-RU"/>
        </w:rPr>
        <w:t xml:space="preserve">» (далее – Регламент и </w:t>
      </w:r>
      <w:r>
        <w:rPr>
          <w:sz w:val="28"/>
          <w:szCs w:val="28"/>
          <w:lang w:val="ru-RU"/>
        </w:rPr>
        <w:t>М</w:t>
      </w:r>
      <w:r w:rsidRPr="004D656F">
        <w:rPr>
          <w:sz w:val="28"/>
          <w:szCs w:val="28"/>
          <w:lang w:val="ru-RU"/>
        </w:rPr>
        <w:t xml:space="preserve">униципальная услуга соответственно) разработан </w:t>
      </w:r>
      <w:r>
        <w:rPr>
          <w:sz w:val="28"/>
          <w:szCs w:val="28"/>
          <w:lang w:val="ru-RU"/>
        </w:rPr>
        <w:t>в</w:t>
      </w:r>
      <w:r w:rsidRPr="004D656F">
        <w:rPr>
          <w:sz w:val="28"/>
          <w:szCs w:val="28"/>
          <w:lang w:val="ru-RU"/>
        </w:rPr>
        <w:t xml:space="preserve"> цел</w:t>
      </w:r>
      <w:r>
        <w:rPr>
          <w:sz w:val="28"/>
          <w:szCs w:val="28"/>
          <w:lang w:val="ru-RU"/>
        </w:rPr>
        <w:t>ях</w:t>
      </w:r>
      <w:r w:rsidRPr="004D656F">
        <w:rPr>
          <w:sz w:val="28"/>
          <w:szCs w:val="28"/>
          <w:lang w:val="ru-RU"/>
        </w:rPr>
        <w:t xml:space="preserve"> повышения качества и доступности </w:t>
      </w:r>
      <w:r>
        <w:rPr>
          <w:sz w:val="28"/>
          <w:szCs w:val="28"/>
          <w:lang w:val="ru-RU"/>
        </w:rPr>
        <w:t>предоставления М</w:t>
      </w:r>
      <w:r w:rsidRPr="004D656F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</w:t>
      </w:r>
      <w:r w:rsidRPr="004D656F">
        <w:rPr>
          <w:sz w:val="28"/>
          <w:szCs w:val="28"/>
          <w:lang w:val="ru-RU"/>
        </w:rPr>
        <w:t xml:space="preserve"> определ</w:t>
      </w:r>
      <w:r>
        <w:rPr>
          <w:sz w:val="28"/>
          <w:szCs w:val="28"/>
          <w:lang w:val="ru-RU"/>
        </w:rPr>
        <w:t>ения</w:t>
      </w:r>
      <w:r w:rsidRPr="004D656F">
        <w:rPr>
          <w:sz w:val="28"/>
          <w:szCs w:val="28"/>
          <w:lang w:val="ru-RU"/>
        </w:rPr>
        <w:t xml:space="preserve"> срок</w:t>
      </w:r>
      <w:r>
        <w:rPr>
          <w:sz w:val="28"/>
          <w:szCs w:val="28"/>
          <w:lang w:val="ru-RU"/>
        </w:rPr>
        <w:t>ов</w:t>
      </w:r>
      <w:r w:rsidRPr="004D656F">
        <w:rPr>
          <w:sz w:val="28"/>
          <w:szCs w:val="28"/>
          <w:lang w:val="ru-RU"/>
        </w:rPr>
        <w:t xml:space="preserve"> и</w:t>
      </w:r>
      <w:r w:rsidRPr="00892222">
        <w:rPr>
          <w:sz w:val="28"/>
          <w:szCs w:val="28"/>
          <w:lang w:val="ru-RU"/>
        </w:rPr>
        <w:t xml:space="preserve"> последовательност</w:t>
      </w:r>
      <w:r>
        <w:rPr>
          <w:sz w:val="28"/>
          <w:szCs w:val="28"/>
          <w:lang w:val="ru-RU"/>
        </w:rPr>
        <w:t>и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административных процедур</w:t>
      </w:r>
      <w:r w:rsidRPr="00892222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 xml:space="preserve">осуществлении полномочий по </w:t>
      </w:r>
      <w:r w:rsidRPr="00892222">
        <w:rPr>
          <w:sz w:val="28"/>
          <w:szCs w:val="28"/>
          <w:lang w:val="ru-RU"/>
        </w:rPr>
        <w:t>предоставлени</w:t>
      </w:r>
      <w:r>
        <w:rPr>
          <w:sz w:val="28"/>
          <w:szCs w:val="28"/>
          <w:lang w:val="ru-RU"/>
        </w:rPr>
        <w:t>ю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 а также регулирует порядок предоставления Муниципальной услуги</w:t>
      </w:r>
      <w:r w:rsidRPr="00892222">
        <w:rPr>
          <w:sz w:val="28"/>
          <w:szCs w:val="28"/>
          <w:lang w:val="ru-RU"/>
        </w:rPr>
        <w:t>.</w:t>
      </w:r>
    </w:p>
    <w:p w14:paraId="7BC5BDB8" w14:textId="77777777" w:rsidR="0033064B" w:rsidRPr="00892222" w:rsidRDefault="0033064B" w:rsidP="0033064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14:paraId="6C0C3A06" w14:textId="77777777" w:rsidR="0033064B" w:rsidRDefault="0033064B" w:rsidP="0033064B">
      <w:pPr>
        <w:pStyle w:val="a3"/>
        <w:contextualSpacing/>
        <w:jc w:val="center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 Описание заявителей</w:t>
      </w:r>
    </w:p>
    <w:p w14:paraId="2C1AD910" w14:textId="77777777" w:rsidR="0033064B" w:rsidRDefault="0033064B" w:rsidP="0033064B">
      <w:pPr>
        <w:pStyle w:val="a3"/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14:paraId="1D060F69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1.2.1. Заявителями на получение Муниципальной услуги являются физические, юридические лица, индивидуальные предприниматели (далее – Заявитель).</w:t>
      </w:r>
    </w:p>
    <w:p w14:paraId="0C89E565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 (далее – представитель Заявителя).</w:t>
      </w:r>
    </w:p>
    <w:p w14:paraId="21321AA7" w14:textId="77777777" w:rsidR="0033064B" w:rsidRDefault="0033064B" w:rsidP="0033064B">
      <w:pPr>
        <w:pStyle w:val="a3"/>
        <w:ind w:firstLine="567"/>
        <w:contextualSpacing/>
        <w:jc w:val="center"/>
        <w:rPr>
          <w:sz w:val="28"/>
          <w:szCs w:val="28"/>
          <w:lang w:val="ru-RU" w:eastAsia="ru-RU"/>
        </w:rPr>
      </w:pPr>
    </w:p>
    <w:p w14:paraId="1A352CAC" w14:textId="77777777" w:rsidR="0033064B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E04E0F">
        <w:rPr>
          <w:spacing w:val="-1"/>
          <w:sz w:val="28"/>
          <w:szCs w:val="28"/>
          <w:lang w:val="ru-RU"/>
        </w:rPr>
        <w:t>1.3. Требования к порядку информирования о порядке</w:t>
      </w:r>
    </w:p>
    <w:p w14:paraId="04FF7836" w14:textId="77777777" w:rsidR="0033064B" w:rsidRPr="00AD007E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AD007E">
        <w:rPr>
          <w:spacing w:val="-1"/>
          <w:sz w:val="28"/>
          <w:szCs w:val="28"/>
          <w:lang w:val="ru-RU"/>
        </w:rPr>
        <w:t xml:space="preserve">предоставления </w:t>
      </w:r>
      <w:r>
        <w:rPr>
          <w:spacing w:val="-1"/>
          <w:sz w:val="28"/>
          <w:szCs w:val="28"/>
          <w:lang w:val="ru-RU"/>
        </w:rPr>
        <w:t>М</w:t>
      </w:r>
      <w:r w:rsidRPr="00AD007E">
        <w:rPr>
          <w:spacing w:val="-1"/>
          <w:sz w:val="28"/>
          <w:szCs w:val="28"/>
          <w:lang w:val="ru-RU"/>
        </w:rPr>
        <w:t>униципальной услуги</w:t>
      </w:r>
    </w:p>
    <w:p w14:paraId="57B36C28" w14:textId="77777777" w:rsidR="0033064B" w:rsidRPr="00D94981" w:rsidRDefault="0033064B" w:rsidP="0033064B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194931B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14:paraId="28061F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Основными требованиями к информированию заинтересованных лиц являются:</w:t>
      </w:r>
    </w:p>
    <w:p w14:paraId="0DF2D39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достоверность и полнота информирования;</w:t>
      </w:r>
    </w:p>
    <w:p w14:paraId="37ACA8F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четкость в изложении информации; </w:t>
      </w:r>
    </w:p>
    <w:p w14:paraId="75D9F1E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удобство и доступность получения информации; </w:t>
      </w:r>
    </w:p>
    <w:p w14:paraId="4522084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оперативность предоставления информации.</w:t>
      </w:r>
    </w:p>
    <w:p w14:paraId="45A47238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lastRenderedPageBreak/>
        <w:t xml:space="preserve">1.3.2. Информирование о порядке и ходе предоставления Муниципальной услуги осуществляют специалисты </w:t>
      </w:r>
      <w:r w:rsidRPr="00E04E0F">
        <w:rPr>
          <w:sz w:val="28"/>
          <w:szCs w:val="28"/>
          <w:lang w:val="ru-RU"/>
        </w:rPr>
        <w:t>отдела учета муниципального имущества</w:t>
      </w:r>
      <w:r w:rsidRPr="007F25A5">
        <w:rPr>
          <w:sz w:val="28"/>
          <w:szCs w:val="28"/>
          <w:lang w:val="ru-RU"/>
        </w:rPr>
        <w:t xml:space="preserve"> комитета имущественных отношений города Мурманска (далее – муниципальны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</w:p>
    <w:p w14:paraId="50BEB3CC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14:paraId="3F0470B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администрации города Мурманска;</w:t>
      </w:r>
    </w:p>
    <w:p w14:paraId="286469D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2F3CCBF3" w14:textId="2AD962BD" w:rsidR="0033064B" w:rsidRPr="00BD115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D115B">
        <w:rPr>
          <w:sz w:val="28"/>
          <w:szCs w:val="28"/>
          <w:lang w:val="ru-RU"/>
        </w:rPr>
        <w:t>- на Едином портал</w:t>
      </w:r>
      <w:r>
        <w:rPr>
          <w:sz w:val="28"/>
          <w:szCs w:val="28"/>
          <w:lang w:val="ru-RU"/>
        </w:rPr>
        <w:t>е</w:t>
      </w:r>
      <w:r w:rsidRPr="00BD115B">
        <w:rPr>
          <w:sz w:val="28"/>
          <w:szCs w:val="28"/>
          <w:lang w:val="ru-RU"/>
        </w:rPr>
        <w:t xml:space="preserve"> </w:t>
      </w:r>
      <w:r w:rsidRPr="003D1404">
        <w:rPr>
          <w:sz w:val="28"/>
          <w:szCs w:val="28"/>
          <w:lang w:val="ru-RU"/>
        </w:rPr>
        <w:t>государственных и муниципальных услуг</w:t>
      </w:r>
      <w:r w:rsidRPr="00BD115B">
        <w:rPr>
          <w:sz w:val="28"/>
          <w:szCs w:val="28"/>
          <w:lang w:val="ru-RU"/>
        </w:rPr>
        <w:t xml:space="preserve"> (далее - ЕПГУ);</w:t>
      </w:r>
    </w:p>
    <w:p w14:paraId="4A68EC4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ГОБУ «МФЦ МО»;</w:t>
      </w:r>
    </w:p>
    <w:p w14:paraId="363CAF0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информационных стендах, расположенных в помещениях Комитета, отделений ГОБУ «МФЦ МО».</w:t>
      </w:r>
    </w:p>
    <w:p w14:paraId="5112FCC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1.3.4. </w:t>
      </w:r>
      <w:r w:rsidRPr="00E04E0F">
        <w:rPr>
          <w:sz w:val="28"/>
          <w:szCs w:val="28"/>
          <w:lang w:val="ru-RU"/>
        </w:rPr>
        <w:t>На ЕПГУ</w:t>
      </w:r>
      <w:r w:rsidRPr="007F25A5">
        <w:rPr>
          <w:sz w:val="28"/>
          <w:szCs w:val="28"/>
          <w:lang w:val="ru-RU"/>
        </w:rPr>
        <w:t xml:space="preserve"> размещается следующая информация:</w:t>
      </w:r>
    </w:p>
    <w:p w14:paraId="60782D5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1) способы предоставления Муниципальной услуги;</w:t>
      </w:r>
    </w:p>
    <w:p w14:paraId="7D7054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596C295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bookmarkStart w:id="1" w:name="_Hlk130976032"/>
      <w:r>
        <w:rPr>
          <w:sz w:val="28"/>
          <w:szCs w:val="28"/>
          <w:lang w:val="ru-RU"/>
        </w:rPr>
        <w:t>(представитель Заявителя)</w:t>
      </w:r>
      <w:bookmarkEnd w:id="1"/>
      <w:r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вправе представить по собственной инициативе;</w:t>
      </w:r>
    </w:p>
    <w:p w14:paraId="2579C72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4) категория Заявителей, которым предоставляется Муниципальная услуга;</w:t>
      </w:r>
    </w:p>
    <w:p w14:paraId="4BD98B3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5) срок</w:t>
      </w:r>
      <w:r>
        <w:rPr>
          <w:sz w:val="28"/>
          <w:szCs w:val="28"/>
          <w:lang w:val="ru-RU"/>
        </w:rPr>
        <w:t>и</w:t>
      </w:r>
      <w:r w:rsidRPr="007F25A5">
        <w:rPr>
          <w:sz w:val="28"/>
          <w:szCs w:val="28"/>
          <w:lang w:val="ru-RU"/>
        </w:rPr>
        <w:t xml:space="preserve"> предоставления Муниципальной услуги;</w:t>
      </w:r>
    </w:p>
    <w:p w14:paraId="73BDABD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6) описание результата предоставления Муниципальной услуги;</w:t>
      </w:r>
    </w:p>
    <w:p w14:paraId="4E765D8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7) сведения о возмездности (безвозмездности) предоставления Муниципальной услуги;</w:t>
      </w:r>
    </w:p>
    <w:p w14:paraId="2DEED8C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3EFF819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9) о праве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B1A7CC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10) формы заявлений (уведомлений, сообщений), используемые при предоставлении Муниципальной услуги.</w:t>
      </w:r>
    </w:p>
    <w:p w14:paraId="7230D339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1.3.5. </w:t>
      </w:r>
      <w:r w:rsidRPr="00E04E0F">
        <w:rPr>
          <w:sz w:val="28"/>
          <w:szCs w:val="28"/>
          <w:lang w:val="ru-RU"/>
        </w:rPr>
        <w:t>Информация, указанная в настоящем разделе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14:paraId="56242D1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 xml:space="preserve">каких-либо требований, в том числе без </w:t>
      </w:r>
      <w:r w:rsidRPr="007F25A5">
        <w:rPr>
          <w:sz w:val="28"/>
          <w:szCs w:val="28"/>
          <w:lang w:val="ru-RU"/>
        </w:rPr>
        <w:lastRenderedPageBreak/>
        <w:t xml:space="preserve">использования программного обеспечения, установка которого на технические средства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 xml:space="preserve"> или предоставление им персональных данных.</w:t>
      </w:r>
    </w:p>
    <w:p w14:paraId="44E391A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1.3.7. Индивидуальное информирование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7F25A5">
        <w:rPr>
          <w:sz w:val="28"/>
          <w:szCs w:val="28"/>
          <w:lang w:val="ru-RU"/>
        </w:rPr>
        <w:t>о Муниципальной услуге осуществляется:</w:t>
      </w:r>
    </w:p>
    <w:p w14:paraId="695828A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устной форме лично или по телефону;</w:t>
      </w:r>
    </w:p>
    <w:p w14:paraId="761D9A1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68AC458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>:</w:t>
      </w:r>
    </w:p>
    <w:p w14:paraId="33F3631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</w:t>
      </w:r>
      <w:r>
        <w:rPr>
          <w:sz w:val="28"/>
          <w:szCs w:val="28"/>
          <w:lang w:val="ru-RU"/>
        </w:rPr>
        <w:t xml:space="preserve">информационного </w:t>
      </w:r>
      <w:r w:rsidRPr="007F25A5">
        <w:rPr>
          <w:sz w:val="28"/>
          <w:szCs w:val="28"/>
          <w:lang w:val="ru-RU"/>
        </w:rPr>
        <w:t xml:space="preserve">взаимодействия, если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7F25A5">
        <w:rPr>
          <w:sz w:val="28"/>
          <w:szCs w:val="28"/>
          <w:lang w:val="ru-RU"/>
        </w:rPr>
        <w:t>не представит их по собственной инициативе;</w:t>
      </w:r>
    </w:p>
    <w:p w14:paraId="1B2C710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сроках принятия решения о предоставлении Муниципальной услуги;</w:t>
      </w:r>
    </w:p>
    <w:p w14:paraId="12F8B199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 основаниях и условиях предоставления Муниципальной услуги;</w:t>
      </w:r>
    </w:p>
    <w:p w14:paraId="69C1F9D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приеме документов, необходимых для предоставления Муниципальной услуги;</w:t>
      </w:r>
    </w:p>
    <w:p w14:paraId="5199D2D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предоставлении Муниципальной услуги;</w:t>
      </w:r>
    </w:p>
    <w:p w14:paraId="15397A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получения консультаций по вопросам предоставления Муниципальной услуги;</w:t>
      </w:r>
    </w:p>
    <w:p w14:paraId="591CC9B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14:paraId="4073C6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в пределах своей компетенции дает ответ самостоятельно.</w:t>
      </w:r>
    </w:p>
    <w:p w14:paraId="34A1653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не может в данный момент ответить на вопрос самостоятельно, он обязан выбрать один из вариантов дальнейших действий:</w:t>
      </w:r>
    </w:p>
    <w:p w14:paraId="2EB44FF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а) предложить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обратиться за необходимой информацией в письменном виде;</w:t>
      </w:r>
    </w:p>
    <w:p w14:paraId="566C629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б) согласовать с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>другое время для проведения устного информирования.</w:t>
      </w:r>
    </w:p>
    <w:p w14:paraId="170E121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1.3.10. Индивидуальное устное информирование осуществляется не более 10 минут. Время ожидания Заявител</w:t>
      </w:r>
      <w:r>
        <w:rPr>
          <w:sz w:val="28"/>
          <w:szCs w:val="28"/>
          <w:lang w:val="ru-RU"/>
        </w:rPr>
        <w:t>я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 xml:space="preserve">при </w:t>
      </w:r>
      <w:r w:rsidRPr="007F25A5">
        <w:rPr>
          <w:sz w:val="28"/>
          <w:szCs w:val="28"/>
          <w:lang w:val="ru-RU"/>
        </w:rPr>
        <w:lastRenderedPageBreak/>
        <w:t xml:space="preserve">индивидуальном устном информировании (при обращении заинтересованных лиц за информацией лично) не может превышать 15 минут. </w:t>
      </w:r>
    </w:p>
    <w:p w14:paraId="11D9E0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1.3.11. Заявител</w:t>
      </w:r>
      <w:r>
        <w:rPr>
          <w:sz w:val="28"/>
          <w:szCs w:val="28"/>
          <w:lang w:val="ru-RU"/>
        </w:rPr>
        <w:t>ю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14:paraId="6E8BC1F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14:paraId="029C875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1.3.13. На информационных стендах размещается следующая информация:</w:t>
      </w:r>
    </w:p>
    <w:p w14:paraId="4A008BB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полное наименование Комитета, его структурного подразделения, предоставляющего Муниципальную услугу;</w:t>
      </w:r>
    </w:p>
    <w:p w14:paraId="11FBC78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адрес, контактные телефоны, график работы, фамилии, имена, отчества и должности муниципальных служащих</w:t>
      </w:r>
      <w:r>
        <w:rPr>
          <w:sz w:val="28"/>
          <w:szCs w:val="28"/>
          <w:lang w:val="ru-RU"/>
        </w:rPr>
        <w:t xml:space="preserve"> Комитета</w:t>
      </w:r>
      <w:r w:rsidRPr="007F25A5">
        <w:rPr>
          <w:sz w:val="28"/>
          <w:szCs w:val="28"/>
          <w:lang w:val="ru-RU"/>
        </w:rPr>
        <w:t>, осуществляющих прием и консультирование Заявител</w:t>
      </w:r>
      <w:r>
        <w:rPr>
          <w:sz w:val="28"/>
          <w:szCs w:val="28"/>
          <w:lang w:val="ru-RU"/>
        </w:rPr>
        <w:t>я (представителя Заявителя)</w:t>
      </w:r>
      <w:r w:rsidRPr="007F25A5">
        <w:rPr>
          <w:sz w:val="28"/>
          <w:szCs w:val="28"/>
          <w:lang w:val="ru-RU"/>
        </w:rPr>
        <w:t>;</w:t>
      </w:r>
    </w:p>
    <w:p w14:paraId="0322D97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 ГОБУ «МФЦ МО», его отделений, их контактные телефоны, график работы;</w:t>
      </w:r>
    </w:p>
    <w:p w14:paraId="6AFE80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образцы оформления заявлений;</w:t>
      </w:r>
    </w:p>
    <w:p w14:paraId="40A303D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документов, необходимых для предоставления Муниципальной услуги;</w:t>
      </w:r>
    </w:p>
    <w:p w14:paraId="48D83B2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2A63444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предоставлении Муниципальной услуги;</w:t>
      </w:r>
    </w:p>
    <w:p w14:paraId="3D3E44B6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порядок обжалования решений и действий (бездействия) Комитета, его должностного лица либо муниципальн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служащ</w:t>
      </w:r>
      <w:r>
        <w:rPr>
          <w:sz w:val="28"/>
          <w:szCs w:val="28"/>
          <w:lang w:val="ru-RU"/>
        </w:rPr>
        <w:t>его</w:t>
      </w:r>
      <w:r w:rsidRPr="007F25A5">
        <w:rPr>
          <w:sz w:val="28"/>
          <w:szCs w:val="28"/>
          <w:lang w:val="ru-RU"/>
        </w:rPr>
        <w:t>, ответственн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ГОБУ «МФЦ МО», работника ГОБУ «МФЦ МО».</w:t>
      </w:r>
    </w:p>
    <w:p w14:paraId="18DEBE74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343D34CB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 Стандарт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2B1F229E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647FDD30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2.1. Наименование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185579D1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rPr>
          <w:b/>
          <w:sz w:val="28"/>
          <w:szCs w:val="28"/>
          <w:lang w:val="ru-RU"/>
        </w:rPr>
      </w:pPr>
    </w:p>
    <w:p w14:paraId="222F18AD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ая</w:t>
      </w:r>
      <w:r w:rsidRPr="00892222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>а –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>
        <w:rPr>
          <w:sz w:val="28"/>
          <w:szCs w:val="28"/>
          <w:lang w:val="ru-RU"/>
        </w:rPr>
        <w:t>»</w:t>
      </w:r>
      <w:r w:rsidRPr="00892222">
        <w:rPr>
          <w:sz w:val="28"/>
          <w:szCs w:val="28"/>
          <w:lang w:val="ru-RU"/>
        </w:rPr>
        <w:t>.</w:t>
      </w:r>
    </w:p>
    <w:p w14:paraId="03D25ED9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388D4E93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200C2988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>2.2. Наименование структурного подразделения администрации</w:t>
      </w:r>
    </w:p>
    <w:p w14:paraId="0DA20EDE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 xml:space="preserve">города Мурманска, предоставляющего </w:t>
      </w:r>
      <w:r>
        <w:rPr>
          <w:sz w:val="28"/>
          <w:szCs w:val="28"/>
          <w:lang w:val="ru-RU" w:eastAsia="ru-RU"/>
        </w:rPr>
        <w:t>М</w:t>
      </w:r>
      <w:r w:rsidRPr="003855D8">
        <w:rPr>
          <w:sz w:val="28"/>
          <w:szCs w:val="28"/>
          <w:lang w:val="ru-RU" w:eastAsia="ru-RU"/>
        </w:rPr>
        <w:t>униципальную услугу</w:t>
      </w:r>
    </w:p>
    <w:p w14:paraId="1D210091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161F6AB5" w14:textId="77777777" w:rsidR="0033064B" w:rsidRPr="00B45721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  <w:lang w:val="ru-RU"/>
        </w:rPr>
      </w:pPr>
      <w:r w:rsidRPr="00B45721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>униципальной у</w:t>
      </w:r>
      <w:r w:rsidRPr="00B45721">
        <w:rPr>
          <w:bCs/>
          <w:sz w:val="28"/>
          <w:szCs w:val="28"/>
          <w:lang w:val="ru-RU"/>
        </w:rPr>
        <w:t>слуги осуществляет К</w:t>
      </w:r>
      <w:r w:rsidRPr="00B45721">
        <w:rPr>
          <w:sz w:val="28"/>
          <w:szCs w:val="28"/>
          <w:lang w:val="ru-RU"/>
        </w:rPr>
        <w:t>омитет.</w:t>
      </w:r>
    </w:p>
    <w:p w14:paraId="4E4D65CA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Предоставление</w:t>
      </w:r>
      <w:r w:rsidRPr="00B45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 xml:space="preserve">униципальной услуги </w:t>
      </w:r>
      <w:r>
        <w:rPr>
          <w:sz w:val="28"/>
          <w:szCs w:val="28"/>
          <w:lang w:val="ru-RU"/>
        </w:rPr>
        <w:t>через отделения</w:t>
      </w:r>
      <w:r w:rsidRPr="00B45721"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ГОБУ «МФЦ МО»</w:t>
      </w:r>
      <w:r w:rsidRPr="00B45721">
        <w:rPr>
          <w:sz w:val="28"/>
          <w:szCs w:val="28"/>
          <w:lang w:val="ru-RU"/>
        </w:rPr>
        <w:t xml:space="preserve"> осуществляется в соответствии с соглашением, заключенным между ГОБУ «МФЦ</w:t>
      </w:r>
      <w:r>
        <w:rPr>
          <w:sz w:val="28"/>
          <w:szCs w:val="28"/>
          <w:lang w:val="ru-RU"/>
        </w:rPr>
        <w:t xml:space="preserve"> МО</w:t>
      </w:r>
      <w:r w:rsidRPr="00B45721">
        <w:rPr>
          <w:sz w:val="28"/>
          <w:szCs w:val="28"/>
          <w:lang w:val="ru-RU"/>
        </w:rPr>
        <w:t xml:space="preserve">» и Комитетом, с </w:t>
      </w:r>
      <w:r>
        <w:rPr>
          <w:sz w:val="28"/>
          <w:szCs w:val="28"/>
          <w:lang w:val="ru-RU"/>
        </w:rPr>
        <w:t>даты</w:t>
      </w:r>
      <w:r w:rsidRPr="00B45721">
        <w:rPr>
          <w:sz w:val="28"/>
          <w:szCs w:val="28"/>
          <w:lang w:val="ru-RU"/>
        </w:rPr>
        <w:t xml:space="preserve"> вступления в силу соответствующего соглашения о взаимодействии.</w:t>
      </w:r>
    </w:p>
    <w:p w14:paraId="0A46CD87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 xml:space="preserve">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(представителя Заявителя) в соответствии с Федеральным законом </w:t>
      </w:r>
      <w:r>
        <w:rPr>
          <w:sz w:val="28"/>
          <w:szCs w:val="28"/>
          <w:lang w:val="ru-RU"/>
        </w:rPr>
        <w:t xml:space="preserve">   </w:t>
      </w:r>
      <w:r w:rsidRPr="00E04E0F">
        <w:rPr>
          <w:sz w:val="28"/>
          <w:szCs w:val="28"/>
          <w:lang w:val="ru-RU"/>
        </w:rPr>
        <w:t xml:space="preserve">от 27.07.2010 № 210-ФЗ «Об </w:t>
      </w:r>
      <w:r w:rsidRPr="00E04E0F">
        <w:rPr>
          <w:sz w:val="28"/>
          <w:szCs w:val="28"/>
          <w:lang w:val="ru-RU"/>
        </w:rPr>
        <w:lastRenderedPageBreak/>
        <w:t>организации предоставления государственных и муниципальных услуг».</w:t>
      </w:r>
    </w:p>
    <w:p w14:paraId="59477109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24C83A91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 Результат предоставления Муниципальной услуги</w:t>
      </w:r>
    </w:p>
    <w:p w14:paraId="307B8D6A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0EECF2F4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2.3.1. Результатом предоставления Муниципальной услуги является:</w:t>
      </w:r>
    </w:p>
    <w:p w14:paraId="33312D25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- выдача (направление) Заявителю (представителю Заявителя) информации об объект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учета из реестра муниципального имущества </w:t>
      </w:r>
      <w:r>
        <w:rPr>
          <w:sz w:val="28"/>
          <w:szCs w:val="28"/>
          <w:lang w:val="ru-RU"/>
        </w:rPr>
        <w:t xml:space="preserve">в виде выписки из реестра муниципального имущества (далее – выписка) </w:t>
      </w:r>
      <w:r w:rsidRPr="005C2619">
        <w:rPr>
          <w:sz w:val="28"/>
          <w:szCs w:val="28"/>
          <w:lang w:val="ru-RU"/>
        </w:rPr>
        <w:t>по форм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согласно приложению </w:t>
      </w:r>
      <w:r w:rsidRPr="008D2077">
        <w:rPr>
          <w:sz w:val="28"/>
          <w:szCs w:val="28"/>
          <w:lang w:val="ru-RU"/>
        </w:rPr>
        <w:t>№ 4 к настоящему Регламенту;</w:t>
      </w:r>
    </w:p>
    <w:p w14:paraId="009DA841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 xml:space="preserve">- выдача (направление) Заявителю (представителю Заявителя) </w:t>
      </w:r>
      <w:bookmarkStart w:id="2" w:name="_Hlk130974782"/>
      <w:r w:rsidRPr="008D2077">
        <w:rPr>
          <w:sz w:val="28"/>
          <w:szCs w:val="28"/>
          <w:lang w:val="ru-RU"/>
        </w:rPr>
        <w:t xml:space="preserve">уведомления об отсутствии в реестре муниципального имущества сведений об объекте </w:t>
      </w:r>
      <w:bookmarkEnd w:id="2"/>
      <w:r>
        <w:rPr>
          <w:sz w:val="28"/>
          <w:szCs w:val="28"/>
          <w:lang w:val="ru-RU"/>
        </w:rPr>
        <w:t>учета</w:t>
      </w:r>
      <w:r w:rsidRPr="008D2077">
        <w:rPr>
          <w:sz w:val="28"/>
          <w:szCs w:val="28"/>
          <w:lang w:val="ru-RU"/>
        </w:rPr>
        <w:t xml:space="preserve"> по форме согласно приложению № 5 к настоящему Регламенту;</w:t>
      </w:r>
    </w:p>
    <w:p w14:paraId="3B4C87DA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>- выдача (направление) Заявителю (представителю Заявителя) уведомления об отказе в выдаче запрашиваемого документа по форме согласно приложению № 1 к настоящему Регламенту.</w:t>
      </w:r>
    </w:p>
    <w:p w14:paraId="02047F8E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2.3.2. Заявителю (представителю Заявителя) обеспечиваются по его выбору следующие способы получения результата предоставления Муниципальной услуги:</w:t>
      </w:r>
    </w:p>
    <w:p w14:paraId="019E22DC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593F">
        <w:rPr>
          <w:sz w:val="28"/>
          <w:szCs w:val="28"/>
          <w:lang w:val="ru-RU"/>
        </w:rPr>
        <w:t>а) лично в Комитете, ГОБУ «МФЦ МО», почтой;</w:t>
      </w:r>
    </w:p>
    <w:p w14:paraId="2AAC1536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б) через личный кабинет на ЕПГУ.</w:t>
      </w:r>
    </w:p>
    <w:p w14:paraId="26B68770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43769DAE" w14:textId="77777777" w:rsidR="0033064B" w:rsidRPr="000B562D" w:rsidRDefault="0033064B" w:rsidP="0033064B">
      <w:pPr>
        <w:widowControl w:val="0"/>
        <w:autoSpaceDE w:val="0"/>
        <w:autoSpaceDN w:val="0"/>
        <w:adjustRightInd w:val="0"/>
        <w:jc w:val="center"/>
        <w:rPr>
          <w:rFonts w:eastAsia="Calibri"/>
          <w:spacing w:val="-1"/>
          <w:sz w:val="28"/>
          <w:szCs w:val="28"/>
          <w:lang w:val="ru-RU" w:eastAsia="ru-RU"/>
        </w:rPr>
      </w:pPr>
      <w:bookmarkStart w:id="3" w:name="_Hlk131168163"/>
      <w:r w:rsidRPr="000B562D">
        <w:rPr>
          <w:rFonts w:eastAsia="Calibri"/>
          <w:spacing w:val="-1"/>
          <w:sz w:val="28"/>
          <w:szCs w:val="28"/>
          <w:lang w:val="ru-RU" w:eastAsia="ru-RU"/>
        </w:rPr>
        <w:t>2.4. Сроки предоставления Муниципальной услуги</w:t>
      </w:r>
    </w:p>
    <w:p w14:paraId="388BF111" w14:textId="77777777" w:rsidR="0033064B" w:rsidRPr="000B562D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1"/>
          <w:sz w:val="28"/>
          <w:szCs w:val="28"/>
          <w:lang w:val="ru-RU" w:eastAsia="ru-RU"/>
        </w:rPr>
      </w:pPr>
    </w:p>
    <w:p w14:paraId="6BABFB08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>2.4.1. Общий срок предоставления Муниципальной услуги по заявлению о предоставлении информации об объекте учета из реестра муниципального имущества (далее – заявление), поступившему в Комитет,  а также в ГОБУ «МФЦ МО», не может превышать 10 календарных дней со дня поступления заявления в Комитет, ГОБУ «МФЦ МО».</w:t>
      </w:r>
    </w:p>
    <w:p w14:paraId="3FCA444A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Общий срок предоставления Муниципальной услуги по заявлению, поданному Заявителем (представителем Заявителя) в электронной форме посредством ЕПГУ, не может превышать </w:t>
      </w:r>
      <w:r>
        <w:rPr>
          <w:rFonts w:eastAsia="Calibri"/>
          <w:spacing w:val="-1"/>
          <w:sz w:val="28"/>
          <w:szCs w:val="28"/>
          <w:lang w:val="ru-RU" w:eastAsia="ru-RU"/>
        </w:rPr>
        <w:t>пяти</w:t>
      </w: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 рабочих дней.</w:t>
      </w:r>
    </w:p>
    <w:p w14:paraId="4DAA9164" w14:textId="77777777" w:rsidR="0033064B" w:rsidRPr="00E4593F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2.4.2. Максимальный срок ожидания Заявителя (представителя Заявителя) в очереди при подаче заявления, для получения результата 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предоставления 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>Муниципальной услуги, для проведения информирования о порядке предоставления Муниципальной услуги не должен превышать 15 минут.</w:t>
      </w:r>
    </w:p>
    <w:p w14:paraId="2398803F" w14:textId="77777777" w:rsidR="0033064B" w:rsidRPr="00CE63C6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2.4.3. Срок регистрации заявления, поступившего в Комитет, составляет </w:t>
      </w:r>
      <w:r>
        <w:rPr>
          <w:rFonts w:eastAsia="Calibri"/>
          <w:spacing w:val="-1"/>
          <w:sz w:val="28"/>
          <w:szCs w:val="28"/>
          <w:lang w:val="ru-RU" w:eastAsia="ru-RU"/>
        </w:rPr>
        <w:t>один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 календарный день с даты поступления заявления.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 </w:t>
      </w:r>
    </w:p>
    <w:p w14:paraId="2C7CBF57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F2480">
        <w:rPr>
          <w:sz w:val="28"/>
          <w:szCs w:val="28"/>
          <w:lang w:val="ru-RU"/>
        </w:rPr>
        <w:t>2.4.4. Срок приостановления Заявителем (представителем Заявителя) предоставления Муниципальной услуги не может превышать 10 календарных дней.</w:t>
      </w:r>
    </w:p>
    <w:p w14:paraId="48C526E6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bookmarkEnd w:id="3"/>
    <w:p w14:paraId="4E722B88" w14:textId="77777777" w:rsidR="0033064B" w:rsidRPr="00D94981" w:rsidRDefault="0033064B" w:rsidP="0033064B">
      <w:pPr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2.5. Нормативные правовые акты, регулирующие предоставление</w:t>
      </w:r>
    </w:p>
    <w:p w14:paraId="0CFCE26A" w14:textId="77777777" w:rsidR="0033064B" w:rsidRDefault="0033064B" w:rsidP="0033064B">
      <w:pPr>
        <w:widowControl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</w:t>
      </w:r>
    </w:p>
    <w:p w14:paraId="5C86C676" w14:textId="77777777" w:rsidR="0033064B" w:rsidRPr="00892222" w:rsidRDefault="0033064B" w:rsidP="0033064B">
      <w:pPr>
        <w:widowControl w:val="0"/>
        <w:jc w:val="center"/>
        <w:rPr>
          <w:sz w:val="28"/>
          <w:szCs w:val="28"/>
          <w:lang w:val="ru-RU"/>
        </w:rPr>
      </w:pPr>
    </w:p>
    <w:p w14:paraId="3978816C" w14:textId="77777777" w:rsidR="0033064B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2.5.1.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осуществляется в соответствии с:</w:t>
      </w:r>
    </w:p>
    <w:p w14:paraId="5F09DCEE" w14:textId="77777777" w:rsidR="0033064B" w:rsidRPr="00892222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lastRenderedPageBreak/>
        <w:t>- Конституцией Российской Федерации</w:t>
      </w:r>
      <w:r>
        <w:rPr>
          <w:rStyle w:val="af"/>
          <w:spacing w:val="-1"/>
          <w:sz w:val="28"/>
          <w:szCs w:val="28"/>
          <w:lang w:val="ru-RU"/>
        </w:rPr>
        <w:footnoteReference w:id="1"/>
      </w:r>
      <w:r w:rsidRPr="00892222">
        <w:rPr>
          <w:sz w:val="28"/>
          <w:szCs w:val="28"/>
          <w:lang w:val="ru-RU"/>
        </w:rPr>
        <w:t>;</w:t>
      </w:r>
    </w:p>
    <w:p w14:paraId="186D885B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Pr="00892222">
        <w:rPr>
          <w:rStyle w:val="af"/>
          <w:spacing w:val="-1"/>
          <w:sz w:val="28"/>
          <w:szCs w:val="28"/>
        </w:rPr>
        <w:footnoteReference w:id="2"/>
      </w:r>
      <w:r w:rsidRPr="00892222">
        <w:rPr>
          <w:spacing w:val="-1"/>
          <w:sz w:val="28"/>
          <w:szCs w:val="28"/>
          <w:lang w:val="ru-RU"/>
        </w:rPr>
        <w:t>;</w:t>
      </w:r>
    </w:p>
    <w:p w14:paraId="3D14C222" w14:textId="77777777" w:rsidR="0033064B" w:rsidRPr="00892222" w:rsidRDefault="0033064B" w:rsidP="0033064B">
      <w:pPr>
        <w:tabs>
          <w:tab w:val="num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2222">
        <w:rPr>
          <w:sz w:val="28"/>
          <w:szCs w:val="28"/>
          <w:lang w:val="ru-RU"/>
        </w:rPr>
        <w:t>Федеральным законом от 02.05.2006 № 59-ФЗ «О порядке рассмотрения обращений граждан Российской Федерации»</w:t>
      </w:r>
      <w:r w:rsidRPr="00892222">
        <w:rPr>
          <w:rStyle w:val="af"/>
          <w:sz w:val="28"/>
          <w:szCs w:val="28"/>
        </w:rPr>
        <w:footnoteReference w:id="3"/>
      </w:r>
      <w:r w:rsidRPr="00892222">
        <w:rPr>
          <w:sz w:val="28"/>
          <w:szCs w:val="28"/>
          <w:lang w:val="ru-RU"/>
        </w:rPr>
        <w:t>;</w:t>
      </w:r>
    </w:p>
    <w:p w14:paraId="6068593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</w:t>
      </w:r>
      <w:r w:rsidRPr="00892222">
        <w:rPr>
          <w:rFonts w:eastAsia="Calibri"/>
          <w:sz w:val="28"/>
          <w:szCs w:val="28"/>
          <w:lang w:val="ru-RU"/>
        </w:rPr>
        <w:t>Федеральным законом от 27.07.2010 № 210-ФЗ «Об организации предоставления государственных и муниципальных услуг»</w:t>
      </w:r>
      <w:r w:rsidRPr="00892222">
        <w:rPr>
          <w:rStyle w:val="af"/>
          <w:rFonts w:eastAsia="Calibri"/>
          <w:sz w:val="28"/>
          <w:szCs w:val="28"/>
        </w:rPr>
        <w:footnoteReference w:id="4"/>
      </w:r>
      <w:r w:rsidRPr="00892222">
        <w:rPr>
          <w:rFonts w:eastAsia="Calibri"/>
          <w:sz w:val="28"/>
          <w:szCs w:val="28"/>
          <w:lang w:val="ru-RU"/>
        </w:rPr>
        <w:t>;</w:t>
      </w:r>
    </w:p>
    <w:p w14:paraId="56C0402B" w14:textId="20F8F775" w:rsidR="007347B8" w:rsidRPr="007347B8" w:rsidRDefault="007347B8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7347B8">
        <w:rPr>
          <w:rFonts w:eastAsia="Calibri"/>
          <w:sz w:val="28"/>
          <w:szCs w:val="28"/>
          <w:lang w:val="ru-RU"/>
        </w:rPr>
        <w:t>- приказ Минэкономразвития России от 30.08.2011 № 424 «Об утверждении Порядка ведения органами местного самоуправления реестров муниципального имущества»</w:t>
      </w:r>
      <w:r>
        <w:rPr>
          <w:rStyle w:val="af"/>
          <w:rFonts w:eastAsia="Calibri"/>
          <w:sz w:val="28"/>
          <w:szCs w:val="28"/>
          <w:lang w:val="ru-RU"/>
        </w:rPr>
        <w:footnoteReference w:id="5"/>
      </w:r>
      <w:r w:rsidRPr="007347B8">
        <w:rPr>
          <w:rFonts w:eastAsia="Calibri"/>
          <w:sz w:val="28"/>
          <w:szCs w:val="28"/>
          <w:lang w:val="ru-RU"/>
        </w:rPr>
        <w:t>;</w:t>
      </w:r>
    </w:p>
    <w:p w14:paraId="1E34263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Уставом муниципального образования </w:t>
      </w:r>
      <w:r>
        <w:rPr>
          <w:sz w:val="28"/>
          <w:szCs w:val="28"/>
          <w:lang w:val="ru-RU"/>
        </w:rPr>
        <w:t>городской округ город-</w:t>
      </w:r>
      <w:r w:rsidRPr="00892222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й</w:t>
      </w:r>
      <w:r w:rsidRPr="00892222">
        <w:rPr>
          <w:sz w:val="28"/>
          <w:szCs w:val="28"/>
          <w:lang w:val="ru-RU"/>
        </w:rPr>
        <w:t xml:space="preserve"> Мурманск</w:t>
      </w:r>
      <w:r w:rsidRPr="00892222">
        <w:rPr>
          <w:rStyle w:val="af"/>
          <w:sz w:val="28"/>
          <w:szCs w:val="28"/>
        </w:rPr>
        <w:footnoteReference w:id="6"/>
      </w:r>
      <w:r w:rsidRPr="00892222">
        <w:rPr>
          <w:sz w:val="28"/>
          <w:szCs w:val="28"/>
          <w:lang w:val="ru-RU"/>
        </w:rPr>
        <w:t>;</w:t>
      </w:r>
    </w:p>
    <w:p w14:paraId="51AA060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- </w:t>
      </w:r>
      <w:r w:rsidRPr="00EE0EDE">
        <w:rPr>
          <w:sz w:val="28"/>
          <w:szCs w:val="28"/>
          <w:lang w:val="ru-RU"/>
        </w:rPr>
        <w:t xml:space="preserve">Положением </w:t>
      </w:r>
      <w:r>
        <w:rPr>
          <w:sz w:val="28"/>
          <w:szCs w:val="28"/>
          <w:lang w:val="ru-RU"/>
        </w:rPr>
        <w:t>о</w:t>
      </w:r>
      <w:r w:rsidRPr="00EE0EDE">
        <w:rPr>
          <w:sz w:val="28"/>
          <w:szCs w:val="28"/>
          <w:lang w:val="ru-RU"/>
        </w:rPr>
        <w:t xml:space="preserve"> порядке управления и распоряжения имуществом города Мурманска, утвержденным решением Совета депутатов города Мурманска </w:t>
      </w:r>
      <w:r>
        <w:rPr>
          <w:sz w:val="28"/>
          <w:szCs w:val="28"/>
          <w:lang w:val="ru-RU"/>
        </w:rPr>
        <w:t xml:space="preserve">               </w:t>
      </w:r>
      <w:r w:rsidRPr="00EE0EDE">
        <w:rPr>
          <w:sz w:val="28"/>
          <w:szCs w:val="28"/>
          <w:lang w:val="ru-RU"/>
        </w:rPr>
        <w:t>от 29.01.2015 № 8-100</w:t>
      </w:r>
      <w:r w:rsidRPr="00892222">
        <w:rPr>
          <w:rStyle w:val="af"/>
          <w:sz w:val="28"/>
          <w:szCs w:val="28"/>
        </w:rPr>
        <w:footnoteReference w:id="7"/>
      </w:r>
      <w:r w:rsidRPr="00892222">
        <w:rPr>
          <w:bCs/>
          <w:sz w:val="28"/>
          <w:szCs w:val="28"/>
          <w:lang w:val="ru-RU"/>
        </w:rPr>
        <w:t xml:space="preserve">; </w:t>
      </w:r>
      <w:r w:rsidRPr="00892222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 xml:space="preserve"> </w:t>
      </w:r>
    </w:p>
    <w:p w14:paraId="02B55D43" w14:textId="77777777" w:rsidR="0033064B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-   иными    нормативными    правовыми   актами   Российской   Федерации, Мурманской области и органов местного самоуправления муниципального образования город Мурманск.</w:t>
      </w:r>
    </w:p>
    <w:p w14:paraId="02C7815A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2.5.2. </w:t>
      </w:r>
      <w:r w:rsidRPr="00654864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  <w:lang w:val="ru-RU"/>
        </w:rPr>
        <w:t>М</w:t>
      </w:r>
      <w:r w:rsidRPr="00654864">
        <w:rPr>
          <w:sz w:val="28"/>
          <w:szCs w:val="28"/>
          <w:lang w:val="ru-RU"/>
        </w:rPr>
        <w:t>униципальной услуги (с указанием их реквизитов и источников официального опубликования),</w:t>
      </w:r>
      <w:r w:rsidRPr="00D94981">
        <w:rPr>
          <w:sz w:val="28"/>
          <w:szCs w:val="28"/>
          <w:lang w:val="ru-RU"/>
        </w:rPr>
        <w:t xml:space="preserve"> указанны</w:t>
      </w:r>
      <w:r>
        <w:rPr>
          <w:sz w:val="28"/>
          <w:szCs w:val="28"/>
          <w:lang w:val="ru-RU"/>
        </w:rPr>
        <w:t>х</w:t>
      </w:r>
      <w:r w:rsidRPr="00D94981">
        <w:rPr>
          <w:sz w:val="28"/>
          <w:szCs w:val="28"/>
          <w:lang w:val="ru-RU"/>
        </w:rPr>
        <w:t xml:space="preserve"> в пункте 2.5.1</w:t>
      </w:r>
      <w:r>
        <w:rPr>
          <w:sz w:val="28"/>
          <w:szCs w:val="28"/>
          <w:lang w:val="ru-RU"/>
        </w:rPr>
        <w:t xml:space="preserve"> </w:t>
      </w:r>
      <w:bookmarkStart w:id="4" w:name="_Hlk52874454"/>
      <w:r>
        <w:rPr>
          <w:sz w:val="28"/>
          <w:szCs w:val="28"/>
          <w:lang w:val="ru-RU"/>
        </w:rPr>
        <w:t>подраздела 2.5 раздела 2 настоящего Регламента</w:t>
      </w:r>
      <w:bookmarkEnd w:id="4"/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размеща</w:t>
      </w:r>
      <w:r>
        <w:rPr>
          <w:sz w:val="28"/>
          <w:szCs w:val="28"/>
          <w:lang w:val="ru-RU"/>
        </w:rPr>
        <w:t>е</w:t>
      </w:r>
      <w:r w:rsidRPr="00D94981">
        <w:rPr>
          <w:sz w:val="28"/>
          <w:szCs w:val="28"/>
          <w:lang w:val="ru-RU"/>
        </w:rPr>
        <w:t>тся на официальном сайте администрации города Мурманска в сети Интернет, в федеральном реестре и на Е</w:t>
      </w:r>
      <w:r>
        <w:rPr>
          <w:sz w:val="28"/>
          <w:szCs w:val="28"/>
          <w:lang w:val="ru-RU"/>
        </w:rPr>
        <w:t>ПГУ</w:t>
      </w:r>
      <w:r w:rsidRPr="00D94981">
        <w:rPr>
          <w:sz w:val="28"/>
          <w:szCs w:val="28"/>
          <w:lang w:val="ru-RU"/>
        </w:rPr>
        <w:t>.</w:t>
      </w:r>
    </w:p>
    <w:p w14:paraId="3AB9FB0B" w14:textId="77777777" w:rsidR="0033064B" w:rsidRPr="00892222" w:rsidRDefault="0033064B" w:rsidP="0033064B">
      <w:pPr>
        <w:tabs>
          <w:tab w:val="num" w:pos="1134"/>
        </w:tabs>
        <w:ind w:firstLine="567"/>
        <w:contextualSpacing/>
        <w:jc w:val="center"/>
        <w:rPr>
          <w:sz w:val="28"/>
          <w:szCs w:val="28"/>
          <w:lang w:val="ru-RU"/>
        </w:rPr>
      </w:pPr>
    </w:p>
    <w:p w14:paraId="0BE098F4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bookmarkStart w:id="5" w:name="_Hlk131166215"/>
      <w:r w:rsidRPr="000B562D">
        <w:rPr>
          <w:sz w:val="28"/>
          <w:szCs w:val="28"/>
        </w:rPr>
        <w:t>2.6. Перечень документов, необходимых для предоставления                   Муниципальной услуги</w:t>
      </w:r>
    </w:p>
    <w:p w14:paraId="4258912C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5AC6183A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2.6.1. Для предоставления Муниципальной услуги необходимы следующие документы:</w:t>
      </w:r>
    </w:p>
    <w:p w14:paraId="7C9C61B4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1) заявление по форме согласно приложению № 2 к настоящему Регламенту. В заявлении указываются сведения об объекте, позволяющие однозначно его идентифицировать: наименование объекта, площадь, протяженность, адрес, в том числе номер квартиры/комнаты для жилого помещения, этаж, номера помещений для нежилого помещения, кадастровый номер.</w:t>
      </w:r>
    </w:p>
    <w:p w14:paraId="165D212B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пункте 2.3.2 подраздела 2.3 раздела 2 </w:t>
      </w:r>
      <w:r>
        <w:rPr>
          <w:sz w:val="28"/>
          <w:szCs w:val="28"/>
          <w:lang w:val="ru-RU"/>
        </w:rPr>
        <w:t xml:space="preserve">настоящего </w:t>
      </w:r>
      <w:r w:rsidRPr="00D97A67">
        <w:rPr>
          <w:sz w:val="28"/>
          <w:szCs w:val="28"/>
          <w:lang w:val="ru-RU"/>
        </w:rPr>
        <w:t>Регламента.</w:t>
      </w:r>
    </w:p>
    <w:p w14:paraId="0DCE1BF5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>Заявление составляется в одном экземпляре-подлиннике и подписывается Заявителем (представителем Заявителя);</w:t>
      </w:r>
    </w:p>
    <w:p w14:paraId="3713355C" w14:textId="77777777" w:rsidR="0033064B" w:rsidRPr="00D97A67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  <w:lang w:val="ru-RU"/>
        </w:rPr>
      </w:pPr>
      <w:r w:rsidRPr="00EF2480">
        <w:rPr>
          <w:rFonts w:eastAsiaTheme="minorEastAsia"/>
          <w:sz w:val="28"/>
          <w:szCs w:val="28"/>
          <w:lang w:val="ru-RU"/>
        </w:rPr>
        <w:t>2) копи</w:t>
      </w:r>
      <w:r>
        <w:rPr>
          <w:rFonts w:eastAsiaTheme="minorEastAsia"/>
          <w:sz w:val="28"/>
          <w:szCs w:val="28"/>
          <w:lang w:val="ru-RU"/>
        </w:rPr>
        <w:t>я</w:t>
      </w:r>
      <w:r w:rsidRPr="00EF2480">
        <w:rPr>
          <w:rFonts w:eastAsiaTheme="minorEastAsia"/>
          <w:sz w:val="28"/>
          <w:szCs w:val="28"/>
          <w:lang w:val="ru-RU"/>
        </w:rPr>
        <w:t xml:space="preserve"> паспорта гражданина Российской Федерации (для физического </w:t>
      </w:r>
      <w:r w:rsidRPr="00EF2480">
        <w:rPr>
          <w:rFonts w:eastAsiaTheme="minorEastAsia"/>
          <w:sz w:val="28"/>
          <w:szCs w:val="28"/>
          <w:lang w:val="ru-RU"/>
        </w:rPr>
        <w:lastRenderedPageBreak/>
        <w:t>лица);</w:t>
      </w:r>
    </w:p>
    <w:p w14:paraId="76F2DC77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3) </w:t>
      </w:r>
      <w:r w:rsidRPr="00D97A67">
        <w:rPr>
          <w:sz w:val="28"/>
          <w:szCs w:val="28"/>
          <w:lang w:val="ru-RU"/>
        </w:rPr>
        <w:t xml:space="preserve">в случае, если заявление подается представителем Заявителя,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D97A67">
        <w:rPr>
          <w:sz w:val="28"/>
          <w:szCs w:val="28"/>
          <w:lang w:val="ru-RU"/>
        </w:rPr>
        <w:t xml:space="preserve">действовать от имени Заявителя. </w:t>
      </w:r>
    </w:p>
    <w:p w14:paraId="5E00BD76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A323FB">
        <w:rPr>
          <w:sz w:val="28"/>
          <w:szCs w:val="28"/>
          <w:lang w:val="ru-RU"/>
        </w:rPr>
        <w:t>В случае представления Заявителем (представителем Заявителя) нотариально удостоверенной копии доверенности представление оригинала документа не требуется.</w:t>
      </w:r>
    </w:p>
    <w:p w14:paraId="5D713800" w14:textId="77777777" w:rsidR="0033064B" w:rsidRPr="00D51B2F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color w:val="FF0000"/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Документ, удостоверяющий личность Заявителя </w:t>
      </w:r>
      <w:r w:rsidRPr="00D97A67">
        <w:rPr>
          <w:sz w:val="28"/>
          <w:szCs w:val="28"/>
          <w:lang w:val="ru-RU"/>
        </w:rPr>
        <w:t>(представителя Заявителя)</w:t>
      </w:r>
      <w:r w:rsidRPr="00D97A67">
        <w:rPr>
          <w:rFonts w:eastAsiaTheme="minorEastAsia"/>
          <w:sz w:val="28"/>
          <w:szCs w:val="28"/>
          <w:lang w:val="ru-RU"/>
        </w:rPr>
        <w:t>, предоставляется в случае</w:t>
      </w:r>
      <w:r>
        <w:rPr>
          <w:rFonts w:eastAsiaTheme="minorEastAsia"/>
          <w:sz w:val="28"/>
          <w:szCs w:val="28"/>
          <w:lang w:val="ru-RU"/>
        </w:rPr>
        <w:t xml:space="preserve"> личного обращения в Комитет, </w:t>
      </w:r>
      <w:r w:rsidRPr="00D97A67">
        <w:rPr>
          <w:sz w:val="28"/>
          <w:szCs w:val="28"/>
          <w:lang w:val="ru-RU"/>
        </w:rPr>
        <w:t>ГОБУ «МФЦ МО»</w:t>
      </w:r>
      <w:r w:rsidRPr="00D97A67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bookmarkEnd w:id="5"/>
    <w:p w14:paraId="5B7E339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2.6.2. Заявление и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138CF3CE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2.6.3. Заявление и прилагаемые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Регламента, направляются (подаются) в Комитет в электронной форме путем заполнения формы запроса через личный кабинет на ЕПГУ.</w:t>
      </w:r>
    </w:p>
    <w:p w14:paraId="2171ED2B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14:paraId="2AA4617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– ЕСИА).</w:t>
      </w:r>
    </w:p>
    <w:p w14:paraId="7F3BD9B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В случае если заявление подается представителем</w:t>
      </w:r>
      <w:r>
        <w:rPr>
          <w:sz w:val="28"/>
          <w:szCs w:val="28"/>
          <w:lang w:val="ru-RU"/>
        </w:rPr>
        <w:t xml:space="preserve"> Заявителя</w:t>
      </w:r>
      <w:r w:rsidRPr="000B562D">
        <w:rPr>
          <w:sz w:val="28"/>
          <w:szCs w:val="28"/>
          <w:lang w:val="ru-RU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0B562D">
        <w:rPr>
          <w:sz w:val="28"/>
          <w:szCs w:val="28"/>
          <w:lang w:val="ru-RU"/>
        </w:rPr>
        <w:t xml:space="preserve">действовать от имени Заявителя. </w:t>
      </w:r>
    </w:p>
    <w:p w14:paraId="361BFFE6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4</w:t>
      </w:r>
      <w:r w:rsidRPr="000B562D">
        <w:rPr>
          <w:sz w:val="28"/>
          <w:szCs w:val="28"/>
          <w:lang w:val="ru-RU"/>
        </w:rPr>
        <w:t>. Обязанность по предоставлению документов, указанных в пункте 2.6.1 подраздела 2.6 раздела 2 настоящего Регламента, возложена на Заявителя (представителя Заявителя).</w:t>
      </w:r>
    </w:p>
    <w:p w14:paraId="6B34D9D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 ГОБУ «МФЦ МО» при однократном обращении Заявителя (представителя Заявителя) с запросом о предоставлении нескольких муниципальных услуг организует предоставление Заявителю (представителю Заявителя) двух и более муниципальных услуг (далее - комплексный запрос). В этом случае ГОБУ «МФЦ МО» для обеспечения получения Заявителем (представителем Заявителя)  муниципальных услуг, указанных в комплексном запросе, действует в интересах Заявителя (представителя Заявителя) без доверенности и направляет в органы, предоставляющие муниципальные услуги, заявления, подписанные уполномоченным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ГОБУ «МФЦ МО» копии комплексного запроса. При этом составление и подписание таких заявлений Заявителем (представителем Заявителя) не требуются.</w:t>
      </w:r>
    </w:p>
    <w:p w14:paraId="6597062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Комплексный запрос должен содержать указание на муниципальные услуги, за предоставлением которых обратился Заявитель (представитель Заявителя), а </w:t>
      </w:r>
      <w:r w:rsidRPr="000B562D">
        <w:rPr>
          <w:sz w:val="28"/>
          <w:szCs w:val="28"/>
          <w:lang w:val="ru-RU"/>
        </w:rPr>
        <w:lastRenderedPageBreak/>
        <w:t>также согласие Заявителя (представителя Заявителя) на осуществление ГОБУ «МФЦ МО» от его имени действий, необходимых для их предоставления.</w:t>
      </w:r>
    </w:p>
    <w:p w14:paraId="6DD393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6</w:t>
      </w:r>
      <w:r w:rsidRPr="000B562D">
        <w:rPr>
          <w:sz w:val="28"/>
          <w:szCs w:val="28"/>
          <w:lang w:val="ru-RU"/>
        </w:rPr>
        <w:t xml:space="preserve">. Заявление, а также документ, указанный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могут быть направлены Заявителем (представителем Заявителя) в Комитет по почте. Обязанность подтверждения факта отправки документов лежит на Заявителе (представителе Заявителя). Копии документов, направленных в Комитет по почте, должны быть нотариально удостоверены.</w:t>
      </w:r>
    </w:p>
    <w:p w14:paraId="68DD01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7</w:t>
      </w:r>
      <w:r w:rsidRPr="000B562D">
        <w:rPr>
          <w:sz w:val="28"/>
          <w:szCs w:val="28"/>
          <w:lang w:val="ru-RU"/>
        </w:rPr>
        <w:t>. Запрещается требовать от Заявителя (представителя Заявителя):</w:t>
      </w:r>
    </w:p>
    <w:p w14:paraId="019AA7A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251F9D5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        № 210-ФЗ «Об организации предоставления государственных и муниципальных услуг» (далее – Федеральный закон). Заявитель (представитель Заявителя) вправе предоставить указанные документы и информацию по собственной инициативе;</w:t>
      </w:r>
    </w:p>
    <w:p w14:paraId="48E513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71EF1D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192FD65D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8</w:t>
      </w:r>
      <w:r w:rsidRPr="000B562D">
        <w:rPr>
          <w:sz w:val="28"/>
          <w:szCs w:val="28"/>
          <w:lang w:val="ru-RU"/>
        </w:rPr>
        <w:t>. Заявление о предоставлении Муниципальной услуги подается на один объект учета.</w:t>
      </w:r>
    </w:p>
    <w:p w14:paraId="5B3F75C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9</w:t>
      </w:r>
      <w:r w:rsidRPr="000B562D">
        <w:rPr>
          <w:sz w:val="28"/>
          <w:szCs w:val="28"/>
          <w:lang w:val="ru-RU"/>
        </w:rPr>
        <w:t>. Заявитель (представитель Заявителя) вправе отозвать заявление.</w:t>
      </w:r>
    </w:p>
    <w:p w14:paraId="2C96B594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center"/>
        <w:rPr>
          <w:spacing w:val="-1"/>
          <w:sz w:val="28"/>
          <w:szCs w:val="28"/>
        </w:rPr>
      </w:pPr>
    </w:p>
    <w:p w14:paraId="2CC0B786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bookmarkStart w:id="6" w:name="_Hlk131168193"/>
      <w:bookmarkStart w:id="7" w:name="_Hlk131168245"/>
      <w:r w:rsidRPr="007479EA">
        <w:rPr>
          <w:spacing w:val="-1"/>
          <w:sz w:val="28"/>
          <w:szCs w:val="28"/>
        </w:rPr>
        <w:t xml:space="preserve">2.7. Перечень оснований для отказа в приеме документов, </w:t>
      </w:r>
    </w:p>
    <w:p w14:paraId="784D517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C32E0C">
        <w:rPr>
          <w:spacing w:val="-1"/>
          <w:sz w:val="28"/>
          <w:szCs w:val="28"/>
        </w:rPr>
        <w:t>для приостановления</w:t>
      </w:r>
      <w:r>
        <w:rPr>
          <w:spacing w:val="-1"/>
          <w:sz w:val="28"/>
          <w:szCs w:val="28"/>
        </w:rPr>
        <w:t xml:space="preserve"> и (или) отказа в предоставлении </w:t>
      </w:r>
    </w:p>
    <w:p w14:paraId="493B2E80" w14:textId="77777777" w:rsidR="0033064B" w:rsidRPr="007479EA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479EA">
        <w:rPr>
          <w:sz w:val="28"/>
          <w:szCs w:val="28"/>
        </w:rPr>
        <w:t>униципальной услуги</w:t>
      </w:r>
    </w:p>
    <w:p w14:paraId="7E73D078" w14:textId="77777777" w:rsidR="0033064B" w:rsidRDefault="0033064B" w:rsidP="0033064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ru-RU" w:eastAsia="ru-RU"/>
        </w:rPr>
      </w:pPr>
    </w:p>
    <w:p w14:paraId="3C1181FB" w14:textId="77777777" w:rsidR="0033064B" w:rsidRPr="000D2813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F2480">
        <w:rPr>
          <w:sz w:val="28"/>
          <w:szCs w:val="28"/>
          <w:lang w:val="ru-RU" w:eastAsia="ru-RU"/>
        </w:rPr>
        <w:t xml:space="preserve">2.7.1. Основания для отказа в приеме документов на бумажном носителе не предусмотрены. </w:t>
      </w:r>
    </w:p>
    <w:bookmarkEnd w:id="6"/>
    <w:p w14:paraId="06B453BA" w14:textId="77777777" w:rsidR="0033064B" w:rsidRPr="000F5080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lastRenderedPageBreak/>
        <w:t>2.7.2 Основания для отказа в приеме документов, необходимых для предоставления Муниципальной услуги</w:t>
      </w:r>
      <w:r>
        <w:rPr>
          <w:sz w:val="28"/>
          <w:szCs w:val="28"/>
          <w:lang w:val="ru-RU" w:eastAsia="ru-RU"/>
        </w:rPr>
        <w:t>,</w:t>
      </w:r>
      <w:r w:rsidRPr="000F5080">
        <w:rPr>
          <w:sz w:val="28"/>
          <w:szCs w:val="28"/>
          <w:lang w:val="ru-RU" w:eastAsia="ru-RU"/>
        </w:rPr>
        <w:t xml:space="preserve"> в электронном виде:</w:t>
      </w:r>
    </w:p>
    <w:p w14:paraId="4EFCBC5E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несоблюдение установленных статьей 11 Федерального закона                          от 06.04.2011 № 63-Ф3 «Об электронной подписи» условий признаний действительности усиленной квалифицированной электронной подписи;</w:t>
      </w:r>
    </w:p>
    <w:p w14:paraId="50D34C05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14:paraId="55184EE8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2.7.3. Основания для отказа в предоставлении Муниципальной услуги</w:t>
      </w:r>
      <w:r w:rsidRPr="000F5080">
        <w:rPr>
          <w:bCs/>
          <w:sz w:val="28"/>
          <w:szCs w:val="28"/>
          <w:lang w:val="ru-RU"/>
        </w:rPr>
        <w:t>:</w:t>
      </w:r>
    </w:p>
    <w:p w14:paraId="2097F41F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- </w:t>
      </w:r>
      <w:r w:rsidRPr="001B2AFD">
        <w:rPr>
          <w:sz w:val="28"/>
          <w:szCs w:val="28"/>
          <w:lang w:val="ru-RU"/>
        </w:rPr>
        <w:t xml:space="preserve">непредоставление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1B2AFD">
        <w:rPr>
          <w:sz w:val="28"/>
          <w:szCs w:val="28"/>
          <w:lang w:val="ru-RU"/>
        </w:rPr>
        <w:t xml:space="preserve">документов, необходимых для предоставления </w:t>
      </w:r>
      <w:r>
        <w:rPr>
          <w:sz w:val="28"/>
          <w:szCs w:val="28"/>
          <w:lang w:val="ru-RU"/>
        </w:rPr>
        <w:t>М</w:t>
      </w:r>
      <w:r w:rsidRPr="001B2AFD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ой</w:t>
      </w:r>
      <w:r w:rsidRPr="001B2AFD">
        <w:rPr>
          <w:sz w:val="28"/>
          <w:szCs w:val="28"/>
          <w:lang w:val="ru-RU"/>
        </w:rPr>
        <w:t xml:space="preserve"> услуги, указанных в </w:t>
      </w:r>
      <w:r>
        <w:rPr>
          <w:sz w:val="28"/>
          <w:szCs w:val="28"/>
          <w:lang w:val="ru-RU"/>
        </w:rPr>
        <w:t>пункте</w:t>
      </w:r>
      <w:r w:rsidRPr="001B2AFD">
        <w:rPr>
          <w:sz w:val="28"/>
          <w:szCs w:val="28"/>
          <w:lang w:val="ru-RU"/>
        </w:rPr>
        <w:t xml:space="preserve"> 2.6.1 </w:t>
      </w:r>
      <w:r>
        <w:rPr>
          <w:sz w:val="28"/>
          <w:szCs w:val="28"/>
          <w:lang w:val="ru-RU"/>
        </w:rPr>
        <w:t>подраздела 2.6 раздела 2 настоящего Регламента</w:t>
      </w:r>
      <w:r w:rsidRPr="00B77D20">
        <w:rPr>
          <w:sz w:val="28"/>
          <w:szCs w:val="28"/>
          <w:lang w:val="ru-RU"/>
        </w:rPr>
        <w:t>;</w:t>
      </w:r>
    </w:p>
    <w:p w14:paraId="007D1AF0" w14:textId="77777777" w:rsidR="0033064B" w:rsidRPr="001B2AFD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B2AFD">
        <w:rPr>
          <w:sz w:val="28"/>
          <w:szCs w:val="28"/>
          <w:lang w:val="ru-RU"/>
        </w:rPr>
        <w:t>отсутствие в заявлении фамилии, имени, отчества (реквизитов юридического лица), почтового адреса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1B2AFD">
        <w:rPr>
          <w:sz w:val="28"/>
          <w:szCs w:val="28"/>
          <w:lang w:val="ru-RU"/>
        </w:rPr>
        <w:t xml:space="preserve">, даты, личной подписи Заявителя </w:t>
      </w:r>
      <w:r>
        <w:rPr>
          <w:sz w:val="28"/>
          <w:szCs w:val="28"/>
          <w:lang w:val="ru-RU"/>
        </w:rPr>
        <w:t>(представителя Заявителя)</w:t>
      </w:r>
      <w:r w:rsidRPr="001B2AFD">
        <w:rPr>
          <w:sz w:val="28"/>
          <w:szCs w:val="28"/>
          <w:lang w:val="ru-RU"/>
        </w:rPr>
        <w:t>;</w:t>
      </w:r>
    </w:p>
    <w:p w14:paraId="5A7F1C36" w14:textId="77777777" w:rsidR="0033064B" w:rsidRPr="00064DFF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064DFF">
        <w:rPr>
          <w:sz w:val="28"/>
          <w:szCs w:val="28"/>
          <w:lang w:val="ru-RU"/>
        </w:rPr>
        <w:t>несоответствие документов, необходимых для предоставления</w:t>
      </w:r>
      <w:r>
        <w:rPr>
          <w:sz w:val="28"/>
          <w:szCs w:val="28"/>
          <w:lang w:val="ru-RU"/>
        </w:rPr>
        <w:t xml:space="preserve"> М</w:t>
      </w:r>
      <w:r w:rsidRPr="00064DFF">
        <w:rPr>
          <w:sz w:val="28"/>
          <w:szCs w:val="28"/>
          <w:lang w:val="ru-RU"/>
        </w:rPr>
        <w:t>униципальной услуги, требованиям п</w:t>
      </w:r>
      <w:r>
        <w:rPr>
          <w:sz w:val="28"/>
          <w:szCs w:val="28"/>
          <w:lang w:val="ru-RU"/>
        </w:rPr>
        <w:t>одраздела</w:t>
      </w:r>
      <w:r w:rsidRPr="00064DFF">
        <w:rPr>
          <w:sz w:val="28"/>
          <w:szCs w:val="28"/>
          <w:lang w:val="ru-RU"/>
        </w:rPr>
        <w:t xml:space="preserve"> 2.6 </w:t>
      </w:r>
      <w:r>
        <w:rPr>
          <w:sz w:val="28"/>
          <w:szCs w:val="28"/>
          <w:lang w:val="ru-RU"/>
        </w:rPr>
        <w:t xml:space="preserve">раздела 2 </w:t>
      </w:r>
      <w:r w:rsidRPr="00064DFF">
        <w:rPr>
          <w:sz w:val="28"/>
          <w:szCs w:val="28"/>
          <w:lang w:val="ru-RU"/>
        </w:rPr>
        <w:t>настоящего Регламента в случае</w:t>
      </w:r>
      <w:r>
        <w:rPr>
          <w:sz w:val="28"/>
          <w:szCs w:val="28"/>
          <w:lang w:val="ru-RU"/>
        </w:rPr>
        <w:t>,</w:t>
      </w:r>
      <w:r w:rsidRPr="00064DFF">
        <w:rPr>
          <w:sz w:val="28"/>
          <w:szCs w:val="28"/>
          <w:lang w:val="ru-RU"/>
        </w:rPr>
        <w:t xml:space="preserve"> если </w:t>
      </w:r>
      <w:r>
        <w:rPr>
          <w:sz w:val="28"/>
          <w:szCs w:val="28"/>
          <w:lang w:val="ru-RU"/>
        </w:rPr>
        <w:t xml:space="preserve">замечания к предоставленным </w:t>
      </w:r>
      <w:r w:rsidRPr="00064DFF">
        <w:rPr>
          <w:sz w:val="28"/>
          <w:szCs w:val="28"/>
          <w:lang w:val="ru-RU"/>
        </w:rPr>
        <w:t>документ</w:t>
      </w:r>
      <w:r>
        <w:rPr>
          <w:sz w:val="28"/>
          <w:szCs w:val="28"/>
          <w:lang w:val="ru-RU"/>
        </w:rPr>
        <w:t>ам</w:t>
      </w:r>
      <w:r w:rsidRPr="00064DFF">
        <w:rPr>
          <w:sz w:val="28"/>
          <w:szCs w:val="28"/>
          <w:lang w:val="ru-RU"/>
        </w:rPr>
        <w:t xml:space="preserve"> не были устранены</w:t>
      </w:r>
      <w:r w:rsidRPr="00064DFF">
        <w:rPr>
          <w:spacing w:val="-1"/>
          <w:sz w:val="28"/>
          <w:szCs w:val="28"/>
          <w:lang w:val="ru-RU"/>
        </w:rPr>
        <w:t>.</w:t>
      </w:r>
    </w:p>
    <w:p w14:paraId="596A3835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2.7.4. </w:t>
      </w:r>
      <w:r w:rsidRPr="00892222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прекращается в случае получения Комитетом письменного заявления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sz w:val="28"/>
          <w:szCs w:val="28"/>
          <w:lang w:val="ru-RU"/>
        </w:rPr>
        <w:t>о прекращении рассмотрения заявления.</w:t>
      </w:r>
    </w:p>
    <w:p w14:paraId="5AFB2078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1B69BA">
        <w:rPr>
          <w:sz w:val="28"/>
          <w:szCs w:val="28"/>
          <w:lang w:val="ru-RU"/>
        </w:rPr>
        <w:t xml:space="preserve">2.7.5. Предоставление Муниципальной услуги приостанавливается на основании письменного обращения Заявителя (представителя Заявителя) о приостановлении предоставления Муниципальной услуги с указанием причин и срока приостановления, </w:t>
      </w:r>
      <w:r w:rsidRPr="00EF2480">
        <w:rPr>
          <w:sz w:val="28"/>
          <w:szCs w:val="28"/>
          <w:lang w:val="ru-RU"/>
        </w:rPr>
        <w:t xml:space="preserve">но не более чем на 10 календарных дней </w:t>
      </w:r>
      <w:r w:rsidRPr="001B69BA">
        <w:rPr>
          <w:sz w:val="28"/>
          <w:szCs w:val="28"/>
          <w:lang w:val="ru-RU"/>
        </w:rPr>
        <w:t xml:space="preserve">(далее – заявление о приостановлении предоставления Муниципальной услуги) (приложение № </w:t>
      </w:r>
      <w:r>
        <w:rPr>
          <w:sz w:val="28"/>
          <w:szCs w:val="28"/>
          <w:lang w:val="ru-RU"/>
        </w:rPr>
        <w:t>6</w:t>
      </w:r>
      <w:r w:rsidRPr="001B69BA">
        <w:rPr>
          <w:sz w:val="28"/>
          <w:szCs w:val="28"/>
          <w:lang w:val="ru-RU"/>
        </w:rPr>
        <w:t xml:space="preserve"> к настоящему Регламенту).</w:t>
      </w:r>
    </w:p>
    <w:bookmarkEnd w:id="7"/>
    <w:p w14:paraId="6F1985EA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92222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8</w:t>
      </w:r>
      <w:r w:rsidRPr="00892222">
        <w:rPr>
          <w:spacing w:val="-1"/>
          <w:sz w:val="28"/>
          <w:szCs w:val="28"/>
        </w:rPr>
        <w:t>. Размер платы, взимаем</w:t>
      </w:r>
      <w:r>
        <w:rPr>
          <w:spacing w:val="-1"/>
          <w:sz w:val="28"/>
          <w:szCs w:val="28"/>
        </w:rPr>
        <w:t>о</w:t>
      </w:r>
      <w:r w:rsidRPr="00892222">
        <w:rPr>
          <w:spacing w:val="-1"/>
          <w:sz w:val="28"/>
          <w:szCs w:val="28"/>
        </w:rPr>
        <w:t xml:space="preserve">й с Заявителя </w:t>
      </w:r>
      <w:r>
        <w:rPr>
          <w:sz w:val="28"/>
          <w:szCs w:val="28"/>
        </w:rPr>
        <w:t xml:space="preserve">(представителя Заявителя) </w:t>
      </w:r>
    </w:p>
    <w:p w14:paraId="4133588B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92222">
        <w:rPr>
          <w:spacing w:val="-1"/>
          <w:sz w:val="28"/>
          <w:szCs w:val="28"/>
        </w:rPr>
        <w:t xml:space="preserve">при предоставлении </w:t>
      </w:r>
      <w:r>
        <w:rPr>
          <w:spacing w:val="-1"/>
          <w:sz w:val="28"/>
          <w:szCs w:val="28"/>
        </w:rPr>
        <w:t>М</w:t>
      </w:r>
      <w:r w:rsidRPr="00892222">
        <w:rPr>
          <w:spacing w:val="-1"/>
          <w:sz w:val="28"/>
          <w:szCs w:val="28"/>
        </w:rPr>
        <w:t>униципальной услуги, и способы ее взимания</w:t>
      </w:r>
    </w:p>
    <w:p w14:paraId="69D8B41F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both"/>
        <w:rPr>
          <w:spacing w:val="-1"/>
          <w:sz w:val="28"/>
          <w:szCs w:val="28"/>
        </w:rPr>
      </w:pPr>
    </w:p>
    <w:p w14:paraId="3982EB1E" w14:textId="77777777" w:rsidR="0033064B" w:rsidRPr="00892222" w:rsidRDefault="0033064B" w:rsidP="0033064B">
      <w:pPr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.1.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осуществляется бесплатно.</w:t>
      </w:r>
    </w:p>
    <w:p w14:paraId="6E82C047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Основы),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</w:t>
      </w:r>
      <w:hyperlink r:id="rId13" w:history="1">
        <w:r w:rsidRPr="00892222">
          <w:rPr>
            <w:sz w:val="28"/>
            <w:szCs w:val="28"/>
            <w:lang w:val="ru-RU"/>
          </w:rPr>
          <w:t>части четвертой статьи 1</w:t>
        </w:r>
      </w:hyperlink>
      <w:r w:rsidRPr="00892222">
        <w:rPr>
          <w:sz w:val="28"/>
          <w:szCs w:val="28"/>
          <w:lang w:val="ru-RU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14" w:history="1">
        <w:r w:rsidRPr="00892222">
          <w:rPr>
            <w:sz w:val="28"/>
            <w:szCs w:val="28"/>
            <w:lang w:val="ru-RU"/>
          </w:rPr>
          <w:t>пошлины</w:t>
        </w:r>
      </w:hyperlink>
      <w:r w:rsidRPr="00892222">
        <w:rPr>
          <w:sz w:val="28"/>
          <w:szCs w:val="28"/>
          <w:lang w:val="ru-RU"/>
        </w:rPr>
        <w:t>).</w:t>
      </w:r>
    </w:p>
    <w:p w14:paraId="2917509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Ставки государственной пошлины установлены стать</w:t>
      </w:r>
      <w:r>
        <w:rPr>
          <w:sz w:val="28"/>
          <w:szCs w:val="28"/>
        </w:rPr>
        <w:t>е</w:t>
      </w:r>
      <w:r w:rsidRPr="00892222">
        <w:rPr>
          <w:sz w:val="28"/>
          <w:szCs w:val="28"/>
        </w:rPr>
        <w:t xml:space="preserve">й 333.24 Налогового кодекса Российской Федерации, размеры нотариального тарифа – статьей 22.1 Основ. </w:t>
      </w:r>
    </w:p>
    <w:p w14:paraId="7E7B80CD" w14:textId="77777777" w:rsidR="0033064B" w:rsidRPr="00C87A21" w:rsidRDefault="0033064B" w:rsidP="0033064B">
      <w:pPr>
        <w:tabs>
          <w:tab w:val="left" w:pos="1155"/>
        </w:tabs>
        <w:ind w:firstLine="567"/>
        <w:jc w:val="both"/>
        <w:rPr>
          <w:lang w:val="ru-RU" w:eastAsia="ru-RU"/>
        </w:rPr>
      </w:pPr>
    </w:p>
    <w:p w14:paraId="63093168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CB5D46">
        <w:rPr>
          <w:rFonts w:eastAsia="Calibri"/>
          <w:sz w:val="28"/>
          <w:szCs w:val="28"/>
          <w:lang w:val="ru-RU"/>
        </w:rPr>
        <w:t>2.9. Требования к местам предоставления</w:t>
      </w:r>
    </w:p>
    <w:p w14:paraId="72B94336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CB5D46">
        <w:rPr>
          <w:rFonts w:eastAsia="Calibri"/>
          <w:sz w:val="28"/>
          <w:szCs w:val="28"/>
          <w:lang w:val="ru-RU"/>
        </w:rPr>
        <w:t>униципальной услуги</w:t>
      </w:r>
    </w:p>
    <w:p w14:paraId="4854660D" w14:textId="77777777" w:rsidR="0033064B" w:rsidRPr="00CB5D46" w:rsidRDefault="0033064B" w:rsidP="0033064B">
      <w:pPr>
        <w:ind w:firstLine="567"/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68DBEF3D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5875F44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 xml:space="preserve">2.9.2. Места для ожидания и заполнения </w:t>
      </w:r>
      <w:r>
        <w:rPr>
          <w:rFonts w:eastAsia="Calibri"/>
          <w:sz w:val="28"/>
          <w:szCs w:val="28"/>
          <w:lang w:val="ru-RU"/>
        </w:rPr>
        <w:t>з</w:t>
      </w:r>
      <w:r w:rsidRPr="007F25A5">
        <w:rPr>
          <w:rFonts w:eastAsia="Calibri"/>
          <w:sz w:val="28"/>
          <w:szCs w:val="28"/>
          <w:lang w:val="ru-RU"/>
        </w:rPr>
        <w:t>аявлений должны быть оборудованы сиденьями, столами, а также информационными стендами.</w:t>
      </w:r>
    </w:p>
    <w:p w14:paraId="4029A1C2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2.9.3. На информационных стендах в помещениях, где предоставляется Муниципальная услуга, размещается информация, указанная в пункте 1.3.13 подраздела 1.3 раздела 1 настоящего Регламента.</w:t>
      </w:r>
    </w:p>
    <w:p w14:paraId="182F7861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14:paraId="7029E01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1872E7F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0A0F8B17" w14:textId="77777777" w:rsidR="0033064B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1157B9BD" w14:textId="77777777" w:rsidR="0033064B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6D7D4CF7" w14:textId="77777777" w:rsidR="0033064B" w:rsidRPr="00CB5D46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7AFEA09B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>2.10. Показатели доступности и качества</w:t>
      </w:r>
    </w:p>
    <w:p w14:paraId="15644456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 xml:space="preserve">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CB5D46">
        <w:rPr>
          <w:rFonts w:eastAsia="Calibri"/>
          <w:sz w:val="28"/>
          <w:szCs w:val="28"/>
          <w:lang w:val="ru-RU" w:eastAsia="ru-RU"/>
        </w:rPr>
        <w:t>униципальной услуги</w:t>
      </w:r>
    </w:p>
    <w:p w14:paraId="429E4B9E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4DC7C4F7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Показатели доступности и качества предоставления </w:t>
      </w:r>
      <w:r>
        <w:rPr>
          <w:sz w:val="28"/>
          <w:szCs w:val="28"/>
        </w:rPr>
        <w:t>М</w:t>
      </w:r>
      <w:r w:rsidRPr="00A3295F">
        <w:rPr>
          <w:sz w:val="28"/>
          <w:szCs w:val="28"/>
        </w:rPr>
        <w:t>униципальной услуги, а также их значения приведены в приложении № 3 к настоящему Регламенту.</w:t>
      </w:r>
    </w:p>
    <w:p w14:paraId="03DC0609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 </w:t>
      </w:r>
    </w:p>
    <w:p w14:paraId="2AE033A1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 xml:space="preserve">2.11. </w:t>
      </w:r>
      <w:r w:rsidRPr="000B562D">
        <w:rPr>
          <w:rFonts w:eastAsia="Arial Unicode MS"/>
          <w:sz w:val="28"/>
          <w:szCs w:val="28"/>
          <w:lang w:val="ru-RU" w:eastAsia="ru-RU"/>
        </w:rPr>
        <w:t>Прочие требования к предоставлению Муниципальной услуги</w:t>
      </w:r>
    </w:p>
    <w:p w14:paraId="76296F57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</w:p>
    <w:p w14:paraId="2EA1643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2.11.1. Бланк заявления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14:paraId="008ED63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2.11.2.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2BCF15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 этом случае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авторизуется на ЕПГУ посредством подтвержденной учетной записи в ЕСИА, заполняет заявление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предоставлении Муниципальной услуги с использованием интерактивной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формы в электронном виде.</w:t>
      </w:r>
    </w:p>
    <w:p w14:paraId="25829B8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При заполнении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интерактивной формы обеспечивается автозаполнение формы из профиля гражданина ЕСИА, цифрового профиля посредством системы межведомственного </w:t>
      </w:r>
      <w:r>
        <w:rPr>
          <w:rFonts w:eastAsia="Arial Unicode MS"/>
          <w:sz w:val="28"/>
          <w:szCs w:val="28"/>
          <w:lang w:val="ru-RU" w:eastAsia="ru-RU"/>
        </w:rPr>
        <w:t xml:space="preserve">электронного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 целях получения Муниципальной услуги.</w:t>
      </w:r>
    </w:p>
    <w:p w14:paraId="1E94522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Заполненное заявление отправляется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вместе с прикрепленными электронными образами документов, необходимы</w:t>
      </w:r>
      <w:r>
        <w:rPr>
          <w:rFonts w:eastAsia="Arial Unicode MS"/>
          <w:sz w:val="28"/>
          <w:szCs w:val="28"/>
          <w:lang w:val="ru-RU" w:eastAsia="ru-RU"/>
        </w:rPr>
        <w:t>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</w:t>
      </w:r>
      <w:bookmarkStart w:id="8" w:name="_Hlk126068685"/>
      <w:r w:rsidRPr="000B562D">
        <w:rPr>
          <w:rFonts w:eastAsia="Arial Unicode MS"/>
          <w:sz w:val="28"/>
          <w:szCs w:val="28"/>
          <w:lang w:val="ru-RU" w:eastAsia="ru-RU"/>
        </w:rPr>
        <w:t>Заявителя</w:t>
      </w:r>
      <w:bookmarkEnd w:id="8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sz w:val="28"/>
          <w:szCs w:val="28"/>
          <w:lang w:val="ru-RU"/>
        </w:rPr>
        <w:t>(представителя Заявителя)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3B1F984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2.11.3. В случае направления заявления посредством ЕПГУ результат предоставления Муниципальной услуги предоставляется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 форме электронного документа в личном кабинете </w:t>
      </w:r>
      <w:r>
        <w:rPr>
          <w:rFonts w:eastAsia="Arial Unicode MS"/>
          <w:sz w:val="28"/>
          <w:szCs w:val="28"/>
          <w:lang w:val="ru-RU" w:eastAsia="ru-RU"/>
        </w:rPr>
        <w:t xml:space="preserve">на </w:t>
      </w:r>
      <w:r w:rsidRPr="000B562D">
        <w:rPr>
          <w:rFonts w:eastAsia="Arial Unicode MS"/>
          <w:sz w:val="28"/>
          <w:szCs w:val="28"/>
          <w:lang w:val="ru-RU" w:eastAsia="ru-RU"/>
        </w:rPr>
        <w:t>ЕПГУ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4621237C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F5080">
        <w:rPr>
          <w:rFonts w:eastAsia="Arial Unicode MS"/>
          <w:sz w:val="28"/>
          <w:szCs w:val="28"/>
          <w:lang w:val="ru-RU" w:eastAsia="ru-RU"/>
        </w:rPr>
        <w:t xml:space="preserve">В случае направления заявления посредством ЕПГУ результат предоставления Муниципальной услуги может быть выдан Заявителю </w:t>
      </w:r>
      <w:r>
        <w:rPr>
          <w:rFonts w:eastAsia="Arial Unicode MS"/>
          <w:sz w:val="28"/>
          <w:szCs w:val="28"/>
          <w:lang w:val="ru-RU" w:eastAsia="ru-RU"/>
        </w:rPr>
        <w:t xml:space="preserve">(представителю Заявителя) </w:t>
      </w:r>
      <w:r w:rsidRPr="000F5080">
        <w:rPr>
          <w:rFonts w:eastAsia="Arial Unicode MS"/>
          <w:sz w:val="28"/>
          <w:szCs w:val="28"/>
          <w:lang w:val="ru-RU" w:eastAsia="ru-RU"/>
        </w:rPr>
        <w:t>на бумажном носителе в виде распечатанного экземпляра электронного документа в Комитете.</w:t>
      </w:r>
    </w:p>
    <w:p w14:paraId="005B25D1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4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 Выбор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способа подачи </w:t>
      </w:r>
      <w:proofErr w:type="gramStart"/>
      <w:r w:rsidRPr="000B562D">
        <w:rPr>
          <w:rFonts w:eastAsia="Arial Unicode MS"/>
          <w:sz w:val="28"/>
          <w:szCs w:val="28"/>
          <w:lang w:val="ru-RU" w:eastAsia="ru-RU"/>
        </w:rPr>
        <w:t xml:space="preserve">заявления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и</w:t>
      </w:r>
      <w:proofErr w:type="gram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документов,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необходимых для получения Муниципальной услуги,</w:t>
      </w:r>
    </w:p>
    <w:p w14:paraId="43C66744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осуществляется в соответствии с законодательством Российской Федерации.</w:t>
      </w:r>
    </w:p>
    <w:p w14:paraId="2D7479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5</w:t>
      </w:r>
      <w:r w:rsidRPr="000B562D">
        <w:rPr>
          <w:rFonts w:eastAsia="Arial Unicode MS"/>
          <w:sz w:val="28"/>
          <w:szCs w:val="28"/>
          <w:lang w:val="ru-RU" w:eastAsia="ru-RU"/>
        </w:rPr>
        <w:t>. При предоставлении Муниципальной услуги в электронной форме посредством ЕПГУ осуществляются:</w:t>
      </w:r>
    </w:p>
    <w:p w14:paraId="685B0F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1) предоставление в порядке, установленном настоящим Регламентом,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информации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 обеспечение доступа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к сведениям о Муниципальной услуге;</w:t>
      </w:r>
    </w:p>
    <w:p w14:paraId="0863A1D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2) подача заявления о предоставлении Муниципальной услуги и иных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документов, необходимых для предоставления Муниципальной услуги,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Комитет с использованием ЕПГУ;</w:t>
      </w:r>
    </w:p>
    <w:p w14:paraId="7143E44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3) поступлени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предоставления Муниципальной услуги, в интегрированную с ЕПГУ</w:t>
      </w:r>
      <w:r w:rsidRPr="000B562D">
        <w:rPr>
          <w:rFonts w:eastAsia="Arial Unicode MS"/>
          <w:sz w:val="28"/>
          <w:szCs w:val="28"/>
          <w:lang w:val="ru-RU" w:eastAsia="ru-RU"/>
        </w:rPr>
        <w:br/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едомственную информационную систему;</w:t>
      </w:r>
    </w:p>
    <w:p w14:paraId="5498923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4) обработка и регистрация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предоставления Муниципальной услуги, в </w:t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едомственной информационной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системе;</w:t>
      </w:r>
    </w:p>
    <w:p w14:paraId="7C2D2FF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5)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уведомлений о ходе предоставления Муниципальной услуги в личн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 xml:space="preserve">е </w:t>
      </w:r>
      <w:r w:rsidRPr="000B562D">
        <w:rPr>
          <w:rFonts w:eastAsia="Arial Unicode MS"/>
          <w:sz w:val="28"/>
          <w:szCs w:val="28"/>
          <w:lang w:val="ru-RU" w:eastAsia="ru-RU"/>
        </w:rPr>
        <w:t>на ЕПГУ;</w:t>
      </w:r>
    </w:p>
    <w:p w14:paraId="6C95686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6) взаимодействие Комитета и ГОБУ «МФЦ МО» посредством межведомственного информационного взаимодействия;</w:t>
      </w:r>
    </w:p>
    <w:p w14:paraId="3AD3ED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7)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сведений о ходе предоставления Муниципальной услуги посредством информационного сервиса «Узнать статус заявления»;</w:t>
      </w:r>
    </w:p>
    <w:p w14:paraId="6F5865F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8)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результата предоставления Муниципальной услуги в </w:t>
      </w:r>
      <w:r>
        <w:rPr>
          <w:rFonts w:eastAsia="Arial Unicode MS"/>
          <w:sz w:val="28"/>
          <w:szCs w:val="28"/>
          <w:lang w:val="ru-RU" w:eastAsia="ru-RU"/>
        </w:rPr>
        <w:t>л</w:t>
      </w:r>
      <w:r w:rsidRPr="000B562D">
        <w:rPr>
          <w:rFonts w:eastAsia="Arial Unicode MS"/>
          <w:sz w:val="28"/>
          <w:szCs w:val="28"/>
          <w:lang w:val="ru-RU" w:eastAsia="ru-RU"/>
        </w:rPr>
        <w:t>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2D4D71A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9) направление жалобы на решения, действия (бездействия) Комитета,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должностных лиц Комитета, в порядке, установленном в разделе 5 настоящего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Регламента.</w:t>
      </w:r>
    </w:p>
    <w:p w14:paraId="0F0EE0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 Требования к форматам заявлений и иных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предоставляемых посредством ЕПГУ в форме электронных документов, необходимых для предоставления Муниципальной услуги:</w:t>
      </w:r>
    </w:p>
    <w:p w14:paraId="48D5C1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.1. Электронные документы предоставляются в следующих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форматах:</w:t>
      </w:r>
    </w:p>
    <w:p w14:paraId="4B7A7ED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а) </w:t>
      </w:r>
      <w:r w:rsidRPr="000B562D">
        <w:rPr>
          <w:rFonts w:eastAsia="Arial Unicode MS"/>
          <w:sz w:val="28"/>
          <w:szCs w:val="28"/>
          <w:lang w:eastAsia="ru-RU"/>
        </w:rPr>
        <w:t>xml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- для формализованных документов;</w:t>
      </w:r>
    </w:p>
    <w:p w14:paraId="356001B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б) </w:t>
      </w:r>
      <w:r w:rsidRPr="000B562D">
        <w:rPr>
          <w:rFonts w:eastAsia="Arial Unicode MS"/>
          <w:sz w:val="28"/>
          <w:szCs w:val="28"/>
          <w:lang w:eastAsia="ru-RU"/>
        </w:rPr>
        <w:t>doc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docx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odt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- для документов с текстовым содержанием, не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</w:t>
      </w:r>
      <w:r>
        <w:rPr>
          <w:rFonts w:eastAsia="Arial Unicode MS"/>
          <w:sz w:val="28"/>
          <w:szCs w:val="28"/>
          <w:lang w:val="ru-RU" w:eastAsia="ru-RU"/>
        </w:rPr>
        <w:t>их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формулы (за исключением документов, указанных в подпункте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пункта);</w:t>
      </w:r>
    </w:p>
    <w:p w14:paraId="3F2F025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в)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документов, содержащих расчеты;</w:t>
      </w:r>
    </w:p>
    <w:p w14:paraId="09792E7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г) </w:t>
      </w:r>
      <w:r w:rsidRPr="000B562D">
        <w:rPr>
          <w:rFonts w:eastAsia="Arial Unicode MS"/>
          <w:sz w:val="28"/>
          <w:szCs w:val="28"/>
          <w:lang w:eastAsia="ru-RU"/>
        </w:rPr>
        <w:t>pdf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jpeg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 с текстовым содержанием, в том числе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включающих формулы и (или) графические изображения (за исключением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документов, указанных в подпункте 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пункта), а также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 с графическим содержанием.</w:t>
      </w:r>
    </w:p>
    <w:p w14:paraId="08F8CF9F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.2.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Допускается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формирование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электронного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документа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путем</w:t>
      </w:r>
    </w:p>
    <w:p w14:paraId="4C41BD4F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сканирования непосредственно с оригинала документа (использование копий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не допускается), которое осуществляется с сохранением ориентации оригинала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документа в разрешении 300-500 </w:t>
      </w:r>
      <w:r w:rsidRPr="000B562D">
        <w:rPr>
          <w:rFonts w:eastAsia="Arial Unicode MS"/>
          <w:sz w:val="28"/>
          <w:szCs w:val="28"/>
          <w:lang w:eastAsia="ru-RU"/>
        </w:rPr>
        <w:t>dpi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(масштаб 1:1) с использованием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следующих режимов:</w:t>
      </w:r>
    </w:p>
    <w:p w14:paraId="11086288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«черно-белый» (при отсутствии в документе графических изображений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и (или) цветного текста);</w:t>
      </w:r>
    </w:p>
    <w:p w14:paraId="09B8C54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«оттенки серого» (при наличии в документе графических изображений,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отличных от цветного графического изображения);</w:t>
      </w:r>
    </w:p>
    <w:p w14:paraId="10755F1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«цветной» или «режим полной цветопередачи» (при наличии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документе цветных графических изображений либо цветного текста);</w:t>
      </w:r>
    </w:p>
    <w:p w14:paraId="01CE63A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сохранением всех аутентичных признаков подлинности, а именно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графической подписи лица, печати, углового штампа бланка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65D0E2A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>
        <w:rPr>
          <w:rFonts w:eastAsia="Arial Unicode MS"/>
          <w:sz w:val="28"/>
          <w:szCs w:val="28"/>
          <w:lang w:val="ru-RU" w:eastAsia="ru-RU"/>
        </w:rPr>
        <w:t>К</w:t>
      </w:r>
      <w:r w:rsidRPr="000B562D">
        <w:rPr>
          <w:rFonts w:eastAsia="Arial Unicode MS"/>
          <w:sz w:val="28"/>
          <w:szCs w:val="28"/>
          <w:lang w:val="ru-RU" w:eastAsia="ru-RU"/>
        </w:rPr>
        <w:t>оличество файлов должно соответствовать количеству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каждый из которых содержит текстовую и (или) графическую информацию.</w:t>
      </w:r>
    </w:p>
    <w:p w14:paraId="19938E8A" w14:textId="77777777" w:rsidR="0033064B" w:rsidRPr="008A2824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2.11.6.3. Электронные документы должны:</w:t>
      </w:r>
    </w:p>
    <w:p w14:paraId="4CD0104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- обеспечивать возможность идентифицировать документ и количество листов в документе;</w:t>
      </w:r>
    </w:p>
    <w:p w14:paraId="650CA2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обеспечивать возможность поиска по текстовому содержанию документа и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возможность копирования текста (за исключением случаев, когда текст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является частью графического изображения);</w:t>
      </w:r>
    </w:p>
    <w:p w14:paraId="30CE386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- содержать оглавление, соответствующее их смыслу и содержанию;</w:t>
      </w:r>
    </w:p>
    <w:p w14:paraId="7256045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</w:t>
      </w:r>
      <w:r>
        <w:rPr>
          <w:rFonts w:eastAsia="Arial Unicode MS"/>
          <w:sz w:val="28"/>
          <w:szCs w:val="28"/>
          <w:lang w:val="ru-RU" w:eastAsia="ru-RU"/>
        </w:rPr>
        <w:t>ть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переходы по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оглавлению и (или) к содержащимся в тексте рисункам и таблицам </w:t>
      </w:r>
      <w:r>
        <w:rPr>
          <w:rFonts w:eastAsia="Arial Unicode MS"/>
          <w:sz w:val="28"/>
          <w:szCs w:val="28"/>
          <w:lang w:val="ru-RU" w:eastAsia="ru-RU"/>
        </w:rPr>
        <w:t>(</w:t>
      </w:r>
      <w:r w:rsidRPr="000B562D">
        <w:rPr>
          <w:rFonts w:eastAsia="Arial Unicode MS"/>
          <w:sz w:val="28"/>
          <w:szCs w:val="28"/>
          <w:lang w:val="ru-RU" w:eastAsia="ru-RU"/>
        </w:rPr>
        <w:t>для документов, содержащих структурированные по частям, главам,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разделам (подразделам) данные и закладки</w:t>
      </w:r>
      <w:r>
        <w:rPr>
          <w:rFonts w:eastAsia="Arial Unicode MS"/>
          <w:sz w:val="28"/>
          <w:szCs w:val="28"/>
          <w:lang w:val="ru-RU" w:eastAsia="ru-RU"/>
        </w:rPr>
        <w:t>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68F2017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.4. Документы, подлежащие представлению в форматах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или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>, формируются в виде отдельного электронного документа.</w:t>
      </w:r>
    </w:p>
    <w:p w14:paraId="272EBCA6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0B562D">
        <w:rPr>
          <w:rFonts w:eastAsia="Arial Unicode MS"/>
          <w:sz w:val="28"/>
          <w:szCs w:val="28"/>
        </w:rPr>
        <w:t>2.11.</w:t>
      </w:r>
      <w:r>
        <w:rPr>
          <w:rFonts w:eastAsia="Arial Unicode MS"/>
          <w:sz w:val="28"/>
          <w:szCs w:val="28"/>
        </w:rPr>
        <w:t>6</w:t>
      </w:r>
      <w:r w:rsidRPr="000B562D">
        <w:rPr>
          <w:rFonts w:eastAsia="Arial Unicode MS"/>
          <w:sz w:val="28"/>
          <w:szCs w:val="28"/>
        </w:rPr>
        <w:t>.5. Максимально допустимый размер прикрепленного пакета</w:t>
      </w:r>
      <w:r w:rsidRPr="000B562D">
        <w:rPr>
          <w:rFonts w:eastAsia="Arial Unicode MS"/>
          <w:sz w:val="28"/>
          <w:szCs w:val="28"/>
        </w:rPr>
        <w:br/>
        <w:t>документов не должен превышать 10 ГБ.</w:t>
      </w:r>
    </w:p>
    <w:p w14:paraId="4707E94C" w14:textId="77777777" w:rsidR="0033064B" w:rsidRPr="00D97A67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14:paraId="158DDCE8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3. Состав, последовательность и сроки выполнения </w:t>
      </w:r>
    </w:p>
    <w:p w14:paraId="7E607104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административных процедур, требования к порядку их выполнения </w:t>
      </w:r>
    </w:p>
    <w:p w14:paraId="54DCA442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2F9650EB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>3.1. Общие положения</w:t>
      </w:r>
    </w:p>
    <w:p w14:paraId="34AB1227" w14:textId="77777777" w:rsidR="0033064B" w:rsidRPr="0071224C" w:rsidRDefault="0033064B" w:rsidP="0033064B">
      <w:pPr>
        <w:shd w:val="clear" w:color="auto" w:fill="FFFFFF"/>
        <w:rPr>
          <w:bCs/>
          <w:sz w:val="28"/>
          <w:szCs w:val="28"/>
          <w:lang w:val="ru-RU"/>
        </w:rPr>
      </w:pPr>
    </w:p>
    <w:p w14:paraId="21E42049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3.1.1.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 xml:space="preserve">униципальной услуги </w:t>
      </w:r>
      <w:r w:rsidRPr="00892222">
        <w:rPr>
          <w:sz w:val="28"/>
          <w:szCs w:val="28"/>
          <w:lang w:val="ru-RU"/>
        </w:rPr>
        <w:t xml:space="preserve">включает </w:t>
      </w:r>
      <w:r>
        <w:rPr>
          <w:sz w:val="28"/>
          <w:szCs w:val="28"/>
          <w:lang w:val="ru-RU"/>
        </w:rPr>
        <w:t>следующие</w:t>
      </w:r>
      <w:r w:rsidRPr="00892222">
        <w:rPr>
          <w:sz w:val="28"/>
          <w:szCs w:val="28"/>
          <w:lang w:val="ru-RU"/>
        </w:rPr>
        <w:t xml:space="preserve"> административны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 xml:space="preserve"> процедур</w:t>
      </w:r>
      <w:r>
        <w:rPr>
          <w:sz w:val="28"/>
          <w:szCs w:val="28"/>
          <w:lang w:val="ru-RU"/>
        </w:rPr>
        <w:t>ы</w:t>
      </w:r>
      <w:r w:rsidRPr="00892222">
        <w:rPr>
          <w:sz w:val="28"/>
          <w:szCs w:val="28"/>
          <w:lang w:val="ru-RU"/>
        </w:rPr>
        <w:t>:</w:t>
      </w:r>
    </w:p>
    <w:p w14:paraId="47B75A40" w14:textId="77777777" w:rsidR="0033064B" w:rsidRPr="0071224C" w:rsidRDefault="0033064B" w:rsidP="0033064B">
      <w:pPr>
        <w:tabs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прием и регистрация заявления;</w:t>
      </w:r>
    </w:p>
    <w:p w14:paraId="600E18E6" w14:textId="77777777" w:rsidR="0033064B" w:rsidRPr="0071224C" w:rsidRDefault="0033064B" w:rsidP="0033064B">
      <w:pPr>
        <w:tabs>
          <w:tab w:val="left" w:pos="567"/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рассмотрение и принятие решения по заявлению;</w:t>
      </w:r>
    </w:p>
    <w:p w14:paraId="17DE0C9E" w14:textId="77777777" w:rsidR="0033064B" w:rsidRPr="00846765" w:rsidRDefault="0033064B" w:rsidP="0033064B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- выдача (направление) Заявителю (представителю Заявителя) результата предоставления Муниципальной услуги.</w:t>
      </w:r>
    </w:p>
    <w:p w14:paraId="3C96D3CE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3.1.2. Перечень административных процедур (действий), выполняемых ГОБУ «МФЦ МО»:</w:t>
      </w:r>
    </w:p>
    <w:p w14:paraId="0148477A" w14:textId="77777777" w:rsidR="0033064B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информирование и консультирование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порядке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в ГОБУ «МФЦ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О», о ходе рассмотрения заявления 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услуги,</w:t>
      </w:r>
    </w:p>
    <w:p w14:paraId="4CEACB4B" w14:textId="77777777" w:rsidR="0033064B" w:rsidRPr="00876916" w:rsidRDefault="0033064B" w:rsidP="0033064B">
      <w:pPr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 xml:space="preserve"> по иным вопросам, связанным с предоставлением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6685CA05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прием заявлени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и иных документов, необходимых для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35A41BF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 xml:space="preserve">- выдача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876916">
        <w:rPr>
          <w:sz w:val="28"/>
          <w:szCs w:val="28"/>
          <w:lang w:val="ru-RU"/>
        </w:rPr>
        <w:t xml:space="preserve">результата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 xml:space="preserve">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«МФЦ МО» по результатам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услуги.</w:t>
      </w:r>
    </w:p>
    <w:p w14:paraId="73D115F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3.1.3. Порядок осуществления административных процедур при предоставлении Муниципальной услуги в электронной форме приведен в подразделе 3.5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Регламента.</w:t>
      </w:r>
    </w:p>
    <w:p w14:paraId="374472A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>3.1.</w:t>
      </w:r>
      <w:r>
        <w:rPr>
          <w:sz w:val="28"/>
          <w:szCs w:val="28"/>
          <w:lang w:val="ru-RU"/>
        </w:rPr>
        <w:t>4</w:t>
      </w:r>
      <w:r w:rsidRPr="00876916">
        <w:rPr>
          <w:sz w:val="28"/>
          <w:szCs w:val="28"/>
          <w:lang w:val="ru-RU"/>
        </w:rPr>
        <w:t xml:space="preserve">. Исправление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 документах.</w:t>
      </w:r>
    </w:p>
    <w:p w14:paraId="57EF6D4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73FF2E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/>
        </w:rPr>
        <w:t>3.2</w:t>
      </w:r>
      <w:r>
        <w:rPr>
          <w:sz w:val="28"/>
          <w:szCs w:val="28"/>
          <w:lang w:val="ru-RU"/>
        </w:rPr>
        <w:t>.</w:t>
      </w:r>
      <w:r w:rsidRPr="000F5080"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 w:eastAsia="ru-RU"/>
        </w:rPr>
        <w:t>Прием</w:t>
      </w:r>
      <w:r w:rsidRPr="00A52179">
        <w:rPr>
          <w:sz w:val="28"/>
          <w:szCs w:val="28"/>
          <w:lang w:val="ru-RU" w:eastAsia="ru-RU"/>
        </w:rPr>
        <w:t xml:space="preserve"> и регистрация заявления</w:t>
      </w:r>
    </w:p>
    <w:p w14:paraId="0B55F437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</w:p>
    <w:p w14:paraId="7B869E3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t>Основанием для начала административного действия в рамках предоставления Муниципальной услуги является поступление от Заявителя</w:t>
      </w:r>
      <w:r>
        <w:rPr>
          <w:sz w:val="28"/>
          <w:szCs w:val="28"/>
          <w:lang w:val="ru-RU" w:eastAsia="ru-RU"/>
        </w:rPr>
        <w:t xml:space="preserve"> (представителя Заявителя)</w:t>
      </w:r>
      <w:r w:rsidRPr="00A52179">
        <w:rPr>
          <w:sz w:val="28"/>
          <w:szCs w:val="28"/>
          <w:lang w:val="ru-RU" w:eastAsia="ru-RU"/>
        </w:rPr>
        <w:t xml:space="preserve"> письменного заявления с прилагаемыми к нему документами.</w:t>
      </w:r>
    </w:p>
    <w:p w14:paraId="7670CC0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lastRenderedPageBreak/>
        <w:t>3.2.</w:t>
      </w:r>
      <w:r>
        <w:rPr>
          <w:sz w:val="28"/>
          <w:szCs w:val="28"/>
          <w:lang w:val="ru-RU" w:eastAsia="ru-RU"/>
        </w:rPr>
        <w:t>1</w:t>
      </w:r>
      <w:r w:rsidRPr="00A52179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При поступлении заявления по почте муниципальный служащий Комитета, ответственный за делопроизводство (в том числе прием и обработку почтовой корреспонденции), проверяет правильность адресации почтового отправления и целостность упаковки.</w:t>
      </w:r>
    </w:p>
    <w:p w14:paraId="6050AC0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Конверт вскрывается с целью проверки наличия в нем документов и подкалывается к тексту заявления.</w:t>
      </w:r>
    </w:p>
    <w:p w14:paraId="11E416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заказные письма с уведомлением, в которых при вскрытии не обнаружилось указанного вложения, а также в случаях, когда в конвертах обнаруживается недостача документов, упомянутых авторами в описях на ценные письма, муниципальным служащим Комитета, ответственным за делопроизводство, составляется акт о фактическом вложении документов в двух экземплярах. Один экземпляр указанного акта хранится в Комитете, другой высылается Заявителю (представителю Заявителя).</w:t>
      </w:r>
    </w:p>
    <w:p w14:paraId="76421E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3.2.2. В случае личного обращения Заявителя (представителя Заявителя) в Комитет муниципальным служащим Комитета, ответственным за делопроизводство, осуществляется первичная проверка документов на соответствие требованиям действующего законодательства и настоящего Регламента в присутствии Заявителя (представителя Заявителя).</w:t>
      </w:r>
    </w:p>
    <w:p w14:paraId="618B8C7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отсутствии у Заявителя (представителя Заявителя) при личном обращении заполненного бланка заявления или при неправильном его заполнении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оказывает Заявителю (представителю Заявителя) помощь в оформлении документов.</w:t>
      </w:r>
    </w:p>
    <w:p w14:paraId="4198AA6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установлении в ходе личного приема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муниципальный служащий Комитета, ответственный за делопроизводство, уведомляет Заявителя (представителя Заявителя)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</w:t>
      </w:r>
    </w:p>
    <w:p w14:paraId="18CD8D2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желании Заявителя (представителя Заявителя) устранить недостатки, прервав процедуру подачи документов для предоставления Муниципальной услуги, муниципальный служащий Комитета, ответственный за делопроизводство, возвращает Заявителю (представителю Заявителя) заявление и представленные им документы.</w:t>
      </w:r>
    </w:p>
    <w:p w14:paraId="20ACEE4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Если при установлении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Заявитель (представитель Заявителя) настаивает на приеме заявления и документов для предоставления Муниципальной услуги,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принимает от него заявление вместе с представленными документами, делает отметку о выявленных недостатках и (или) факте отсутствия необходимых документов на заявлении.</w:t>
      </w:r>
    </w:p>
    <w:p w14:paraId="253EF7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необходимости выдачи запрашиваемых документов в ходе личного приема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</w:t>
      </w:r>
      <w:r w:rsidRPr="00D309F8">
        <w:rPr>
          <w:sz w:val="28"/>
          <w:szCs w:val="28"/>
          <w:lang w:val="ru-RU" w:eastAsia="ru-RU"/>
        </w:rPr>
        <w:lastRenderedPageBreak/>
        <w:t>делопроизводство</w:t>
      </w:r>
      <w:r>
        <w:rPr>
          <w:sz w:val="28"/>
          <w:szCs w:val="28"/>
          <w:lang w:val="ru-RU" w:eastAsia="ru-RU"/>
        </w:rPr>
        <w:t>, сообщает Заявителю (представителю Заявителя) о дате и времени выдачи запрашиваемых документов.</w:t>
      </w:r>
    </w:p>
    <w:p w14:paraId="7BB1BE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приему документов в Комитете - 15 минут.</w:t>
      </w:r>
    </w:p>
    <w:p w14:paraId="6CEB2B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3.2.3. В случае личного обращения Заявителя (представителя Заявителя) в отделение ГОБУ «МФЦ МО» работник ГОБУ «МФЦ МО», ответственный за прием документов, выполняет следующие действия:</w:t>
      </w:r>
    </w:p>
    <w:p w14:paraId="14F2FD9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14:paraId="48F67DD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наличие у Заявителя (представителя Заявителя) комплекта требуемых документов;</w:t>
      </w:r>
    </w:p>
    <w:p w14:paraId="334582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14:paraId="0C9D351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«МФЦ МО»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14:paraId="060A0F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 заверяет    копии    представленных    документов   после   их   сверки   с</w:t>
      </w:r>
    </w:p>
    <w:p w14:paraId="4B1440F0" w14:textId="77777777" w:rsidR="0033064B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14:paraId="630C23D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заполняет в АИС МФЦ расписку для Заявителя (представителя Заявителя) о приеме заявления и документов;</w:t>
      </w:r>
    </w:p>
    <w:p w14:paraId="63C78AC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распечатывает два экземпляра расписки и предоставляет Заявителю (представителю Заявителя) на подпись;</w:t>
      </w:r>
    </w:p>
    <w:p w14:paraId="7922E8E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контролирует проставление подписи Заявителем (представителем Заявителя) об уведомлении его </w:t>
      </w:r>
      <w:r w:rsidRPr="00131490">
        <w:rPr>
          <w:sz w:val="28"/>
          <w:szCs w:val="28"/>
          <w:lang w:val="ru-RU" w:eastAsia="ru-RU"/>
        </w:rPr>
        <w:t>об отказе в выдаче запрашиваемого документа</w:t>
      </w:r>
      <w:r>
        <w:rPr>
          <w:sz w:val="28"/>
          <w:szCs w:val="28"/>
          <w:lang w:val="ru-RU" w:eastAsia="ru-RU"/>
        </w:rPr>
        <w:t xml:space="preserve"> (в случае наличия оснований);</w:t>
      </w:r>
    </w:p>
    <w:p w14:paraId="4B4EAB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14:paraId="241B30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выдает Заявителю (представителю Заявителя) первый экземпляр расписки о приеме заявления и документов;</w:t>
      </w:r>
    </w:p>
    <w:p w14:paraId="421155D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14:paraId="2E183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Срок выполнения административных действий по приему документов ГОБУ «МФЦ МО» - 15 минут.</w:t>
      </w:r>
    </w:p>
    <w:p w14:paraId="71599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3.2.4. При поступлении в отделение ГОБУ «МФЦ МО» комплексного запроса работник ГОБУ «МФЦ МО», ответственный за направление заявлений по комплексному запросу:</w:t>
      </w:r>
    </w:p>
    <w:p w14:paraId="152488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оформляет заявление в АИС МФЦ, подписывает его, заверяет подпись печатью ГОБУ «МФЦ МО»;</w:t>
      </w:r>
    </w:p>
    <w:p w14:paraId="35938B6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изготавливает копию комплексного запроса, заверяет ее штампом «копия верна», наименованием должности, личной подписью, ее расшифровкой и датой заверения;</w:t>
      </w:r>
    </w:p>
    <w:p w14:paraId="7857D04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приобщает копии представленных Заявителем (представителем Заявителя) документов, а также копию комплексного запроса к заявлению;</w:t>
      </w:r>
    </w:p>
    <w:p w14:paraId="5BDDEFC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</w:t>
      </w:r>
      <w:r w:rsidRPr="00D82E64">
        <w:rPr>
          <w:sz w:val="28"/>
          <w:szCs w:val="28"/>
          <w:lang w:val="ru-RU" w:eastAsia="ru-RU"/>
        </w:rPr>
        <w:t>«МФЦ МО»</w:t>
      </w:r>
      <w:r>
        <w:rPr>
          <w:sz w:val="28"/>
          <w:szCs w:val="28"/>
          <w:lang w:val="ru-RU" w:eastAsia="ru-RU"/>
        </w:rPr>
        <w:t>, ответственному за прием-передачу документов в Комитет.</w:t>
      </w:r>
    </w:p>
    <w:p w14:paraId="6C45C51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оформлению заявления - 15 минут.</w:t>
      </w:r>
    </w:p>
    <w:p w14:paraId="4BA61A7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3.2.5. Время приема заявления и необходимых документов для предоставления Муниципальной услуги от Заявителя (представителя Заявителя) не должно превышать 15 минут.</w:t>
      </w:r>
    </w:p>
    <w:p w14:paraId="3E51C8F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3.2.6. В день поступления заявления в Комитет муниципальный служащий Комитета, ответственный за делопроизводство (в том числе прием и обработку почтовой корреспонденции):</w:t>
      </w:r>
    </w:p>
    <w:p w14:paraId="6297194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регистрирует заявление в электронной базе, присваивает ему входящий номер;</w:t>
      </w:r>
    </w:p>
    <w:p w14:paraId="59B25E9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передает заявление на рассмотрение председателю Комитета (лицу, исполняющему его обязанности).</w:t>
      </w:r>
    </w:p>
    <w:p w14:paraId="2AE382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3.2.7. Все поступившие в Комитет заявления 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14:paraId="751232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3.2.8. Председатель Комитета (лицо, исполняющее его обязанности) в срок, не превышающий одного рабочего дня со дня регистрации заявления, передает его начальнику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 w:eastAsia="ru-RU"/>
        </w:rPr>
        <w:t xml:space="preserve">, к компетенции которого относятся вопросы по предоставлению Муниципальной услуги (далее - начальник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и отдел соответственно), с поручением (резолюцией) о рассмотрении.</w:t>
      </w:r>
    </w:p>
    <w:p w14:paraId="56267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Начальник отдела (лицо, исполняющее его обязанности) в день получения заявления и документов от председателя Комитета (лица, исполняющего его обязанности) передает заявление и документы муниципальному служащему Комитета, ответственному за предоставление Муниципальной услуги, с поручением (резолюцией) о рассмотрении.</w:t>
      </w:r>
    </w:p>
    <w:p w14:paraId="1BBE2D8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3.2.9. Максимальный срок выполнения административной процедуры, указанной в настоящем </w:t>
      </w:r>
      <w:hyperlink r:id="rId15" w:history="1">
        <w:r w:rsidRPr="000F5080">
          <w:rPr>
            <w:sz w:val="28"/>
            <w:szCs w:val="28"/>
            <w:lang w:val="ru-RU" w:eastAsia="ru-RU"/>
          </w:rPr>
          <w:t xml:space="preserve">подразделе </w:t>
        </w:r>
      </w:hyperlink>
      <w:r>
        <w:rPr>
          <w:sz w:val="28"/>
          <w:szCs w:val="28"/>
          <w:lang w:val="ru-RU" w:eastAsia="ru-RU"/>
        </w:rPr>
        <w:t>настоящего Регламента, составляет один календарный день.</w:t>
      </w:r>
    </w:p>
    <w:p w14:paraId="69E4D40D" w14:textId="77777777" w:rsidR="0033064B" w:rsidRPr="00B0623F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0AA7F24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 Рассмотрение и принятие решения по заявлению</w:t>
      </w:r>
      <w:r>
        <w:rPr>
          <w:sz w:val="28"/>
          <w:szCs w:val="28"/>
          <w:lang w:val="ru-RU"/>
        </w:rPr>
        <w:t xml:space="preserve"> </w:t>
      </w:r>
    </w:p>
    <w:p w14:paraId="68067BC9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5BC7C0B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3.3.1. Основанием для начала административного действия в рамках  предоставления Муниципальной услуги является поступление муниципальному служащему Комитета, ответственному за предоставление Муниципальной услуги, заявления с резолюцией начальника отдела </w:t>
      </w:r>
      <w:bookmarkStart w:id="9" w:name="_Hlk133332294"/>
      <w:r w:rsidRPr="00D35C9C">
        <w:rPr>
          <w:sz w:val="28"/>
          <w:szCs w:val="28"/>
          <w:lang w:val="ru-RU"/>
        </w:rPr>
        <w:t>(лица, исполняющего его обязанности)</w:t>
      </w:r>
      <w:bookmarkEnd w:id="9"/>
      <w:r w:rsidRPr="00D35C9C">
        <w:rPr>
          <w:sz w:val="28"/>
          <w:szCs w:val="28"/>
          <w:lang w:val="ru-RU"/>
        </w:rPr>
        <w:t xml:space="preserve"> и документов, указанных в пункте 2.6.1 подраздела 2.6 раздела 2 настоящего Регламента, обязанность по предоставлению которых возложена на Заявителя (представителя Заявителя).</w:t>
      </w:r>
    </w:p>
    <w:p w14:paraId="1939C9A9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3.3.2. </w:t>
      </w:r>
      <w:r>
        <w:rPr>
          <w:sz w:val="28"/>
          <w:szCs w:val="28"/>
          <w:lang w:val="ru-RU"/>
        </w:rPr>
        <w:t>М</w:t>
      </w:r>
      <w:r w:rsidRPr="007F25A5">
        <w:rPr>
          <w:sz w:val="28"/>
          <w:szCs w:val="28"/>
          <w:lang w:val="ru-RU"/>
        </w:rPr>
        <w:t>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</w:t>
      </w:r>
      <w:r w:rsidRPr="00FC2884">
        <w:rPr>
          <w:color w:val="000000" w:themeColor="text1"/>
          <w:sz w:val="28"/>
          <w:szCs w:val="28"/>
          <w:lang w:val="ru-RU"/>
        </w:rPr>
        <w:t xml:space="preserve">, не позднее </w:t>
      </w:r>
      <w:r>
        <w:rPr>
          <w:color w:val="000000" w:themeColor="text1"/>
          <w:sz w:val="28"/>
          <w:szCs w:val="28"/>
          <w:lang w:val="ru-RU"/>
        </w:rPr>
        <w:t>пяти</w:t>
      </w:r>
      <w:r w:rsidRPr="00FC2884">
        <w:rPr>
          <w:color w:val="000000" w:themeColor="text1"/>
          <w:sz w:val="28"/>
          <w:szCs w:val="28"/>
          <w:lang w:val="ru-RU"/>
        </w:rPr>
        <w:t xml:space="preserve"> календарных дней со дня получения заявления осуществляет правовую оценку предоставленных документов.</w:t>
      </w:r>
    </w:p>
    <w:p w14:paraId="58FA184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</w:t>
      </w:r>
      <w:r>
        <w:rPr>
          <w:sz w:val="28"/>
          <w:szCs w:val="28"/>
          <w:lang w:val="ru-RU"/>
        </w:rPr>
        <w:t>3</w:t>
      </w:r>
      <w:r w:rsidRPr="00D35C9C">
        <w:rPr>
          <w:sz w:val="28"/>
          <w:szCs w:val="28"/>
          <w:lang w:val="ru-RU"/>
        </w:rPr>
        <w:t>. В случае соответствия предоставленных документов требованиям нормативно-правовых актов и настоящего Регламента муниципальный служащий Комитета, ответственный за предоставление Муниципальной услуги, готовит проект выписки из реестра муниципального имущества либо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 на основании информации, содержащейся в автоматизированной системе «Учет муниципального имущества города Мурманска». </w:t>
      </w:r>
    </w:p>
    <w:p w14:paraId="0D83663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3.3.4. При наличии предусмотренных нормативными правовыми актами либо настоящим Регламентом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проект уведомления об отказе в выдаче запрашиваемого документа. </w:t>
      </w:r>
    </w:p>
    <w:p w14:paraId="04F52BD1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3.3.5. Проекты выписок из реестра муниципального имущества,  уведомлений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>уведомлени</w:t>
      </w:r>
      <w:r>
        <w:rPr>
          <w:sz w:val="28"/>
          <w:szCs w:val="28"/>
          <w:lang w:val="ru-RU"/>
        </w:rPr>
        <w:t>й</w:t>
      </w:r>
      <w:r w:rsidRPr="00131490">
        <w:rPr>
          <w:sz w:val="28"/>
          <w:szCs w:val="28"/>
          <w:lang w:val="ru-RU"/>
        </w:rPr>
        <w:t xml:space="preserve"> об отказе в выдаче запрашиваемого документа</w:t>
      </w:r>
      <w:r w:rsidRPr="00D35C9C">
        <w:rPr>
          <w:sz w:val="28"/>
          <w:szCs w:val="28"/>
          <w:lang w:val="ru-RU"/>
        </w:rPr>
        <w:t xml:space="preserve"> и сопроводительных писем (с приобщением документов, связанных с предоставлением Муниципальной услуги) в течение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согласовываются </w:t>
      </w:r>
      <w:r w:rsidRPr="00A53D59">
        <w:rPr>
          <w:sz w:val="28"/>
          <w:szCs w:val="28"/>
          <w:lang w:val="ru-RU"/>
        </w:rPr>
        <w:t>начальником отдела</w:t>
      </w:r>
      <w:r w:rsidRPr="00D35C9C">
        <w:rPr>
          <w:sz w:val="28"/>
          <w:szCs w:val="28"/>
          <w:lang w:val="ru-RU"/>
        </w:rPr>
        <w:t xml:space="preserve"> (лиц</w:t>
      </w:r>
      <w:r>
        <w:rPr>
          <w:sz w:val="28"/>
          <w:szCs w:val="28"/>
          <w:lang w:val="ru-RU"/>
        </w:rPr>
        <w:t>ом</w:t>
      </w:r>
      <w:r w:rsidRPr="00D35C9C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и передаются председателю Комитета (лицу, исполняющему его обязанности) для подписания.</w:t>
      </w:r>
    </w:p>
    <w:p w14:paraId="4C9EB09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Если подготовленные документы не соответствуют требованиям нормативных правовых актов и (или) настоящего Регламента, председатель Комитета (лицо, исполняющее его обязанности) в срок не более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рабочего </w:t>
      </w:r>
      <w:r w:rsidRPr="00D35C9C">
        <w:rPr>
          <w:sz w:val="28"/>
          <w:szCs w:val="28"/>
          <w:lang w:val="ru-RU"/>
        </w:rPr>
        <w:t xml:space="preserve">дня возвращает их начальнику 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тдела 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для организации процесса приведения документов в соответствие с указанными требованиями с указанием в резолюции причины возврата.</w:t>
      </w:r>
    </w:p>
    <w:p w14:paraId="7EEA60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После приведения документов в соответствие с требованиями нормативных правовых актов и (или) настоящего Регламента они направляются председателю Комитета (лицу, исполняющему его обязанности) для повторного рассмотрения.</w:t>
      </w:r>
    </w:p>
    <w:p w14:paraId="007218E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Председатель Комитета (лицо, исполняющее его обязанности) рассматривает представленные документы, подписывает их, после чего все </w:t>
      </w:r>
      <w:r w:rsidRPr="00D35C9C">
        <w:rPr>
          <w:sz w:val="28"/>
          <w:szCs w:val="28"/>
          <w:lang w:val="ru-RU"/>
        </w:rPr>
        <w:lastRenderedPageBreak/>
        <w:t>документы, связанные с предоставлением Муниципальной услуги, передаются муниципальному служащему Комитета, ответственному за делопроизводство.</w:t>
      </w:r>
    </w:p>
    <w:p w14:paraId="3432FAA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3.3.6. Муниципальный служащий Комитета, ответственный за делопроизводство:</w:t>
      </w:r>
    </w:p>
    <w:p w14:paraId="22C718F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заверяет подпись председателя Комитета (лица, исполняющего его обязанности) на выписках гербовой печатью Комитета;</w:t>
      </w:r>
    </w:p>
    <w:p w14:paraId="4B14719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регистрирует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 xml:space="preserve">уведомления об отказе в выдаче запрашиваемого документа </w:t>
      </w:r>
      <w:r w:rsidRPr="00D35C9C">
        <w:rPr>
          <w:sz w:val="28"/>
          <w:szCs w:val="28"/>
          <w:lang w:val="ru-RU"/>
        </w:rPr>
        <w:t>и сопроводительные письма в соответствии с правилами регистрации исходящей корреспонденции: проставляет номер и дату исходящего документа, вносит данные о нем в базу данных автоматизированной системы электронного документооборота Комитета;</w:t>
      </w:r>
    </w:p>
    <w:p w14:paraId="6A575BA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- передает документы, связанные с предоставлением Муниципальной услуги, муниципальному служащему 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D35C9C">
        <w:rPr>
          <w:sz w:val="28"/>
          <w:szCs w:val="28"/>
          <w:lang w:val="ru-RU"/>
        </w:rPr>
        <w:t>.</w:t>
      </w:r>
    </w:p>
    <w:p w14:paraId="34630B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3.3.7. 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пункте 3.3.1 </w:t>
      </w:r>
      <w:r w:rsidRPr="00D35C9C">
        <w:rPr>
          <w:sz w:val="28"/>
          <w:szCs w:val="28"/>
          <w:lang w:val="ru-RU"/>
        </w:rPr>
        <w:t>подраздел</w:t>
      </w:r>
      <w:r>
        <w:rPr>
          <w:sz w:val="28"/>
          <w:szCs w:val="28"/>
          <w:lang w:val="ru-RU"/>
        </w:rPr>
        <w:t>а</w:t>
      </w:r>
      <w:r w:rsidRPr="00D35C9C">
        <w:rPr>
          <w:sz w:val="28"/>
          <w:szCs w:val="28"/>
          <w:lang w:val="ru-RU"/>
        </w:rPr>
        <w:t xml:space="preserve"> 3.3 раздела 3 настоящего Регламента, составляет </w:t>
      </w:r>
      <w:r>
        <w:rPr>
          <w:sz w:val="28"/>
          <w:szCs w:val="28"/>
          <w:lang w:val="ru-RU"/>
        </w:rPr>
        <w:t>восемь</w:t>
      </w:r>
      <w:r w:rsidRPr="00D35C9C">
        <w:rPr>
          <w:sz w:val="28"/>
          <w:szCs w:val="28"/>
          <w:lang w:val="ru-RU"/>
        </w:rPr>
        <w:t xml:space="preserve"> календарных дней</w:t>
      </w:r>
      <w:r>
        <w:rPr>
          <w:sz w:val="28"/>
          <w:szCs w:val="28"/>
          <w:lang w:val="ru-RU"/>
        </w:rPr>
        <w:t>.</w:t>
      </w:r>
    </w:p>
    <w:p w14:paraId="56BD097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2D1FE2A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 </w:t>
      </w:r>
      <w:r w:rsidRPr="00D35C9C">
        <w:rPr>
          <w:bCs/>
          <w:sz w:val="28"/>
          <w:szCs w:val="28"/>
          <w:lang w:val="ru-RU"/>
        </w:rPr>
        <w:t xml:space="preserve">Выдача (направление) Заявителю (представителю Заявителя) </w:t>
      </w:r>
    </w:p>
    <w:p w14:paraId="3B47201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D35C9C">
        <w:rPr>
          <w:bCs/>
          <w:sz w:val="28"/>
          <w:szCs w:val="28"/>
          <w:lang w:val="ru-RU"/>
        </w:rPr>
        <w:t>результата предоставления Муниципальной услуги</w:t>
      </w:r>
    </w:p>
    <w:p w14:paraId="32A81DF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7692DC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>3.4.1. Основанием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 xml:space="preserve">   </w:t>
      </w:r>
      <w:r w:rsidRPr="00380240">
        <w:rPr>
          <w:sz w:val="28"/>
          <w:szCs w:val="28"/>
          <w:lang w:val="ru-RU"/>
        </w:rPr>
        <w:t xml:space="preserve">начала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административного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действия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 рамках</w:t>
      </w:r>
    </w:p>
    <w:p w14:paraId="7B10F5ED" w14:textId="77777777" w:rsidR="0033064B" w:rsidRPr="00B76B6E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664A7C">
        <w:rPr>
          <w:sz w:val="28"/>
          <w:szCs w:val="28"/>
          <w:lang w:val="ru-RU"/>
        </w:rPr>
        <w:t xml:space="preserve"> поступление</w:t>
      </w:r>
      <w:r>
        <w:rPr>
          <w:sz w:val="28"/>
          <w:szCs w:val="28"/>
          <w:lang w:val="ru-RU"/>
        </w:rPr>
        <w:t xml:space="preserve"> </w:t>
      </w:r>
      <w:r w:rsidRPr="00664A7C">
        <w:rPr>
          <w:sz w:val="28"/>
          <w:szCs w:val="28"/>
          <w:lang w:val="ru-RU"/>
        </w:rPr>
        <w:t xml:space="preserve">муниципальному служащему </w:t>
      </w:r>
      <w:r w:rsidRPr="00B76B6E">
        <w:rPr>
          <w:sz w:val="28"/>
          <w:szCs w:val="28"/>
          <w:lang w:val="ru-RU"/>
        </w:rPr>
        <w:t xml:space="preserve">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B76B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76B6E">
        <w:rPr>
          <w:sz w:val="28"/>
          <w:szCs w:val="28"/>
          <w:lang w:val="ru-RU"/>
        </w:rPr>
        <w:t xml:space="preserve">зарегистрированных выписки и сопроводительного письма или уведомления об отсутствии в реестре муниципального имущества сведений об объекте </w:t>
      </w:r>
      <w:r>
        <w:rPr>
          <w:sz w:val="28"/>
          <w:szCs w:val="28"/>
          <w:lang w:val="ru-RU"/>
        </w:rPr>
        <w:t>учета</w:t>
      </w:r>
      <w:r w:rsidRPr="00B76B6E">
        <w:rPr>
          <w:sz w:val="28"/>
          <w:szCs w:val="28"/>
          <w:lang w:val="ru-RU"/>
        </w:rPr>
        <w:t xml:space="preserve">, или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B76B6E">
        <w:rPr>
          <w:sz w:val="28"/>
          <w:szCs w:val="28"/>
          <w:lang w:val="ru-RU"/>
        </w:rPr>
        <w:t>.</w:t>
      </w:r>
    </w:p>
    <w:p w14:paraId="54B7743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3.4.2. В случае личного обращения Заявителя (представителя Заявителя) для получения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в Комитет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1CF24A3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документов, удостоверяющих личность;</w:t>
      </w:r>
    </w:p>
    <w:p w14:paraId="1615A02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проверяет наличие полномочий у представителя Заявителя;</w:t>
      </w:r>
    </w:p>
    <w:p w14:paraId="56ACF9C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вносит сведения о выдаваемых документах в расписку (экземпляр Комитета);</w:t>
      </w:r>
    </w:p>
    <w:p w14:paraId="44F69D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контролирует проставление даты и подписи Заявител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(представител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Заявителя) о получении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на </w:t>
      </w:r>
      <w:r w:rsidRPr="002A760C">
        <w:rPr>
          <w:sz w:val="28"/>
          <w:szCs w:val="28"/>
          <w:lang w:val="ru-RU"/>
        </w:rPr>
        <w:t xml:space="preserve">втором экземпляре выдаваемых документов, сопроводительного письма,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2A760C">
        <w:rPr>
          <w:sz w:val="28"/>
          <w:szCs w:val="28"/>
          <w:lang w:val="ru-RU"/>
        </w:rPr>
        <w:t>;</w:t>
      </w:r>
    </w:p>
    <w:p w14:paraId="440A29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выдает Заявителю (представителю Заявителя) результат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услуги;</w:t>
      </w:r>
    </w:p>
    <w:p w14:paraId="54F9BC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направляет заявление и прилагаемые к нему документы в дело временного хранения (согласно утвержденной номенклатуре дел Комитета). </w:t>
      </w:r>
    </w:p>
    <w:p w14:paraId="0BBF9D6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lastRenderedPageBreak/>
        <w:t xml:space="preserve">3.4.2.1. В случае необходимости выдачи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при личном обращении Заявителя (представителя Заявителя) в отделении ГОБУ «МФЦ МО»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услуги, не позднее рабочего дня, следующего за днем получения документов, связанных с предоставлением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510694D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формирует и распечатывает два экземпляра реестра документов, подлежащих выдаче Заявителю (представителю Заявителя), проставляет в них даты направления в ГОБУ «МФЦ МО», а также фамилии, инициал</w:t>
      </w:r>
      <w:r>
        <w:rPr>
          <w:sz w:val="28"/>
          <w:szCs w:val="28"/>
          <w:lang w:val="ru-RU"/>
        </w:rPr>
        <w:t>ы</w:t>
      </w:r>
      <w:r w:rsidRPr="005A6BD2">
        <w:rPr>
          <w:sz w:val="28"/>
          <w:szCs w:val="28"/>
          <w:lang w:val="ru-RU"/>
        </w:rPr>
        <w:t xml:space="preserve"> имени и отчества, подписи</w:t>
      </w:r>
      <w:r w:rsidRPr="00E02C79">
        <w:rPr>
          <w:sz w:val="28"/>
          <w:szCs w:val="28"/>
          <w:lang w:val="ru-RU"/>
        </w:rPr>
        <w:t>;</w:t>
      </w:r>
    </w:p>
    <w:p w14:paraId="0489ECA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передает в ГОБУ «МФЦ МО» два экземпляра реестра с приложенными к нему документами с помощью курьерской доставки.</w:t>
      </w:r>
    </w:p>
    <w:p w14:paraId="3A49957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3.4.2.2. В случае личного обращения Заявителя (представителя Заявителя) в отделение ГОБУ «МФЦ МО» работник ГОБУ «МФЦ МО», ответственный за выдачу документов:</w:t>
      </w:r>
    </w:p>
    <w:p w14:paraId="33F8EB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устанавливает личность Заявителя (представителя Заявителя) путем проверки документа, удостоверяющего личность </w:t>
      </w:r>
      <w:r>
        <w:rPr>
          <w:rFonts w:eastAsia="Calibri"/>
          <w:sz w:val="28"/>
          <w:szCs w:val="28"/>
          <w:lang w:val="ru-RU" w:eastAsia="ru-RU"/>
        </w:rPr>
        <w:t>(</w:t>
      </w:r>
      <w:r w:rsidRPr="005A6BD2">
        <w:rPr>
          <w:rFonts w:eastAsia="Calibri"/>
          <w:sz w:val="28"/>
          <w:szCs w:val="28"/>
          <w:lang w:val="ru-RU" w:eastAsia="ru-RU"/>
        </w:rPr>
        <w:t>документов, подтверждающих полномочия представителя</w:t>
      </w:r>
      <w:r>
        <w:rPr>
          <w:rFonts w:eastAsia="Calibri"/>
          <w:sz w:val="28"/>
          <w:szCs w:val="28"/>
          <w:lang w:val="ru-RU" w:eastAsia="ru-RU"/>
        </w:rPr>
        <w:t xml:space="preserve"> Заявителя)</w:t>
      </w:r>
      <w:r w:rsidRPr="005A6BD2">
        <w:rPr>
          <w:rFonts w:eastAsia="Calibri"/>
          <w:sz w:val="28"/>
          <w:szCs w:val="28"/>
          <w:lang w:val="ru-RU" w:eastAsia="ru-RU"/>
        </w:rPr>
        <w:t>;</w:t>
      </w:r>
    </w:p>
    <w:p w14:paraId="6F61EB9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вносит сведения о выдаваемых документах в расписку (экземпляр ГОБУ «МФЦ МО»); </w:t>
      </w:r>
    </w:p>
    <w:p w14:paraId="1A98EBE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контролирует проставление даты и подписи Заявител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(представител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Заявителя) о получении результата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 в расписке;</w:t>
      </w:r>
    </w:p>
    <w:p w14:paraId="779FFA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выдает Заявителю (представителю Заявителя) результат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4F49AB5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направляет расписку (экземпляр ГОБУ «МФЦ МО») в папку контроля исполнения обращений Заявителей </w:t>
      </w:r>
      <w:r>
        <w:rPr>
          <w:sz w:val="28"/>
          <w:szCs w:val="28"/>
          <w:lang w:val="ru-RU" w:eastAsia="ru-RU"/>
        </w:rPr>
        <w:t xml:space="preserve">(представителей Заявителей) </w:t>
      </w:r>
      <w:r w:rsidRPr="005A6BD2">
        <w:rPr>
          <w:rFonts w:eastAsia="Calibri"/>
          <w:sz w:val="28"/>
          <w:szCs w:val="28"/>
          <w:lang w:val="ru-RU" w:eastAsia="ru-RU"/>
        </w:rPr>
        <w:t>по муниципальным услугам Комитета.</w:t>
      </w:r>
    </w:p>
    <w:p w14:paraId="583E9C3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Срок выполнения административных действий по выдаче документов – 15 минут.</w:t>
      </w:r>
    </w:p>
    <w:p w14:paraId="74FCD17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3.4.3. </w:t>
      </w:r>
      <w:r w:rsidRPr="00E701AE">
        <w:rPr>
          <w:sz w:val="28"/>
          <w:szCs w:val="28"/>
          <w:lang w:val="ru-RU"/>
        </w:rPr>
        <w:t xml:space="preserve">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настоящем </w:t>
      </w:r>
      <w:r w:rsidRPr="00E701AE">
        <w:rPr>
          <w:sz w:val="28"/>
          <w:szCs w:val="28"/>
          <w:lang w:val="ru-RU"/>
        </w:rPr>
        <w:t xml:space="preserve">подразделе </w:t>
      </w:r>
      <w:r>
        <w:rPr>
          <w:sz w:val="28"/>
          <w:szCs w:val="28"/>
          <w:lang w:val="ru-RU"/>
        </w:rPr>
        <w:t>настоящего Регламента</w:t>
      </w:r>
      <w:r w:rsidRPr="00E701AE">
        <w:rPr>
          <w:sz w:val="28"/>
          <w:szCs w:val="28"/>
          <w:lang w:val="ru-RU"/>
        </w:rPr>
        <w:t xml:space="preserve">, составляет </w:t>
      </w:r>
      <w:r>
        <w:rPr>
          <w:sz w:val="28"/>
          <w:szCs w:val="28"/>
          <w:lang w:val="ru-RU"/>
        </w:rPr>
        <w:t>один</w:t>
      </w:r>
      <w:r w:rsidRPr="00E701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календарный </w:t>
      </w:r>
      <w:r w:rsidRPr="00E701AE">
        <w:rPr>
          <w:sz w:val="28"/>
          <w:szCs w:val="28"/>
          <w:lang w:val="ru-RU"/>
        </w:rPr>
        <w:t>день.</w:t>
      </w:r>
    </w:p>
    <w:p w14:paraId="21FD6F8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2AC035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3.5. Порядок осуществления административных процедур </w:t>
      </w:r>
    </w:p>
    <w:p w14:paraId="6C088854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предоставлении</w:t>
      </w:r>
      <w:r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/>
        </w:rPr>
        <w:t>Муниципальной услуги в электронной форме</w:t>
      </w:r>
    </w:p>
    <w:p w14:paraId="1E62DE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51ED62F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3.5.1. При предоставлении Муниципальной услуги в электронной форме Заявителю (представителю Заявителя) обеспечиваются:</w:t>
      </w:r>
    </w:p>
    <w:p w14:paraId="1AFAEAE3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информации о порядке и сроках предоставления Муниципальной услуги;</w:t>
      </w:r>
    </w:p>
    <w:p w14:paraId="2711C6A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формирование заявления;</w:t>
      </w:r>
    </w:p>
    <w:p w14:paraId="6FFFCE3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прием и регистрация Комитетом заявления и документов, необходимых для предоставления Муниципальной услуги;</w:t>
      </w:r>
    </w:p>
    <w:p w14:paraId="4397C98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результата предоставления Муниципальной услуги;</w:t>
      </w:r>
    </w:p>
    <w:p w14:paraId="311A67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сведений о ходе рассмотрения заявления;</w:t>
      </w:r>
    </w:p>
    <w:p w14:paraId="5D0EF8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- осуществление оценки качества предоставления Муниципальной услуги.</w:t>
      </w:r>
    </w:p>
    <w:p w14:paraId="224EED1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 Порядок осуществления административных процедур в электронной форме:</w:t>
      </w:r>
    </w:p>
    <w:p w14:paraId="48EAEB3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3.5.2.1. Формирование заявления.</w:t>
      </w:r>
    </w:p>
    <w:p w14:paraId="774F797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форме.</w:t>
      </w:r>
    </w:p>
    <w:p w14:paraId="3EF3E98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52C07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При формировании заявления Заявителю (представителю Заявителя) обеспечивается:</w:t>
      </w:r>
    </w:p>
    <w:p w14:paraId="37AED965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а) возможность копирования и сохранения заявления и документов, указанных в пункте 2.6.1 </w:t>
      </w:r>
      <w:r>
        <w:rPr>
          <w:sz w:val="28"/>
          <w:szCs w:val="28"/>
          <w:lang w:val="ru-RU"/>
        </w:rPr>
        <w:t xml:space="preserve">подраздела 2.6 раздела 2 </w:t>
      </w:r>
      <w:r w:rsidRPr="00D35C9C">
        <w:rPr>
          <w:sz w:val="28"/>
          <w:szCs w:val="28"/>
          <w:lang w:val="ru-RU"/>
        </w:rPr>
        <w:t>настоящего Регламента, необходимых для предоставления Муниципальной услуги;</w:t>
      </w:r>
    </w:p>
    <w:p w14:paraId="49D6BF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возможность печати на бумажном носителе копии электронной формы заявления;</w:t>
      </w:r>
    </w:p>
    <w:p w14:paraId="4E84FE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F3206A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D37030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информации.</w:t>
      </w:r>
    </w:p>
    <w:p w14:paraId="627ADCE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Сформированное и подписанное заявление и документы, необходимые для предоставления Муниципальной услуги, направляются в Комитет посредством ЕПГУ. </w:t>
      </w:r>
    </w:p>
    <w:p w14:paraId="1E799C2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3.5.2.2. Комитет обеспечивает в срок не позднее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 момента подачи заявления на ЕПГУ, а в случае его поступления в нерабочий день или праздничный день, – в следующий за ним первый рабочий день:</w:t>
      </w:r>
    </w:p>
    <w:p w14:paraId="3A6959C4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прием документов, необходимых для предоставления Муниципальной услуги, и направление Заявителю (представителю Заявителя) электронного сообщения о поступлении заявления;</w:t>
      </w:r>
    </w:p>
    <w:p w14:paraId="76A591D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48D9A71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3.5.2.3. Муниципальный служащий Комитета, ответственный за предоставление Муниципальной услуги:</w:t>
      </w:r>
    </w:p>
    <w:p w14:paraId="60EB4B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проверяет наличие электронных заявлений, поступивших с ЕПГУ, с периодом не реже двух раз в день;</w:t>
      </w:r>
    </w:p>
    <w:p w14:paraId="3DA97407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lastRenderedPageBreak/>
        <w:t>- рассматривает поступившие заявления и прилагаемые образы документов;</w:t>
      </w:r>
    </w:p>
    <w:p w14:paraId="28D50464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- производит действия в соответствии с </w:t>
      </w:r>
      <w:r>
        <w:rPr>
          <w:color w:val="000000" w:themeColor="text1"/>
          <w:sz w:val="28"/>
          <w:szCs w:val="28"/>
          <w:lang w:val="ru-RU"/>
        </w:rPr>
        <w:t xml:space="preserve">подразделами </w:t>
      </w:r>
      <w:r w:rsidRPr="00FC2884">
        <w:rPr>
          <w:color w:val="000000" w:themeColor="text1"/>
          <w:sz w:val="28"/>
          <w:szCs w:val="28"/>
          <w:lang w:val="ru-RU"/>
        </w:rPr>
        <w:t>3.3 – 3.4 раздела 3 настоящего Регламента.</w:t>
      </w:r>
    </w:p>
    <w:p w14:paraId="0F162D9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3.5.2.4. Заявителю (представителю Заявителя) в качестве результата предоставления Муниципальной услуги в электронной форме обеспечивается возможность получения документа: </w:t>
      </w:r>
    </w:p>
    <w:p w14:paraId="60E0F69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(представителю Заявителя) в личный кабинет на ЕПГУ;</w:t>
      </w:r>
    </w:p>
    <w:p w14:paraId="315FEF4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виде бумажного документа, подтверждающего содержание электронного документа, который Заявитель (представитель Заявителя) может получить при личном обращении в Комитет.</w:t>
      </w:r>
    </w:p>
    <w:p w14:paraId="486BE93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EDDA13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3.5.2.6. При предоставлении Муниципальной услуги в электронной форме Заявителю (представителю Заявителя) направляется: </w:t>
      </w:r>
    </w:p>
    <w:p w14:paraId="477E9F76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FB83BA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D60C1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639B1A6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 Исправление допущенных</w:t>
      </w:r>
      <w:r>
        <w:rPr>
          <w:sz w:val="28"/>
          <w:szCs w:val="28"/>
          <w:lang w:val="ru-RU"/>
        </w:rPr>
        <w:t xml:space="preserve"> </w:t>
      </w:r>
      <w:r w:rsidRPr="00D94981">
        <w:rPr>
          <w:sz w:val="28"/>
          <w:szCs w:val="28"/>
          <w:lang w:val="ru-RU"/>
        </w:rPr>
        <w:t>опечаток и ошибок в выданных</w:t>
      </w:r>
    </w:p>
    <w:p w14:paraId="505012BE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в результате предоставления</w:t>
      </w:r>
      <w:r>
        <w:rPr>
          <w:sz w:val="28"/>
          <w:szCs w:val="28"/>
          <w:lang w:val="ru-RU"/>
        </w:rPr>
        <w:t xml:space="preserve"> М</w:t>
      </w:r>
      <w:r w:rsidRPr="00D94981">
        <w:rPr>
          <w:sz w:val="28"/>
          <w:szCs w:val="28"/>
          <w:lang w:val="ru-RU"/>
        </w:rPr>
        <w:t>униципальной услуги документах</w:t>
      </w:r>
    </w:p>
    <w:p w14:paraId="2AEBE78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371D099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.1. </w:t>
      </w:r>
      <w:r w:rsidRPr="00380240">
        <w:rPr>
          <w:sz w:val="28"/>
          <w:szCs w:val="28"/>
          <w:lang w:val="ru-RU"/>
        </w:rPr>
        <w:t xml:space="preserve">Основанием для начала административного действия в рамках 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D94981">
        <w:rPr>
          <w:sz w:val="28"/>
          <w:szCs w:val="28"/>
          <w:lang w:val="ru-RU"/>
        </w:rPr>
        <w:t xml:space="preserve"> обращение </w:t>
      </w:r>
      <w:r>
        <w:rPr>
          <w:sz w:val="28"/>
          <w:szCs w:val="28"/>
          <w:lang w:val="ru-RU"/>
        </w:rPr>
        <w:t>З</w:t>
      </w:r>
      <w:r w:rsidRPr="00D94981">
        <w:rPr>
          <w:sz w:val="28"/>
          <w:szCs w:val="28"/>
          <w:lang w:val="ru-RU"/>
        </w:rPr>
        <w:t xml:space="preserve">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D94981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Комитет</w:t>
      </w:r>
      <w:r w:rsidRPr="00D94981">
        <w:rPr>
          <w:sz w:val="28"/>
          <w:szCs w:val="28"/>
          <w:lang w:val="ru-RU"/>
        </w:rPr>
        <w:t xml:space="preserve"> с заявлением об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документах.</w:t>
      </w:r>
    </w:p>
    <w:p w14:paraId="7005DBD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.2.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услуги, в срок, не превышающий трех </w:t>
      </w:r>
      <w:r>
        <w:rPr>
          <w:sz w:val="28"/>
          <w:szCs w:val="28"/>
          <w:lang w:val="ru-RU"/>
        </w:rPr>
        <w:t xml:space="preserve">календарных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заявления, проводит проверку указанных в заявлении сведений.</w:t>
      </w:r>
    </w:p>
    <w:p w14:paraId="2BD0B0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3.6.3. </w:t>
      </w:r>
      <w:r w:rsidRPr="00AB2636">
        <w:rPr>
          <w:sz w:val="28"/>
          <w:szCs w:val="28"/>
          <w:lang w:val="ru-RU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14:paraId="001800A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D94981">
        <w:rPr>
          <w:sz w:val="28"/>
          <w:szCs w:val="28"/>
          <w:lang w:val="ru-RU"/>
        </w:rPr>
        <w:t xml:space="preserve">. В случае выявления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 документах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услуги:</w:t>
      </w:r>
    </w:p>
    <w:p w14:paraId="33DE960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осуществляет их замену в срок, не превышающий пят</w:t>
      </w:r>
      <w:r>
        <w:rPr>
          <w:sz w:val="28"/>
          <w:szCs w:val="28"/>
          <w:lang w:val="ru-RU"/>
        </w:rPr>
        <w:t>и</w:t>
      </w:r>
      <w:r w:rsidRPr="00D949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рабочих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</w:t>
      </w:r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либо подготавливает уведомление об отказе в исправлении опечаток и ошибок с указанием причин отказа;</w:t>
      </w:r>
    </w:p>
    <w:p w14:paraId="7D2F93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253C17A9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721CE9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721CE9">
        <w:rPr>
          <w:sz w:val="28"/>
          <w:szCs w:val="28"/>
          <w:lang w:val="ru-RU"/>
        </w:rPr>
        <w:t>.5. Максимальный срок выполнения административной процедуры, указанной в подразделе 3.5 раздела 5 настоящего Регламента, составляет пять календарных дней.</w:t>
      </w:r>
    </w:p>
    <w:p w14:paraId="0D64720F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0"/>
          <w:szCs w:val="20"/>
          <w:lang w:val="ru-RU"/>
        </w:rPr>
      </w:pPr>
    </w:p>
    <w:p w14:paraId="61785DB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 Формы контроля за исполнением настоящего Регламента</w:t>
      </w:r>
    </w:p>
    <w:p w14:paraId="61B1605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6CCA08C0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4.1. Порядок осуществления текущего контроля за соблюдением</w:t>
      </w:r>
    </w:p>
    <w:p w14:paraId="1DBEA67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исполнением ответственными лицами положений настоящего</w:t>
      </w:r>
    </w:p>
    <w:p w14:paraId="3604C85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Регламента и иных нормативных правовых актов, устанавливающих</w:t>
      </w:r>
    </w:p>
    <w:p w14:paraId="7085C84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требования к предоставлению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услуги, а также</w:t>
      </w:r>
    </w:p>
    <w:p w14:paraId="576056FB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за принятием решений ответственными лицами</w:t>
      </w:r>
    </w:p>
    <w:p w14:paraId="25F5AE4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5D2BC47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4.1.1. Текущий контроль за соблюдением и исполнением должностными лицами и муниципальными служащими </w:t>
      </w:r>
      <w:r>
        <w:rPr>
          <w:sz w:val="28"/>
          <w:szCs w:val="28"/>
          <w:lang w:val="ru-RU"/>
        </w:rPr>
        <w:t>Комитета</w:t>
      </w:r>
      <w:r w:rsidRPr="00EE27C4">
        <w:rPr>
          <w:sz w:val="28"/>
          <w:szCs w:val="28"/>
          <w:lang w:val="ru-RU"/>
        </w:rPr>
        <w:t xml:space="preserve">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>униципальной услуги.</w:t>
      </w:r>
    </w:p>
    <w:p w14:paraId="731DE26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4.1.2. Перечень муниципальных служащих Комитета, осуществляющих контроль за предоставлением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устанавливает председатель </w:t>
      </w:r>
      <w:r w:rsidRPr="00892222">
        <w:rPr>
          <w:sz w:val="28"/>
          <w:szCs w:val="28"/>
          <w:lang w:val="ru-RU"/>
        </w:rPr>
        <w:t xml:space="preserve">Комитета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EE27C4">
        <w:rPr>
          <w:sz w:val="28"/>
          <w:szCs w:val="28"/>
          <w:lang w:val="ru-RU"/>
        </w:rPr>
        <w:t xml:space="preserve">. </w:t>
      </w:r>
    </w:p>
    <w:p w14:paraId="5C844278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lang w:val="ru-RU"/>
        </w:rPr>
      </w:pPr>
    </w:p>
    <w:p w14:paraId="58F6CB8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4.2. Порядок и периодичность осуществления плановых</w:t>
      </w:r>
    </w:p>
    <w:p w14:paraId="0EEB2DB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внеплановых проверок полноты и качества предоставления</w:t>
      </w:r>
    </w:p>
    <w:p w14:paraId="6F45DBB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услуги,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в том числе порядок и формы контроля</w:t>
      </w:r>
    </w:p>
    <w:p w14:paraId="660AB63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за полнотой и качеством предоставления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</w:t>
      </w:r>
    </w:p>
    <w:p w14:paraId="43FD9222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lang w:val="ru-RU"/>
        </w:rPr>
      </w:pPr>
    </w:p>
    <w:p w14:paraId="71DBEB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4.2.1.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(комплексные и тематические) осуществляются по поручению председателя Комитета</w:t>
      </w:r>
      <w:r>
        <w:rPr>
          <w:bCs/>
          <w:sz w:val="28"/>
          <w:szCs w:val="28"/>
          <w:lang w:val="ru-RU"/>
        </w:rPr>
        <w:t xml:space="preserve">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а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го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, оформляемого приказом.</w:t>
      </w:r>
    </w:p>
    <w:p w14:paraId="1CEB72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lastRenderedPageBreak/>
        <w:t xml:space="preserve">4.2.2. Периодичность проведения плановых проверок </w:t>
      </w:r>
      <w:r>
        <w:rPr>
          <w:bCs/>
          <w:sz w:val="28"/>
          <w:szCs w:val="28"/>
          <w:lang w:val="ru-RU"/>
        </w:rPr>
        <w:t xml:space="preserve">полноты и </w:t>
      </w:r>
      <w:r w:rsidRPr="00892222">
        <w:rPr>
          <w:bCs/>
          <w:sz w:val="28"/>
          <w:szCs w:val="28"/>
          <w:lang w:val="ru-RU"/>
        </w:rPr>
        <w:t xml:space="preserve">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устанавливается перспективными планами работы Комитета.</w:t>
      </w:r>
    </w:p>
    <w:p w14:paraId="0F835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4.2.3. Внеплановые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могут проводиться на основании поступивших заявлений (жалоб), содержащих сведения о неправомерных решениях, действиях (бездействии)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 xml:space="preserve">, ответственных за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услуги.</w:t>
      </w:r>
    </w:p>
    <w:p w14:paraId="3C04139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4.2.4.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14:paraId="0371670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Справка подписывается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>, участвовавшими в проведении проверки, и утверждается председателем Комитета</w:t>
      </w:r>
      <w:r w:rsidRPr="00052F15">
        <w:rPr>
          <w:sz w:val="28"/>
          <w:szCs w:val="28"/>
          <w:lang w:val="ru-RU"/>
        </w:rPr>
        <w:t xml:space="preserve"> (лицо</w:t>
      </w:r>
      <w:r>
        <w:rPr>
          <w:sz w:val="28"/>
          <w:szCs w:val="28"/>
          <w:lang w:val="ru-RU"/>
        </w:rPr>
        <w:t>м</w:t>
      </w:r>
      <w:r w:rsidRPr="00052F15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.</w:t>
      </w:r>
    </w:p>
    <w:p w14:paraId="308AF84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4.2.5. По результатам проведенных проверок, оформленных документально в установленном порядке, в случае выявления нарушений прав Заявител</w:t>
      </w:r>
      <w:r>
        <w:rPr>
          <w:bCs/>
          <w:sz w:val="28"/>
          <w:szCs w:val="28"/>
          <w:lang w:val="ru-RU"/>
        </w:rPr>
        <w:t>я</w:t>
      </w:r>
      <w:r w:rsidRPr="00892222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bCs/>
          <w:sz w:val="28"/>
          <w:szCs w:val="28"/>
          <w:lang w:val="ru-RU"/>
        </w:rPr>
        <w:t xml:space="preserve">председатель Комитета </w:t>
      </w:r>
      <w:r w:rsidRPr="00052F15">
        <w:rPr>
          <w:sz w:val="28"/>
          <w:szCs w:val="28"/>
          <w:lang w:val="ru-RU"/>
        </w:rPr>
        <w:t>(лицо, исполняющее его обязанности)</w:t>
      </w:r>
      <w:r w:rsidRPr="00892222">
        <w:rPr>
          <w:bCs/>
          <w:sz w:val="28"/>
          <w:szCs w:val="28"/>
          <w:lang w:val="ru-RU"/>
        </w:rPr>
        <w:t xml:space="preserve"> дает указания по их устранению и осуществляет контроль их исполнения.</w:t>
      </w:r>
    </w:p>
    <w:p w14:paraId="5E626E4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</w:p>
    <w:p w14:paraId="012CF75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4.3. Ответственность муниципальных служащих Комитета за решения</w:t>
      </w:r>
    </w:p>
    <w:p w14:paraId="351916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и действия (бездействие), принимаемые (осуществляемые) в </w:t>
      </w:r>
      <w:proofErr w:type="gramStart"/>
      <w:r w:rsidRPr="00892222">
        <w:rPr>
          <w:bCs/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</w:t>
      </w:r>
    </w:p>
    <w:p w14:paraId="1E70B87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656158E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4.3.1. Муниципальные служащие Комитета несут персональную ответственность за нарушение требований, установленных настоящим Регламентом, за ненадлежащее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</w:t>
      </w:r>
      <w:r>
        <w:rPr>
          <w:sz w:val="28"/>
          <w:szCs w:val="28"/>
          <w:lang w:val="ru-RU"/>
        </w:rPr>
        <w:t xml:space="preserve">ненадлежащее </w:t>
      </w:r>
      <w:r w:rsidRPr="00892222">
        <w:rPr>
          <w:sz w:val="28"/>
          <w:szCs w:val="28"/>
          <w:lang w:val="ru-RU"/>
        </w:rPr>
        <w:t>исполнение служебных обязанностей, а также совершение противоправных действий (бездействия) при проведении проверки.</w:t>
      </w:r>
    </w:p>
    <w:p w14:paraId="629B6EF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4.3.2. Ответственность муниципальных служащих </w:t>
      </w:r>
      <w:r>
        <w:rPr>
          <w:sz w:val="28"/>
          <w:szCs w:val="28"/>
          <w:lang w:val="ru-RU"/>
        </w:rPr>
        <w:t>Комитета</w:t>
      </w:r>
      <w:r w:rsidRPr="00892222">
        <w:rPr>
          <w:sz w:val="28"/>
          <w:szCs w:val="28"/>
          <w:lang w:val="ru-RU"/>
        </w:rPr>
        <w:t xml:space="preserve"> за принятые решения, действия (бездействие), принимаемые (осуществляемые) в </w:t>
      </w:r>
      <w:proofErr w:type="gramStart"/>
      <w:r w:rsidRPr="00892222">
        <w:rPr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устанавливаются в должностных     инструкциях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муниципальных служащих Комитета, участвующих в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7FFBE25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4.3.3. В случае выявления нарушений в ходе проведения проверки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виновные лица привлекаются к ответственности в соответствии с действующим законодательством.</w:t>
      </w:r>
    </w:p>
    <w:p w14:paraId="7D285A0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4.3.4. О мерах по устранению нарушений, выявленных в ходе проведения проверок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сообщается в письменной форме лицу, права и (или) законные интересы которого нарушены.</w:t>
      </w:r>
    </w:p>
    <w:p w14:paraId="1011F6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C2BD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4.4. Требования к порядку и формам контроля за предоставлением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услуги, в том числе со стороны граждан,</w:t>
      </w:r>
    </w:p>
    <w:p w14:paraId="57F1F7D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их объединений и организаций</w:t>
      </w:r>
    </w:p>
    <w:p w14:paraId="78BE796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3E454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lastRenderedPageBreak/>
        <w:t xml:space="preserve">4.4.1. Порядок и формы контроля за предоставлением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должны отвечать требованиям непрерывности и действенности (эффективности).</w:t>
      </w:r>
    </w:p>
    <w:p w14:paraId="02E35131" w14:textId="77777777" w:rsidR="0033064B" w:rsidRPr="00892222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4.4.2.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</w:t>
      </w:r>
      <w:r>
        <w:rPr>
          <w:sz w:val="28"/>
          <w:szCs w:val="28"/>
          <w:lang w:val="ru-RU"/>
        </w:rPr>
        <w:t xml:space="preserve"> 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65AE7F18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4.4.3. Граждане, их объединения и организации могут контролировать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путем получения информации о ней по телефону, в письменной форме, по электронной почте.</w:t>
      </w:r>
    </w:p>
    <w:p w14:paraId="724EA1B2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4.4.4. Граждане,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в случае нарушения прав и (или) законных интересов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892222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4D9E22AC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пунктом </w:t>
      </w:r>
      <w:r w:rsidRPr="00905C07">
        <w:rPr>
          <w:sz w:val="28"/>
          <w:szCs w:val="28"/>
          <w:lang w:val="ru-RU"/>
        </w:rPr>
        <w:t>5.1.5</w:t>
      </w:r>
      <w:r w:rsidRPr="00892222">
        <w:rPr>
          <w:sz w:val="28"/>
          <w:szCs w:val="28"/>
          <w:lang w:val="ru-RU"/>
        </w:rPr>
        <w:t xml:space="preserve"> </w:t>
      </w:r>
      <w:r w:rsidRPr="00E01709">
        <w:rPr>
          <w:sz w:val="28"/>
          <w:szCs w:val="28"/>
          <w:lang w:val="ru-RU"/>
        </w:rPr>
        <w:t xml:space="preserve">подраздела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E01709">
        <w:rPr>
          <w:sz w:val="28"/>
          <w:szCs w:val="28"/>
          <w:lang w:val="ru-RU"/>
        </w:rPr>
        <w:t xml:space="preserve"> 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 xml:space="preserve"> настоящего Регламента</w:t>
      </w:r>
      <w:r w:rsidRPr="00892222">
        <w:rPr>
          <w:sz w:val="28"/>
          <w:szCs w:val="28"/>
          <w:lang w:val="ru-RU"/>
        </w:rPr>
        <w:t>.</w:t>
      </w:r>
    </w:p>
    <w:p w14:paraId="46A507CF" w14:textId="77777777" w:rsidR="0033064B" w:rsidRPr="00892222" w:rsidRDefault="0033064B" w:rsidP="0033064B">
      <w:pPr>
        <w:shd w:val="clear" w:color="auto" w:fill="FFFFFF"/>
        <w:ind w:firstLine="567"/>
        <w:jc w:val="center"/>
        <w:rPr>
          <w:b/>
          <w:bCs/>
          <w:sz w:val="28"/>
          <w:szCs w:val="28"/>
          <w:lang w:val="ru-RU"/>
        </w:rPr>
      </w:pPr>
    </w:p>
    <w:p w14:paraId="44297C8C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bookmarkStart w:id="10" w:name="_Hlk56507781"/>
      <w:r w:rsidRPr="00905C07">
        <w:rPr>
          <w:rFonts w:eastAsia="Calibri"/>
          <w:sz w:val="28"/>
          <w:szCs w:val="28"/>
          <w:lang w:val="ru-RU" w:eastAsia="ru-RU"/>
        </w:rPr>
        <w:t xml:space="preserve">5. Досудебный (внесудебный) порядок обжалования решений </w:t>
      </w:r>
    </w:p>
    <w:p w14:paraId="069BD35D" w14:textId="77777777" w:rsidR="0033064B" w:rsidRDefault="0033064B" w:rsidP="0033064B">
      <w:pPr>
        <w:jc w:val="center"/>
        <w:rPr>
          <w:sz w:val="28"/>
          <w:szCs w:val="20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и действий (бездействия)</w:t>
      </w:r>
      <w:r w:rsidRPr="00905C07">
        <w:rPr>
          <w:sz w:val="28"/>
          <w:szCs w:val="20"/>
          <w:lang w:val="ru-RU" w:eastAsia="ru-RU"/>
        </w:rPr>
        <w:t xml:space="preserve">, принятых (осуществленных) в ходе </w:t>
      </w:r>
    </w:p>
    <w:p w14:paraId="23085BB9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sz w:val="28"/>
          <w:szCs w:val="20"/>
          <w:lang w:val="ru-RU" w:eastAsia="ru-RU"/>
        </w:rPr>
        <w:t xml:space="preserve">предоставления </w:t>
      </w:r>
      <w:r>
        <w:rPr>
          <w:sz w:val="28"/>
          <w:szCs w:val="20"/>
          <w:lang w:val="ru-RU" w:eastAsia="ru-RU"/>
        </w:rPr>
        <w:t>М</w:t>
      </w:r>
      <w:r w:rsidRPr="00905C07">
        <w:rPr>
          <w:sz w:val="28"/>
          <w:szCs w:val="20"/>
          <w:lang w:val="ru-RU" w:eastAsia="ru-RU"/>
        </w:rPr>
        <w:t>униципальной услуги</w:t>
      </w:r>
      <w:r w:rsidRPr="00905C07">
        <w:rPr>
          <w:rFonts w:eastAsia="Calibri"/>
          <w:sz w:val="28"/>
          <w:szCs w:val="28"/>
          <w:lang w:val="ru-RU" w:eastAsia="ru-RU"/>
        </w:rPr>
        <w:t xml:space="preserve"> Комитетом, его </w:t>
      </w:r>
    </w:p>
    <w:p w14:paraId="12B37FE2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должностными лицами,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</w:p>
    <w:p w14:paraId="0B3DB302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ГОБУ «МФЦ МО», его работниками</w:t>
      </w:r>
    </w:p>
    <w:p w14:paraId="59090627" w14:textId="77777777" w:rsidR="0033064B" w:rsidRPr="00905C07" w:rsidRDefault="0033064B" w:rsidP="0033064B">
      <w:pPr>
        <w:spacing w:line="0" w:lineRule="atLeast"/>
        <w:jc w:val="both"/>
        <w:rPr>
          <w:sz w:val="28"/>
          <w:lang w:val="ru-RU"/>
        </w:rPr>
      </w:pPr>
    </w:p>
    <w:p w14:paraId="4A3DE95F" w14:textId="77777777" w:rsidR="0033064B" w:rsidRPr="00905C07" w:rsidRDefault="0033064B" w:rsidP="0033064B">
      <w:pPr>
        <w:spacing w:line="0" w:lineRule="atLeast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5.1. Информация для заинтересованных лиц об их праве на досудебное (внесудебное) обжалование действий (бездействия) и решений, принятых (осуществленных) в ходе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услуги.</w:t>
      </w:r>
    </w:p>
    <w:p w14:paraId="442ECE3C" w14:textId="77777777" w:rsidR="0033064B" w:rsidRPr="00905C07" w:rsidRDefault="0033064B" w:rsidP="0033064B">
      <w:pPr>
        <w:ind w:firstLine="709"/>
        <w:jc w:val="both"/>
        <w:rPr>
          <w:rFonts w:eastAsia="Calibri"/>
          <w:bCs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5.1.1.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вправе подать жалобу на решения и действия (бездействие) Комитета, его 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должностных лиц,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униципальной услуги, а также решения и действия (бездействие) ГОБУ «МФЦ МО», его работников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>униципальной услуги (далее – жалоба).</w:t>
      </w:r>
    </w:p>
    <w:p w14:paraId="52AA9CC7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5.1.2.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может обратиться с жалобой в том числе в следующих случаях: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764D54F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а)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>нарушение срока регистрации заявления, комплексного запроса;</w:t>
      </w:r>
    </w:p>
    <w:p w14:paraId="0FC2277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нарушение срока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26707A2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требование представления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905C07">
        <w:rPr>
          <w:sz w:val="28"/>
          <w:szCs w:val="28"/>
          <w:lang w:val="ru-RU"/>
        </w:rPr>
        <w:t xml:space="preserve"> нормативными правовыми актами Российской Федерации, нормативными правовыми актами Мурманской области,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услуги;</w:t>
      </w:r>
    </w:p>
    <w:p w14:paraId="440B5BC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у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;</w:t>
      </w:r>
    </w:p>
    <w:p w14:paraId="02CB9AF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отказ в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58048A6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е) затребование с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413EBD1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ж) отказ в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документах либо нарушение установленного срока таких исправлений;</w:t>
      </w:r>
    </w:p>
    <w:p w14:paraId="1EE89E6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з) нарушение срока или порядка выдачи документов по результатам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5D12A69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и) приостановление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2F8DFDB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905C07">
        <w:rPr>
          <w:rFonts w:eastAsia="Calibri"/>
          <w:sz w:val="28"/>
          <w:szCs w:val="28"/>
          <w:lang w:val="ru-RU"/>
        </w:rPr>
        <w:t xml:space="preserve">к) требование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/>
        </w:rPr>
        <w:t xml:space="preserve">при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 документов или информации, отсутствие и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либо в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за исключением случаев, предусмотренных пунктом 4 части 1 статьи 7 Федерального закона. В указанном случае досудебное (внесудебное) обжалование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решений и действий (бездействия) ГОБУ «МФЦ МО», работника ГОБУ «МФЦ МО» возможно в случае</w:t>
      </w:r>
      <w:r>
        <w:rPr>
          <w:rFonts w:eastAsia="Calibri"/>
          <w:sz w:val="28"/>
          <w:szCs w:val="28"/>
          <w:lang w:val="ru-RU"/>
        </w:rPr>
        <w:t>,</w:t>
      </w:r>
      <w:r w:rsidRPr="00905C07">
        <w:rPr>
          <w:rFonts w:eastAsia="Calibri"/>
          <w:sz w:val="28"/>
          <w:szCs w:val="28"/>
          <w:lang w:val="ru-RU"/>
        </w:rPr>
        <w:t xml:space="preserve"> если на ГОБУ «МФЦ МО» возложена функция по предоставлению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 в полном объеме в порядке, определенном частью 1.3 статьи 16 Федерального закона.</w:t>
      </w:r>
    </w:p>
    <w:p w14:paraId="754C4AC5" w14:textId="77777777" w:rsidR="0033064B" w:rsidRPr="00783599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rFonts w:eastAsia="Calibri"/>
          <w:sz w:val="28"/>
          <w:szCs w:val="28"/>
          <w:lang w:val="ru-RU"/>
        </w:rPr>
        <w:t xml:space="preserve">5.1.3. </w:t>
      </w:r>
      <w:r w:rsidRPr="00783599">
        <w:rPr>
          <w:sz w:val="28"/>
          <w:szCs w:val="28"/>
          <w:lang w:val="ru-RU"/>
        </w:rPr>
        <w:t>Жалоба должна содержать:</w:t>
      </w:r>
    </w:p>
    <w:p w14:paraId="0ADD653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sz w:val="28"/>
          <w:szCs w:val="28"/>
          <w:lang w:val="ru-RU"/>
        </w:rPr>
        <w:t>а) наименование Комитета, его должностного лица либо муниципального служащего Комитета, наименование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работника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решения и действия (бездействие) которых обжалуются;</w:t>
      </w:r>
    </w:p>
    <w:p w14:paraId="6A8106B5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б) фамилию, имя, отчество (последнее – при наличии), сведения о месте жительства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– физического лица либо наименование, сведения о месте нахождения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>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(представителю Заявителя)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72EB4723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в)</w:t>
      </w:r>
      <w:r w:rsidRPr="00905C07">
        <w:rPr>
          <w:rFonts w:eastAsia="Calibri"/>
          <w:sz w:val="28"/>
          <w:szCs w:val="28"/>
          <w:lang w:eastAsia="ru-RU"/>
        </w:rPr>
        <w:t> </w:t>
      </w:r>
      <w:r w:rsidRPr="00905C07">
        <w:rPr>
          <w:rFonts w:eastAsia="Calibri"/>
          <w:sz w:val="28"/>
          <w:szCs w:val="28"/>
          <w:lang w:val="ru-RU" w:eastAsia="ru-RU"/>
        </w:rPr>
        <w:t>сведения об обжалуемых решениях и действиях (бездействии)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  <w:r w:rsidRPr="00905C07">
        <w:rPr>
          <w:rFonts w:eastAsia="Calibri"/>
          <w:sz w:val="28"/>
          <w:szCs w:val="28"/>
          <w:lang w:val="ru-RU" w:eastAsia="ru-RU"/>
        </w:rPr>
        <w:lastRenderedPageBreak/>
        <w:t xml:space="preserve">предоставляющего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905C07">
        <w:rPr>
          <w:rFonts w:eastAsia="Calibri"/>
          <w:sz w:val="28"/>
          <w:szCs w:val="28"/>
          <w:lang w:val="ru-RU" w:eastAsia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4714ED7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г)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доводы, на основании которых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не согласен с решением и действиями (бездействием)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szCs w:val="28"/>
          <w:lang w:val="ru-RU"/>
        </w:rPr>
        <w:t xml:space="preserve">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sz w:val="28"/>
          <w:szCs w:val="28"/>
          <w:lang w:val="ru-RU"/>
        </w:rPr>
        <w:t xml:space="preserve">.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szCs w:val="28"/>
          <w:lang w:val="ru-RU"/>
        </w:rPr>
        <w:t>могут быть представлены документы (при наличии), подтверждающие доводы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, либо их копии.</w:t>
      </w:r>
    </w:p>
    <w:p w14:paraId="08E5FF44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5.1.4.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</w:t>
      </w:r>
    </w:p>
    <w:p w14:paraId="7A7E86CD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 xml:space="preserve">В качестве документа, подтверждающего полномочия </w:t>
      </w:r>
      <w:r>
        <w:rPr>
          <w:sz w:val="28"/>
          <w:szCs w:val="28"/>
          <w:lang w:val="ru-RU"/>
        </w:rPr>
        <w:t xml:space="preserve">представителя Заявителя </w:t>
      </w:r>
      <w:r w:rsidRPr="003E319C">
        <w:rPr>
          <w:sz w:val="28"/>
          <w:szCs w:val="28"/>
          <w:lang w:val="ru-RU"/>
        </w:rPr>
        <w:t xml:space="preserve">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sz w:val="28"/>
          <w:szCs w:val="28"/>
          <w:lang w:val="ru-RU"/>
        </w:rPr>
        <w:t>З</w:t>
      </w:r>
      <w:r w:rsidRPr="003E319C">
        <w:rPr>
          <w:sz w:val="28"/>
          <w:szCs w:val="28"/>
          <w:lang w:val="ru-RU"/>
        </w:rPr>
        <w:t>аявителя (юридического лица) без доверенности.</w:t>
      </w:r>
    </w:p>
    <w:p w14:paraId="63066207" w14:textId="77777777" w:rsidR="0033064B" w:rsidRPr="003E319C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3E319C">
        <w:rPr>
          <w:sz w:val="28"/>
          <w:szCs w:val="28"/>
          <w:lang w:val="ru-RU"/>
        </w:rPr>
        <w:t>, не требуется.</w:t>
      </w:r>
    </w:p>
    <w:p w14:paraId="06EB949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5.1.5. Жалоба подлежит рассмотрению в течение 15 рабочих</w:t>
      </w:r>
      <w:r w:rsidRPr="00905C07">
        <w:rPr>
          <w:sz w:val="28"/>
          <w:szCs w:val="28"/>
          <w:lang w:val="ru-RU"/>
        </w:rPr>
        <w:t xml:space="preserve"> дней со дня ее регистрации, а в случае обжалования отказа Комитета,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sz w:val="28"/>
          <w:szCs w:val="28"/>
          <w:lang w:val="ru-RU"/>
        </w:rPr>
        <w:t xml:space="preserve">в приеме документов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ее регистрации. </w:t>
      </w:r>
    </w:p>
    <w:p w14:paraId="16B11E5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5.1.6. По результатам рассмотрения жалобы в соответствии с частью 7 статьи 11.2 Федерального закона принимается одно из следующих решений: </w:t>
      </w:r>
    </w:p>
    <w:p w14:paraId="23E6624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 документах, возврата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5855E44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2) в удовлетворении жалобы отказывается. </w:t>
      </w:r>
    </w:p>
    <w:p w14:paraId="7222B25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При удовлетворении жалобы уполномоченный на ее рассмотрение орган устраняет выявленные нарушения не позднее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14:paraId="382058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5.1.7. Ответ по результатам рассмотрения жалобы направляется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не позднее дня, следующего за днем принятия </w:t>
      </w:r>
      <w:r w:rsidRPr="00905C07">
        <w:rPr>
          <w:sz w:val="28"/>
          <w:szCs w:val="28"/>
          <w:lang w:val="ru-RU"/>
        </w:rPr>
        <w:lastRenderedPageBreak/>
        <w:t>решения, уполномоченный на рассмотрение жалобы орган направляет Заявителю</w:t>
      </w:r>
      <w:r>
        <w:rPr>
          <w:sz w:val="28"/>
          <w:szCs w:val="28"/>
          <w:lang w:val="ru-RU"/>
        </w:rPr>
        <w:t xml:space="preserve"> (представителю Заявителя)</w:t>
      </w:r>
      <w:r w:rsidRPr="00905C07">
        <w:rPr>
          <w:sz w:val="28"/>
          <w:szCs w:val="28"/>
          <w:lang w:val="ru-RU"/>
        </w:rPr>
        <w:t xml:space="preserve"> в письменной форме и, по желанию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, в электронной форме мотивированный ответ о результатах рассмотрения жалобы. </w:t>
      </w:r>
    </w:p>
    <w:p w14:paraId="4BEEDB8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5.1.8. В ответе по результатам рассмотрения жалобы указываются: </w:t>
      </w:r>
    </w:p>
    <w:p w14:paraId="256854A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наименование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</w:p>
    <w:p w14:paraId="2E858F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14:paraId="54DDDCE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 фамилия, имя, отчество (последнее - при наличии) или наименование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; </w:t>
      </w:r>
    </w:p>
    <w:p w14:paraId="5E6FD8B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г) основания для принятия решения по жалобе; </w:t>
      </w:r>
    </w:p>
    <w:p w14:paraId="03D8CB2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принятое по жалобе решение; </w:t>
      </w:r>
    </w:p>
    <w:p w14:paraId="2EF7652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е)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rFonts w:eastAsia="Calibri"/>
          <w:sz w:val="28"/>
          <w:szCs w:val="28"/>
          <w:lang w:val="ru-RU"/>
        </w:rPr>
        <w:t xml:space="preserve">жалобы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 xml:space="preserve">дается информация о действиях, осуществляемых Комитетом, ГОБУ «МФЦ МО» в целях незамедлительного устранения выявленных нарушений при оказании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bookmarkStart w:id="11" w:name="_Hlk130978092"/>
      <w:r>
        <w:rPr>
          <w:sz w:val="28"/>
          <w:szCs w:val="28"/>
          <w:lang w:val="ru-RU"/>
        </w:rPr>
        <w:t xml:space="preserve">(представителю Заявителя) </w:t>
      </w:r>
      <w:bookmarkEnd w:id="11"/>
      <w:r w:rsidRPr="00905C07">
        <w:rPr>
          <w:rFonts w:eastAsia="Calibri"/>
          <w:sz w:val="28"/>
          <w:szCs w:val="28"/>
          <w:lang w:val="ru-RU"/>
        </w:rPr>
        <w:t xml:space="preserve">в целях получения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услуги;</w:t>
      </w:r>
    </w:p>
    <w:p w14:paraId="63EF460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 жалобы не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5F613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5.1.9. Комитет отказывает в удовлетворении жалобы в следующих случаях: </w:t>
      </w:r>
    </w:p>
    <w:p w14:paraId="7F21B54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14:paraId="4B3347A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14:paraId="095148D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в) наличие решения по жалобе, принятого ранее в отношении того же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и по тому же предмету жалобы. </w:t>
      </w:r>
    </w:p>
    <w:p w14:paraId="0E64DC51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5.1.10.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</w:t>
      </w:r>
      <w:r>
        <w:rPr>
          <w:sz w:val="28"/>
          <w:szCs w:val="28"/>
          <w:lang w:val="ru-RU"/>
        </w:rPr>
        <w:t>ю</w:t>
      </w:r>
      <w:r w:rsidRPr="00905C07">
        <w:rPr>
          <w:sz w:val="28"/>
          <w:szCs w:val="28"/>
          <w:lang w:val="ru-RU"/>
        </w:rPr>
        <w:t>т имеющиеся материалы в органы прокуратуры.</w:t>
      </w:r>
    </w:p>
    <w:p w14:paraId="4E64D25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 Органы, организации и уполномоченные на рассмотрение жалобы лица, которым может быть направлена жалоба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в досудебном (внесудебном) порядке.</w:t>
      </w:r>
    </w:p>
    <w:p w14:paraId="0CE60EF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5.2.1. Прием жалоб осуществляется Комитетом, администрацией города Мурманска, ГОБУ «МФЦ МО», </w:t>
      </w:r>
      <w:r w:rsidRPr="00783599">
        <w:rPr>
          <w:sz w:val="28"/>
          <w:szCs w:val="28"/>
          <w:lang w:val="ru-RU"/>
        </w:rPr>
        <w:t>Министерство</w:t>
      </w:r>
      <w:r>
        <w:rPr>
          <w:sz w:val="28"/>
          <w:szCs w:val="28"/>
          <w:lang w:val="ru-RU"/>
        </w:rPr>
        <w:t>м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.</w:t>
      </w:r>
    </w:p>
    <w:p w14:paraId="70D854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Жалоба может быть принята при личном приеме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или направлена:</w:t>
      </w:r>
    </w:p>
    <w:p w14:paraId="36370BE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по почте;</w:t>
      </w:r>
    </w:p>
    <w:p w14:paraId="78CFAC7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униципальных услуг;</w:t>
      </w:r>
    </w:p>
    <w:p w14:paraId="52179F5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администрации города Мурманска;</w:t>
      </w:r>
    </w:p>
    <w:p w14:paraId="6F48348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ГОБУ «МФЦ МО»;</w:t>
      </w:r>
    </w:p>
    <w:p w14:paraId="4014F9A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через официальный сайт </w:t>
      </w:r>
      <w:r w:rsidRPr="00783599">
        <w:rPr>
          <w:sz w:val="28"/>
          <w:szCs w:val="28"/>
          <w:lang w:val="ru-RU"/>
        </w:rPr>
        <w:t>Министерств</w:t>
      </w:r>
      <w:r>
        <w:rPr>
          <w:sz w:val="28"/>
          <w:szCs w:val="28"/>
          <w:lang w:val="ru-RU"/>
        </w:rPr>
        <w:t>а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;</w:t>
      </w:r>
    </w:p>
    <w:p w14:paraId="7FBAAC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посредством </w:t>
      </w:r>
      <w:r>
        <w:rPr>
          <w:sz w:val="28"/>
          <w:szCs w:val="28"/>
          <w:lang w:val="ru-RU"/>
        </w:rPr>
        <w:t>ЕПГУ</w:t>
      </w:r>
      <w:r w:rsidRPr="007C24D5">
        <w:rPr>
          <w:sz w:val="28"/>
          <w:szCs w:val="28"/>
          <w:lang w:val="ru-RU"/>
        </w:rPr>
        <w:t>.</w:t>
      </w:r>
    </w:p>
    <w:p w14:paraId="3781175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5.2.2. Жалоба на решения и действия (бездействие) должностных лиц и муниципальных служащих Комитета подается председателю Комитета (лицу, исполняющему его обязанности).</w:t>
      </w:r>
    </w:p>
    <w:p w14:paraId="6E6A22D3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Жалоба на решения и действия (бездействие) председателя Комитета (лица, исполняющего его обязанности) подается в администрацию города Мурманска.</w:t>
      </w:r>
    </w:p>
    <w:p w14:paraId="78C6E2E6" w14:textId="77777777" w:rsidR="0033064B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5.2.3. Жалоба рассматривается ГОБУ «МФЦ МО</w:t>
      </w:r>
      <w:proofErr w:type="gramStart"/>
      <w:r w:rsidRPr="00905C07">
        <w:rPr>
          <w:sz w:val="28"/>
          <w:lang w:val="ru-RU"/>
        </w:rPr>
        <w:t>» в случае если</w:t>
      </w:r>
      <w:proofErr w:type="gramEnd"/>
      <w:r w:rsidRPr="00905C07">
        <w:rPr>
          <w:sz w:val="28"/>
          <w:lang w:val="ru-RU"/>
        </w:rPr>
        <w:t xml:space="preserve"> порядок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 xml:space="preserve">униципальной услуги был нарушен вследствие решений и действий (бездействия) ГОБУ «МФЦ МО», его работника. </w:t>
      </w:r>
    </w:p>
    <w:p w14:paraId="00FB8147" w14:textId="77777777" w:rsidR="0033064B" w:rsidRPr="00783599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783599">
        <w:rPr>
          <w:sz w:val="28"/>
          <w:lang w:val="ru-RU"/>
        </w:rPr>
        <w:t>В случае если обжалуются решения и действия (бездействие) ГОБУ «МФЦ МО», жалоба подается в Министерство цифрового развития Мурманской области, котор</w:t>
      </w:r>
      <w:r>
        <w:rPr>
          <w:sz w:val="28"/>
          <w:lang w:val="ru-RU"/>
        </w:rPr>
        <w:t>ое</w:t>
      </w:r>
      <w:r w:rsidRPr="00783599">
        <w:rPr>
          <w:sz w:val="28"/>
          <w:lang w:val="ru-RU"/>
        </w:rPr>
        <w:t xml:space="preserve"> осуществляет функции и полномочия учредителя ГОБУ «МФЦ МО», и рассматривается учредителем ГОБУ «МФЦ МО».</w:t>
      </w:r>
    </w:p>
    <w:p w14:paraId="4B9B2DAD" w14:textId="77777777" w:rsidR="0033064B" w:rsidRPr="00905C07" w:rsidRDefault="0033064B" w:rsidP="0033064B">
      <w:pPr>
        <w:spacing w:line="16" w:lineRule="exact"/>
        <w:ind w:firstLine="709"/>
        <w:rPr>
          <w:lang w:val="ru-RU"/>
        </w:rPr>
      </w:pPr>
    </w:p>
    <w:p w14:paraId="1B34181F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5.2.4. Жалоба на решения и действия (бездействие) Комитета, его должностных лиц и (или)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lang w:val="ru-RU"/>
        </w:rPr>
        <w:t xml:space="preserve"> может быть подана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lang w:val="ru-RU"/>
        </w:rPr>
        <w:t>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14:paraId="388E2D23" w14:textId="77777777" w:rsidR="0033064B" w:rsidRPr="00905C07" w:rsidRDefault="0033064B" w:rsidP="0033064B">
      <w:pPr>
        <w:spacing w:line="246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5.3. Способы информирования Заявител</w:t>
      </w:r>
      <w:r>
        <w:rPr>
          <w:sz w:val="28"/>
          <w:szCs w:val="28"/>
          <w:lang w:val="ru-RU"/>
        </w:rPr>
        <w:t>я</w:t>
      </w:r>
      <w:r w:rsidRPr="00905C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о порядке подачи и рассмотрения жалобы, в том числе с использованием </w:t>
      </w:r>
      <w:r>
        <w:rPr>
          <w:sz w:val="28"/>
          <w:szCs w:val="28"/>
          <w:lang w:val="ru-RU"/>
        </w:rPr>
        <w:t>ЕПГУ.</w:t>
      </w:r>
    </w:p>
    <w:p w14:paraId="41666351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Информацию о порядке подачи и рассмотрения жалобы можно получить следующими способами:</w:t>
      </w:r>
    </w:p>
    <w:p w14:paraId="0FFCFED5" w14:textId="77777777" w:rsidR="0033064B" w:rsidRPr="00905C07" w:rsidRDefault="0033064B" w:rsidP="0033064B">
      <w:pPr>
        <w:spacing w:line="18" w:lineRule="exact"/>
        <w:ind w:firstLine="709"/>
        <w:rPr>
          <w:lang w:val="ru-RU"/>
        </w:rPr>
      </w:pPr>
    </w:p>
    <w:p w14:paraId="77C8F423" w14:textId="77777777" w:rsidR="0033064B" w:rsidRPr="00905C07" w:rsidRDefault="0033064B" w:rsidP="0033064B">
      <w:pPr>
        <w:tabs>
          <w:tab w:val="left" w:pos="1607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- в информационно-телекоммуникационной сети Интернет на официальном сайте администрации города Мурманска;</w:t>
      </w:r>
    </w:p>
    <w:p w14:paraId="734ADCD8" w14:textId="77777777" w:rsidR="0033064B" w:rsidRPr="00905C07" w:rsidRDefault="0033064B" w:rsidP="0033064B">
      <w:pPr>
        <w:tabs>
          <w:tab w:val="left" w:pos="1595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- с использованием </w:t>
      </w:r>
      <w:r>
        <w:rPr>
          <w:sz w:val="28"/>
          <w:lang w:val="ru-RU"/>
        </w:rPr>
        <w:t>ЕПГУ</w:t>
      </w:r>
      <w:r w:rsidRPr="00905C07">
        <w:rPr>
          <w:sz w:val="28"/>
          <w:lang w:val="ru-RU"/>
        </w:rPr>
        <w:t>;</w:t>
      </w:r>
    </w:p>
    <w:p w14:paraId="1A074DAC" w14:textId="77777777" w:rsidR="0033064B" w:rsidRPr="00905C07" w:rsidRDefault="0033064B" w:rsidP="0033064B">
      <w:pPr>
        <w:tabs>
          <w:tab w:val="left" w:pos="1689"/>
        </w:tabs>
        <w:spacing w:line="0" w:lineRule="atLeast"/>
        <w:ind w:firstLine="709"/>
        <w:jc w:val="both"/>
        <w:rPr>
          <w:sz w:val="22"/>
          <w:lang w:val="ru-RU"/>
        </w:rPr>
      </w:pPr>
      <w:r w:rsidRPr="00905C07">
        <w:rPr>
          <w:sz w:val="28"/>
          <w:lang w:val="ru-RU"/>
        </w:rPr>
        <w:t xml:space="preserve">- на информационных стендах в местах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услуги;</w:t>
      </w:r>
      <w:bookmarkStart w:id="12" w:name="page9"/>
      <w:bookmarkEnd w:id="12"/>
    </w:p>
    <w:p w14:paraId="253B750F" w14:textId="77777777" w:rsidR="0033064B" w:rsidRPr="00905C07" w:rsidRDefault="0033064B" w:rsidP="0033064B">
      <w:pPr>
        <w:tabs>
          <w:tab w:val="left" w:pos="9637"/>
        </w:tabs>
        <w:spacing w:line="248" w:lineRule="auto"/>
        <w:ind w:firstLine="709"/>
        <w:jc w:val="both"/>
        <w:rPr>
          <w:i/>
          <w:sz w:val="27"/>
          <w:lang w:val="ru-RU"/>
        </w:rPr>
      </w:pPr>
      <w:r w:rsidRPr="00905C07">
        <w:rPr>
          <w:sz w:val="28"/>
          <w:lang w:val="ru-RU"/>
        </w:rPr>
        <w:t>- посредством личного обращения (в т.ч. по телефону, по электронной почте, почтовой связью) в Комитет, ГОБУ «МФЦ МО».</w:t>
      </w:r>
    </w:p>
    <w:p w14:paraId="7506956A" w14:textId="77777777" w:rsidR="0033064B" w:rsidRPr="00905C07" w:rsidRDefault="0033064B" w:rsidP="0033064B">
      <w:pPr>
        <w:spacing w:line="24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униципальную услугу, а также его должностных лиц.</w:t>
      </w:r>
    </w:p>
    <w:p w14:paraId="189F02F7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14:paraId="27417029" w14:textId="77777777" w:rsidR="0033064B" w:rsidRPr="00905C07" w:rsidRDefault="0033064B" w:rsidP="0033064B">
      <w:pPr>
        <w:tabs>
          <w:tab w:val="left" w:pos="859"/>
        </w:tabs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Федеральным законом;</w:t>
      </w:r>
    </w:p>
    <w:p w14:paraId="147891B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05C07">
        <w:rPr>
          <w:rFonts w:eastAsia="Calibri"/>
          <w:iCs/>
          <w:sz w:val="28"/>
          <w:szCs w:val="28"/>
          <w:lang w:val="ru-RU"/>
        </w:rPr>
        <w:lastRenderedPageBreak/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iCs/>
          <w:sz w:val="28"/>
          <w:szCs w:val="28"/>
          <w:lang w:val="ru-RU"/>
        </w:rPr>
        <w:t>, подведомственных администрации города Мурманска учреждений и их должностных лиц, предоставляющих муниципальные услуги».</w:t>
      </w:r>
    </w:p>
    <w:p w14:paraId="707BC604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Информация, указанная в данном разделе, размещается в федеральном реестре и на </w:t>
      </w:r>
      <w:r>
        <w:rPr>
          <w:sz w:val="28"/>
          <w:szCs w:val="28"/>
          <w:lang w:val="ru-RU"/>
        </w:rPr>
        <w:t>ЕПГУ</w:t>
      </w:r>
      <w:r w:rsidRPr="00905C07">
        <w:rPr>
          <w:sz w:val="28"/>
          <w:szCs w:val="28"/>
          <w:lang w:val="ru-RU"/>
        </w:rPr>
        <w:t>.</w:t>
      </w:r>
    </w:p>
    <w:p w14:paraId="576876CC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5DA246F3" w14:textId="77777777" w:rsidR="0033064B" w:rsidRPr="00892222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bookmarkEnd w:id="10"/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C929A1" w14:paraId="7C97C44A" w14:textId="77777777" w:rsidTr="001A7D37">
        <w:tc>
          <w:tcPr>
            <w:tcW w:w="4392" w:type="dxa"/>
            <w:shd w:val="clear" w:color="auto" w:fill="auto"/>
          </w:tcPr>
          <w:p w14:paraId="3588C620" w14:textId="77777777" w:rsidR="0033064B" w:rsidRPr="00892222" w:rsidRDefault="0033064B" w:rsidP="001A7D37">
            <w:pPr>
              <w:outlineLvl w:val="0"/>
              <w:rPr>
                <w:lang w:val="ru-RU"/>
              </w:rPr>
            </w:pPr>
          </w:p>
        </w:tc>
        <w:tc>
          <w:tcPr>
            <w:tcW w:w="5076" w:type="dxa"/>
            <w:shd w:val="clear" w:color="auto" w:fill="auto"/>
          </w:tcPr>
          <w:p w14:paraId="5B25780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7AFD3C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451CC5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1186AB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2AACD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1F36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377665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69DD0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F5F2C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139F10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6E16A6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0BC7DE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A3640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E51D8E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4FB112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ECEBD7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C47816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E3D34E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D23308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A095DC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45F274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172D16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CD7DA2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FD9929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8D9852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5997A31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A2EC97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080F932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A1E52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413970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6E6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87F98A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1FB2D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BB726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617CE7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BD5B18F" w14:textId="511FA55D" w:rsidR="0033064B" w:rsidRPr="00C929A1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>Приложение № 1</w:t>
            </w:r>
          </w:p>
          <w:p w14:paraId="3009A1FA" w14:textId="77777777" w:rsidR="0033064B" w:rsidRPr="00892222" w:rsidRDefault="0033064B" w:rsidP="001A7D37">
            <w:pPr>
              <w:shd w:val="clear" w:color="auto" w:fill="FFFFFF"/>
              <w:ind w:left="2589" w:right="-5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65524E3B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190174F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FDAFE6D" w14:textId="77777777" w:rsidR="0033064B" w:rsidRPr="00892222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F5F756F" w14:textId="77777777" w:rsidR="0033064B" w:rsidRPr="00C929A1" w:rsidRDefault="0033064B" w:rsidP="0033064B">
      <w:pPr>
        <w:jc w:val="center"/>
        <w:rPr>
          <w:bCs/>
          <w:lang w:val="ru-RU"/>
        </w:rPr>
      </w:pPr>
      <w:r w:rsidRPr="00C929A1">
        <w:rPr>
          <w:bCs/>
          <w:sz w:val="28"/>
          <w:szCs w:val="28"/>
          <w:lang w:val="ru-RU"/>
        </w:rPr>
        <w:t>Форма уведомления об отказе в выдаче запрашиваемого документа</w:t>
      </w:r>
    </w:p>
    <w:p w14:paraId="0C291B5D" w14:textId="77777777" w:rsidR="0033064B" w:rsidRPr="00C929A1" w:rsidRDefault="0033064B" w:rsidP="0033064B">
      <w:pPr>
        <w:rPr>
          <w:bCs/>
          <w:lang w:val="ru-RU"/>
        </w:rPr>
      </w:pPr>
    </w:p>
    <w:p w14:paraId="200B71F7" w14:textId="77777777" w:rsidR="0033064B" w:rsidRPr="00C929A1" w:rsidRDefault="0033064B" w:rsidP="0033064B">
      <w:pPr>
        <w:rPr>
          <w:bCs/>
          <w:lang w:val="ru-RU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321"/>
        <w:gridCol w:w="5392"/>
      </w:tblGrid>
      <w:tr w:rsidR="0033064B" w:rsidRPr="007347B8" w14:paraId="692A3E51" w14:textId="77777777" w:rsidTr="001A7D37">
        <w:trPr>
          <w:trHeight w:val="1487"/>
        </w:trPr>
        <w:tc>
          <w:tcPr>
            <w:tcW w:w="4321" w:type="dxa"/>
            <w:shd w:val="clear" w:color="auto" w:fill="auto"/>
          </w:tcPr>
          <w:p w14:paraId="721FC687" w14:textId="77777777" w:rsidR="0033064B" w:rsidRPr="00B23202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B23202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392" w:type="dxa"/>
            <w:shd w:val="clear" w:color="auto" w:fill="auto"/>
          </w:tcPr>
          <w:p w14:paraId="481012EB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2BB28E2D" w14:textId="77777777" w:rsidR="0033064B" w:rsidRPr="001F50A2" w:rsidRDefault="0033064B" w:rsidP="001A7D37">
            <w:pPr>
              <w:rPr>
                <w:bCs/>
                <w:sz w:val="16"/>
                <w:szCs w:val="16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(данные о заявителе: фамилия, имя, отчество                                                              </w:t>
            </w:r>
          </w:p>
          <w:p w14:paraId="7C050ECA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     (наименование юридического лица)</w:t>
            </w:r>
          </w:p>
          <w:p w14:paraId="69154F4B" w14:textId="77777777" w:rsidR="0033064B" w:rsidRPr="001F50A2" w:rsidRDefault="0033064B" w:rsidP="001A7D37">
            <w:pPr>
              <w:rPr>
                <w:bCs/>
                <w:lang w:val="ru-RU"/>
              </w:rPr>
            </w:pPr>
          </w:p>
          <w:p w14:paraId="718FF072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3A083D73" w14:textId="77777777" w:rsidR="0033064B" w:rsidRPr="001F50A2" w:rsidRDefault="0033064B" w:rsidP="001A7D37">
            <w:pPr>
              <w:rPr>
                <w:bCs/>
                <w:sz w:val="28"/>
                <w:szCs w:val="28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(почтовый или электронный адрес заявителя)</w:t>
            </w:r>
          </w:p>
        </w:tc>
      </w:tr>
    </w:tbl>
    <w:p w14:paraId="14A5859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2D02B55E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5BF4A3E0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Об отказе в выдаче запрашиваемого документа</w:t>
      </w:r>
    </w:p>
    <w:p w14:paraId="533FA237" w14:textId="77777777" w:rsidR="0033064B" w:rsidRPr="00C929A1" w:rsidRDefault="0033064B" w:rsidP="0033064B">
      <w:pPr>
        <w:rPr>
          <w:bCs/>
          <w:lang w:val="ru-RU"/>
        </w:rPr>
      </w:pPr>
    </w:p>
    <w:p w14:paraId="4B3EE9A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4796850F" w14:textId="77777777" w:rsidR="0033064B" w:rsidRPr="001F50A2" w:rsidRDefault="0033064B" w:rsidP="0033064B">
      <w:pPr>
        <w:ind w:right="17" w:firstLine="709"/>
        <w:jc w:val="both"/>
        <w:rPr>
          <w:bCs/>
          <w:lang w:val="ru-RU"/>
        </w:rPr>
      </w:pPr>
      <w:r w:rsidRPr="00B23202">
        <w:rPr>
          <w:bCs/>
          <w:sz w:val="28"/>
          <w:szCs w:val="28"/>
          <w:lang w:val="ru-RU"/>
        </w:rPr>
        <w:t>Сообщаем, что Вам отказано в предоставлении запрашиваемых документов по следующим основаниям:</w:t>
      </w:r>
      <w:r>
        <w:rPr>
          <w:bCs/>
          <w:sz w:val="28"/>
          <w:szCs w:val="28"/>
          <w:lang w:val="ru-RU"/>
        </w:rPr>
        <w:t xml:space="preserve"> </w:t>
      </w:r>
      <w:r w:rsidRPr="001F50A2">
        <w:rPr>
          <w:bCs/>
          <w:lang w:val="ru-RU"/>
        </w:rPr>
        <w:t>______________________________________</w:t>
      </w:r>
      <w:r>
        <w:rPr>
          <w:bCs/>
          <w:lang w:val="ru-RU"/>
        </w:rPr>
        <w:t>.</w:t>
      </w:r>
    </w:p>
    <w:p w14:paraId="747B5EAC" w14:textId="77777777" w:rsidR="0033064B" w:rsidRPr="001F50A2" w:rsidRDefault="0033064B" w:rsidP="0033064B">
      <w:pPr>
        <w:ind w:right="17" w:firstLine="567"/>
        <w:jc w:val="both"/>
        <w:rPr>
          <w:bCs/>
          <w:lang w:val="ru-RU"/>
        </w:rPr>
      </w:pPr>
      <w:r w:rsidRPr="001F50A2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                     </w:t>
      </w:r>
      <w:r w:rsidRPr="001F50A2">
        <w:rPr>
          <w:bCs/>
          <w:sz w:val="16"/>
          <w:szCs w:val="16"/>
          <w:lang w:val="ru-RU"/>
        </w:rPr>
        <w:t>(указываются причины отказа)</w:t>
      </w:r>
    </w:p>
    <w:p w14:paraId="3BEBDE9A" w14:textId="77777777" w:rsidR="0033064B" w:rsidRPr="001F50A2" w:rsidRDefault="0033064B" w:rsidP="0033064B">
      <w:pPr>
        <w:rPr>
          <w:bCs/>
          <w:u w:val="single"/>
          <w:lang w:val="ru-RU"/>
        </w:rPr>
      </w:pPr>
    </w:p>
    <w:p w14:paraId="62C785FF" w14:textId="77777777" w:rsidR="0033064B" w:rsidRPr="001F50A2" w:rsidRDefault="0033064B" w:rsidP="0033064B">
      <w:pPr>
        <w:ind w:firstLine="708"/>
        <w:rPr>
          <w:bCs/>
          <w:u w:val="single"/>
          <w:lang w:val="ru-RU"/>
        </w:rPr>
      </w:pPr>
    </w:p>
    <w:p w14:paraId="1B6C6F7D" w14:textId="77777777" w:rsidR="0033064B" w:rsidRPr="00C929A1" w:rsidRDefault="0033064B" w:rsidP="0033064B">
      <w:pPr>
        <w:ind w:firstLine="708"/>
        <w:rPr>
          <w:bCs/>
          <w:lang w:val="ru-RU"/>
        </w:rPr>
      </w:pPr>
    </w:p>
    <w:p w14:paraId="29FDDECF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Председатель (заместитель председателя) комитета                                </w:t>
      </w:r>
    </w:p>
    <w:p w14:paraId="0B598138" w14:textId="77777777" w:rsidR="0033064B" w:rsidRDefault="0033064B" w:rsidP="0033064B">
      <w:pPr>
        <w:rPr>
          <w:bCs/>
          <w:sz w:val="16"/>
          <w:szCs w:val="16"/>
          <w:lang w:val="ru-RU"/>
        </w:rPr>
      </w:pPr>
      <w:r w:rsidRPr="00B23202">
        <w:rPr>
          <w:bCs/>
          <w:sz w:val="28"/>
          <w:szCs w:val="28"/>
          <w:lang w:val="ru-RU"/>
        </w:rPr>
        <w:t>имущественных отношений города Мурманска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____________________           ____________________</w:t>
      </w:r>
      <w:r w:rsidRPr="00C929A1">
        <w:rPr>
          <w:bCs/>
          <w:sz w:val="16"/>
          <w:szCs w:val="16"/>
          <w:lang w:val="ru-RU"/>
        </w:rPr>
        <w:t xml:space="preserve">    </w:t>
      </w:r>
    </w:p>
    <w:p w14:paraId="03BF08E7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</w:t>
      </w:r>
      <w:r w:rsidRPr="00C929A1">
        <w:rPr>
          <w:bCs/>
          <w:sz w:val="16"/>
          <w:szCs w:val="16"/>
          <w:lang w:val="ru-RU"/>
        </w:rPr>
        <w:t xml:space="preserve"> </w:t>
      </w:r>
      <w:r>
        <w:rPr>
          <w:bCs/>
          <w:sz w:val="16"/>
          <w:szCs w:val="16"/>
          <w:lang w:val="ru-RU"/>
        </w:rPr>
        <w:t xml:space="preserve">              </w:t>
      </w:r>
      <w:r w:rsidRPr="00C929A1">
        <w:rPr>
          <w:bCs/>
          <w:sz w:val="16"/>
          <w:szCs w:val="16"/>
          <w:lang w:val="ru-RU"/>
        </w:rPr>
        <w:t>(подпись)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           </w:t>
      </w:r>
      <w:r w:rsidRPr="00C929A1">
        <w:rPr>
          <w:bCs/>
          <w:sz w:val="16"/>
          <w:szCs w:val="16"/>
          <w:lang w:val="ru-RU"/>
        </w:rPr>
        <w:t xml:space="preserve"> </w:t>
      </w:r>
      <w:proofErr w:type="gramStart"/>
      <w:r>
        <w:rPr>
          <w:bCs/>
          <w:sz w:val="16"/>
          <w:szCs w:val="16"/>
          <w:lang w:val="ru-RU"/>
        </w:rPr>
        <w:t xml:space="preserve">  </w:t>
      </w:r>
      <w:r w:rsidRPr="00C929A1">
        <w:rPr>
          <w:bCs/>
          <w:sz w:val="16"/>
          <w:szCs w:val="16"/>
          <w:lang w:val="ru-RU"/>
        </w:rPr>
        <w:t xml:space="preserve"> (</w:t>
      </w:r>
      <w:proofErr w:type="gramEnd"/>
      <w:r w:rsidRPr="00C929A1">
        <w:rPr>
          <w:bCs/>
          <w:sz w:val="16"/>
          <w:szCs w:val="16"/>
          <w:lang w:val="ru-RU"/>
        </w:rPr>
        <w:t>расшифровка подписи)</w:t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  <w:t xml:space="preserve"> </w:t>
      </w:r>
    </w:p>
    <w:p w14:paraId="52C54B4D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</w:p>
    <w:p w14:paraId="75E6AA74" w14:textId="77777777" w:rsidR="0033064B" w:rsidRPr="00C929A1" w:rsidRDefault="0033064B" w:rsidP="0033064B">
      <w:pPr>
        <w:rPr>
          <w:bCs/>
          <w:lang w:val="ru-RU"/>
        </w:rPr>
      </w:pPr>
    </w:p>
    <w:p w14:paraId="2D260A0B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75C230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4B8DE5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336BA27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35901806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3F67E4F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2589EA0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CCA38C4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64F08C78" w14:textId="77777777" w:rsidR="0033064B" w:rsidRPr="00C929A1" w:rsidRDefault="0033064B" w:rsidP="0033064B">
      <w:pPr>
        <w:rPr>
          <w:bCs/>
          <w:lang w:val="ru-RU"/>
        </w:rPr>
      </w:pPr>
    </w:p>
    <w:p w14:paraId="7B49CC8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5939522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контактный телефон</w:t>
      </w:r>
    </w:p>
    <w:p w14:paraId="07128C73" w14:textId="77777777" w:rsidR="0033064B" w:rsidRPr="00892222" w:rsidRDefault="0033064B" w:rsidP="0033064B">
      <w:pPr>
        <w:jc w:val="center"/>
        <w:rPr>
          <w:lang w:val="ru-RU"/>
        </w:rPr>
      </w:pPr>
    </w:p>
    <w:p w14:paraId="6DA2D42B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______________________</w:t>
      </w:r>
    </w:p>
    <w:p w14:paraId="1AB25EE6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47EF58F9" w14:textId="77777777" w:rsidR="0033064B" w:rsidRPr="00582C90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sz w:val="28"/>
          <w:szCs w:val="28"/>
          <w:lang w:val="ru-RU"/>
        </w:rPr>
        <w:br w:type="page"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3064B" w:rsidRPr="001B4951" w14:paraId="47E8DB58" w14:textId="77777777" w:rsidTr="001A7D37">
        <w:tc>
          <w:tcPr>
            <w:tcW w:w="4820" w:type="dxa"/>
            <w:shd w:val="clear" w:color="auto" w:fill="auto"/>
          </w:tcPr>
          <w:p w14:paraId="443523DF" w14:textId="77777777" w:rsidR="0033064B" w:rsidRDefault="0033064B" w:rsidP="001A7D37">
            <w:pPr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45ADEC91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14:paraId="3C594640" w14:textId="77777777" w:rsidR="0033064B" w:rsidRPr="00297838" w:rsidRDefault="0033064B" w:rsidP="001A7D37">
            <w:pPr>
              <w:shd w:val="clear" w:color="auto" w:fill="FFFFFF"/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4B338D7E" w14:textId="77777777" w:rsidR="0033064B" w:rsidRPr="00297838" w:rsidRDefault="0033064B" w:rsidP="0033064B">
      <w:pPr>
        <w:jc w:val="center"/>
        <w:rPr>
          <w:b/>
          <w:sz w:val="28"/>
          <w:szCs w:val="28"/>
          <w:lang w:val="ru-RU"/>
        </w:rPr>
      </w:pPr>
    </w:p>
    <w:p w14:paraId="13C8026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7B10E4E8" w14:textId="3854B6A8" w:rsidR="0033064B" w:rsidRPr="00F32766" w:rsidRDefault="0033064B" w:rsidP="0033064B">
      <w:pPr>
        <w:ind w:left="4395"/>
        <w:rPr>
          <w:bCs/>
          <w:color w:val="000000"/>
          <w:spacing w:val="2"/>
          <w:sz w:val="26"/>
          <w:szCs w:val="26"/>
          <w:lang w:val="ru-RU"/>
        </w:rPr>
      </w:pPr>
      <w:r w:rsidRPr="00F32766">
        <w:rPr>
          <w:bCs/>
          <w:color w:val="000000"/>
          <w:spacing w:val="2"/>
          <w:sz w:val="26"/>
          <w:szCs w:val="26"/>
          <w:lang w:val="ru-RU"/>
        </w:rPr>
        <w:t>В комитет имущественных отношений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города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Мурманска/в ГОБУ «МФЦ МО»</w:t>
      </w:r>
    </w:p>
    <w:p w14:paraId="522AA106" w14:textId="77777777" w:rsidR="0033064B" w:rsidRPr="00FD3CBD" w:rsidRDefault="0033064B" w:rsidP="0033064B">
      <w:pPr>
        <w:ind w:left="4394"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>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______________________________</w:t>
      </w:r>
    </w:p>
    <w:p w14:paraId="4870500D" w14:textId="77777777" w:rsidR="0033064B" w:rsidRPr="00FD3CBD" w:rsidRDefault="0033064B" w:rsidP="0033064B">
      <w:pPr>
        <w:ind w:left="4394"/>
        <w:jc w:val="center"/>
        <w:rPr>
          <w:sz w:val="18"/>
          <w:szCs w:val="18"/>
          <w:lang w:val="ru-RU"/>
        </w:rPr>
      </w:pPr>
      <w:r w:rsidRPr="00FD3CBD">
        <w:rPr>
          <w:sz w:val="18"/>
          <w:szCs w:val="18"/>
          <w:lang w:val="ru-RU"/>
        </w:rPr>
        <w:t xml:space="preserve">(адрес организации, предоставляющей </w:t>
      </w:r>
      <w:r>
        <w:rPr>
          <w:sz w:val="18"/>
          <w:szCs w:val="18"/>
          <w:lang w:val="ru-RU"/>
        </w:rPr>
        <w:t>М</w:t>
      </w:r>
      <w:r w:rsidRPr="00FD3CBD">
        <w:rPr>
          <w:sz w:val="18"/>
          <w:szCs w:val="18"/>
          <w:lang w:val="ru-RU"/>
        </w:rPr>
        <w:t>униципальную услугу)</w:t>
      </w:r>
    </w:p>
    <w:p w14:paraId="17BBD9A4" w14:textId="77777777" w:rsidR="0033064B" w:rsidRPr="00FD3CBD" w:rsidRDefault="0033064B" w:rsidP="0033064B">
      <w:pPr>
        <w:jc w:val="both"/>
        <w:rPr>
          <w:sz w:val="26"/>
          <w:szCs w:val="26"/>
          <w:lang w:val="ru-RU"/>
        </w:rPr>
      </w:pPr>
    </w:p>
    <w:p w14:paraId="1C993708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Бланк заявления </w:t>
      </w:r>
    </w:p>
    <w:p w14:paraId="3CE0E833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о выдаче </w:t>
      </w:r>
      <w:r w:rsidRPr="00C929A1">
        <w:rPr>
          <w:rFonts w:cs="Arial"/>
          <w:bCs/>
          <w:sz w:val="28"/>
          <w:szCs w:val="28"/>
          <w:lang w:val="ru-RU"/>
        </w:rPr>
        <w:t>информации (выпис</w:t>
      </w:r>
      <w:r>
        <w:rPr>
          <w:rFonts w:cs="Arial"/>
          <w:bCs/>
          <w:sz w:val="28"/>
          <w:szCs w:val="28"/>
          <w:lang w:val="ru-RU"/>
        </w:rPr>
        <w:t>ки</w:t>
      </w:r>
      <w:r w:rsidRPr="00C929A1">
        <w:rPr>
          <w:rFonts w:cs="Arial"/>
          <w:bCs/>
          <w:sz w:val="28"/>
          <w:szCs w:val="28"/>
          <w:lang w:val="ru-RU"/>
        </w:rPr>
        <w:t>) об объект</w:t>
      </w:r>
      <w:r>
        <w:rPr>
          <w:rFonts w:cs="Arial"/>
          <w:bCs/>
          <w:sz w:val="28"/>
          <w:szCs w:val="28"/>
          <w:lang w:val="ru-RU"/>
        </w:rPr>
        <w:t xml:space="preserve">е учета </w:t>
      </w:r>
    </w:p>
    <w:p w14:paraId="1B38D282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из</w:t>
      </w:r>
      <w:r w:rsidRPr="00C929A1">
        <w:rPr>
          <w:rFonts w:cs="Arial"/>
          <w:bCs/>
          <w:sz w:val="28"/>
          <w:szCs w:val="28"/>
          <w:lang w:val="ru-RU"/>
        </w:rPr>
        <w:t xml:space="preserve"> реестр</w:t>
      </w:r>
      <w:r>
        <w:rPr>
          <w:rFonts w:cs="Arial"/>
          <w:bCs/>
          <w:sz w:val="28"/>
          <w:szCs w:val="28"/>
          <w:lang w:val="ru-RU"/>
        </w:rPr>
        <w:t>а</w:t>
      </w:r>
      <w:r w:rsidRPr="00C929A1">
        <w:rPr>
          <w:rFonts w:cs="Arial"/>
          <w:bCs/>
          <w:sz w:val="28"/>
          <w:szCs w:val="28"/>
          <w:lang w:val="ru-RU"/>
        </w:rPr>
        <w:t xml:space="preserve"> муниципального имущества</w:t>
      </w:r>
      <w:r>
        <w:rPr>
          <w:rFonts w:cs="Arial"/>
          <w:bCs/>
          <w:sz w:val="28"/>
          <w:szCs w:val="28"/>
          <w:lang w:val="ru-RU"/>
        </w:rPr>
        <w:t xml:space="preserve"> </w:t>
      </w:r>
    </w:p>
    <w:p w14:paraId="6DF080DE" w14:textId="77777777" w:rsidR="0033064B" w:rsidRPr="00FD3CBD" w:rsidRDefault="0033064B" w:rsidP="0033064B">
      <w:pPr>
        <w:jc w:val="center"/>
        <w:rPr>
          <w:b/>
          <w:sz w:val="26"/>
          <w:szCs w:val="26"/>
          <w:lang w:val="ru-RU"/>
        </w:rPr>
      </w:pPr>
    </w:p>
    <w:p w14:paraId="3E8CB4F7" w14:textId="77777777" w:rsidR="0033064B" w:rsidRPr="00FD3CBD" w:rsidRDefault="0033064B" w:rsidP="0033064B">
      <w:pPr>
        <w:jc w:val="both"/>
        <w:rPr>
          <w:b/>
          <w:sz w:val="26"/>
          <w:szCs w:val="26"/>
          <w:lang w:val="ru-RU"/>
        </w:rPr>
      </w:pPr>
    </w:p>
    <w:p w14:paraId="37074C5C" w14:textId="77777777" w:rsidR="0033064B" w:rsidRDefault="0033064B" w:rsidP="0033064B">
      <w:pPr>
        <w:pStyle w:val="a3"/>
        <w:ind w:firstLine="709"/>
        <w:contextualSpacing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 xml:space="preserve">Прошу предоставить </w:t>
      </w:r>
      <w:r w:rsidRPr="00210AC7">
        <w:rPr>
          <w:sz w:val="26"/>
          <w:szCs w:val="26"/>
          <w:lang w:val="ru-RU"/>
        </w:rPr>
        <w:t>выписку</w:t>
      </w:r>
      <w:r w:rsidRPr="00550A0E">
        <w:rPr>
          <w:rFonts w:cs="Arial"/>
          <w:bCs/>
          <w:sz w:val="28"/>
          <w:szCs w:val="28"/>
          <w:lang w:val="ru-RU"/>
        </w:rPr>
        <w:t xml:space="preserve"> </w:t>
      </w:r>
      <w:r w:rsidRPr="00210AC7">
        <w:rPr>
          <w:sz w:val="26"/>
          <w:szCs w:val="26"/>
          <w:lang w:val="ru-RU"/>
        </w:rPr>
        <w:t>из реестра муниципального имущества в отношении объекта: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>____________________________</w:t>
      </w:r>
      <w:r w:rsidRPr="00FD3CBD">
        <w:rPr>
          <w:spacing w:val="-2"/>
          <w:sz w:val="26"/>
          <w:szCs w:val="26"/>
          <w:lang w:val="ru-RU"/>
        </w:rPr>
        <w:t>______</w:t>
      </w:r>
      <w:r w:rsidRPr="00FD3CBD">
        <w:rPr>
          <w:sz w:val="26"/>
          <w:szCs w:val="26"/>
          <w:lang w:val="ru-RU"/>
        </w:rPr>
        <w:t>_______________</w:t>
      </w:r>
      <w:r w:rsidRPr="00FD3CBD">
        <w:rPr>
          <w:sz w:val="26"/>
          <w:szCs w:val="26"/>
          <w:lang w:val="ru-RU"/>
        </w:rPr>
        <w:br/>
      </w:r>
      <w:r>
        <w:rPr>
          <w:sz w:val="18"/>
          <w:szCs w:val="18"/>
          <w:lang w:val="ru-RU"/>
        </w:rPr>
        <w:t xml:space="preserve">                            </w:t>
      </w:r>
      <w:r w:rsidRPr="00F32766">
        <w:rPr>
          <w:sz w:val="18"/>
          <w:szCs w:val="18"/>
          <w:lang w:val="ru-RU"/>
        </w:rPr>
        <w:t xml:space="preserve">указываются сведения об объекте, позволяющие однозначно его идентифицировать: наименование объекта, </w:t>
      </w:r>
      <w:r w:rsidRPr="00FD3CBD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___</w:t>
      </w:r>
      <w:r w:rsidRPr="00FD3CBD">
        <w:rPr>
          <w:sz w:val="26"/>
          <w:szCs w:val="26"/>
          <w:lang w:val="ru-RU"/>
        </w:rPr>
        <w:t>_______________________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</w:t>
      </w:r>
      <w:r>
        <w:rPr>
          <w:sz w:val="26"/>
          <w:szCs w:val="26"/>
          <w:lang w:val="ru-RU"/>
        </w:rPr>
        <w:t>.</w:t>
      </w:r>
    </w:p>
    <w:p w14:paraId="2E093D17" w14:textId="77777777" w:rsidR="0033064B" w:rsidRPr="00FD3CBD" w:rsidRDefault="0033064B" w:rsidP="0033064B">
      <w:pPr>
        <w:pStyle w:val="a3"/>
        <w:contextualSpacing/>
        <w:jc w:val="center"/>
        <w:rPr>
          <w:sz w:val="18"/>
          <w:szCs w:val="18"/>
          <w:lang w:val="ru-RU"/>
        </w:rPr>
      </w:pPr>
      <w:r w:rsidRPr="00F32766">
        <w:rPr>
          <w:sz w:val="18"/>
          <w:szCs w:val="18"/>
          <w:lang w:val="ru-RU"/>
        </w:rPr>
        <w:t xml:space="preserve">адрес </w:t>
      </w:r>
      <w:r>
        <w:rPr>
          <w:sz w:val="18"/>
          <w:szCs w:val="18"/>
          <w:lang w:val="ru-RU"/>
        </w:rPr>
        <w:t>(</w:t>
      </w:r>
      <w:r w:rsidRPr="00F32766">
        <w:rPr>
          <w:sz w:val="18"/>
          <w:szCs w:val="18"/>
          <w:lang w:val="ru-RU"/>
        </w:rPr>
        <w:t>в том числе номер квартиры/комнаты для жилого помещения, этаж, номера помещений для нежилого помещения</w:t>
      </w:r>
      <w:r>
        <w:rPr>
          <w:sz w:val="18"/>
          <w:szCs w:val="18"/>
          <w:lang w:val="ru-RU"/>
        </w:rPr>
        <w:t xml:space="preserve">)/ </w:t>
      </w:r>
      <w:r w:rsidRPr="00FD3CBD">
        <w:rPr>
          <w:sz w:val="18"/>
          <w:szCs w:val="18"/>
          <w:lang w:val="ru-RU"/>
        </w:rPr>
        <w:t>адресные ориентиры</w:t>
      </w:r>
      <w:r w:rsidRPr="00F32766">
        <w:rPr>
          <w:sz w:val="18"/>
          <w:szCs w:val="18"/>
          <w:lang w:val="ru-RU"/>
        </w:rPr>
        <w:t>, площадь</w:t>
      </w:r>
      <w:r>
        <w:rPr>
          <w:sz w:val="18"/>
          <w:szCs w:val="18"/>
          <w:lang w:val="ru-RU"/>
        </w:rPr>
        <w:t xml:space="preserve">/протяженность, </w:t>
      </w:r>
      <w:r w:rsidRPr="00F32766">
        <w:rPr>
          <w:sz w:val="18"/>
          <w:szCs w:val="18"/>
          <w:lang w:val="ru-RU"/>
        </w:rPr>
        <w:t>кадастровый номер</w:t>
      </w:r>
      <w:r>
        <w:rPr>
          <w:sz w:val="18"/>
          <w:szCs w:val="18"/>
          <w:lang w:val="ru-RU"/>
        </w:rPr>
        <w:t>, иные характеристики объекта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33064B" w:rsidRPr="005503A9" w14:paraId="52CEB0A6" w14:textId="77777777" w:rsidTr="001A7D37">
        <w:tc>
          <w:tcPr>
            <w:tcW w:w="9752" w:type="dxa"/>
          </w:tcPr>
          <w:p w14:paraId="337962C3" w14:textId="77777777" w:rsidR="0033064B" w:rsidRPr="005503A9" w:rsidRDefault="0033064B" w:rsidP="001A7D37">
            <w:pPr>
              <w:spacing w:before="80" w:after="80"/>
              <w:jc w:val="center"/>
              <w:rPr>
                <w:sz w:val="26"/>
                <w:szCs w:val="26"/>
              </w:rPr>
            </w:pPr>
            <w:proofErr w:type="spellStart"/>
            <w:r w:rsidRPr="005503A9">
              <w:rPr>
                <w:sz w:val="26"/>
                <w:szCs w:val="26"/>
              </w:rPr>
              <w:t>Анкета</w:t>
            </w:r>
            <w:proofErr w:type="spellEnd"/>
            <w:r w:rsidRPr="005503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503A9">
              <w:rPr>
                <w:sz w:val="26"/>
                <w:szCs w:val="26"/>
              </w:rPr>
              <w:t>аявителя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(представителя Заявителя)</w:t>
            </w:r>
            <w:r w:rsidRPr="005503A9">
              <w:rPr>
                <w:sz w:val="26"/>
                <w:szCs w:val="26"/>
              </w:rPr>
              <w:t>:</w:t>
            </w:r>
          </w:p>
        </w:tc>
      </w:tr>
      <w:tr w:rsidR="0033064B" w:rsidRPr="007347B8" w14:paraId="11AA608E" w14:textId="77777777" w:rsidTr="001A7D37">
        <w:tc>
          <w:tcPr>
            <w:tcW w:w="9752" w:type="dxa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011"/>
            </w:tblGrid>
            <w:tr w:rsidR="0033064B" w:rsidRPr="007347B8" w14:paraId="155525C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BA0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3B1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Ф.И.О. физического лица/ 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 xml:space="preserve">Ф.И.О. </w:t>
                  </w:r>
                  <w:r w:rsidRPr="00210AC7">
                    <w:rPr>
                      <w:sz w:val="26"/>
                      <w:szCs w:val="26"/>
                      <w:lang w:val="ru-RU" w:eastAsia="ru-RU"/>
                    </w:rPr>
                    <w:t>индивидуального предпринимателя/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>полное наименование юридического лица</w:t>
                  </w:r>
                </w:p>
              </w:tc>
            </w:tr>
            <w:tr w:rsidR="0033064B" w:rsidRPr="007347B8" w14:paraId="7647775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E161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5400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34774D7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926CF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98A9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ИНН 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)/документы о регистрации юридического лица, ИНН, ОКПО</w:t>
                  </w:r>
                </w:p>
              </w:tc>
            </w:tr>
            <w:tr w:rsidR="0033064B" w:rsidRPr="007347B8" w14:paraId="4E8DC57F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977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35A4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4D36BA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68B6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43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А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дрес постоянного места жительства или преимущественного пребывания (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индекс, 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 w:rsidR="0033064B" w:rsidRPr="007347B8" w14:paraId="6F60A89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EB5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83F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620C2F8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89EE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65C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Ф.И.О.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, ИНН или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</w:t>
                  </w:r>
                </w:p>
              </w:tc>
            </w:tr>
            <w:tr w:rsidR="0033064B" w:rsidRPr="007347B8" w14:paraId="6BA8D1C7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21C9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DF28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7906623D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DBD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FB9B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Документ, подтверждающий полномочия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br/>
                    <w:t>(наименование, номер и дата)</w:t>
                  </w:r>
                </w:p>
              </w:tc>
            </w:tr>
            <w:tr w:rsidR="0033064B" w:rsidRPr="007347B8" w14:paraId="6D59F3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C4F6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BC2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5503A9" w14:paraId="5CD0341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72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C60" w14:textId="77777777" w:rsidR="0033064B" w:rsidRPr="005503A9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СНИЛС </w:t>
                  </w:r>
                </w:p>
              </w:tc>
            </w:tr>
            <w:tr w:rsidR="0033064B" w:rsidRPr="005503A9" w14:paraId="56E8776A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E9B8" w14:textId="77777777" w:rsidR="0033064B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FFA0" w14:textId="77777777" w:rsidR="0033064B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</w:p>
              </w:tc>
            </w:tr>
            <w:tr w:rsidR="0033064B" w:rsidRPr="007347B8" w14:paraId="5B0767A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F2A1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CB2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33064B" w:rsidRPr="007347B8" w14:paraId="0DFED74C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B90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0D1C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4963636" w14:textId="77777777" w:rsidR="0033064B" w:rsidRPr="00FD3CBD" w:rsidRDefault="0033064B" w:rsidP="001A7D37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046DE22" w14:textId="77777777" w:rsidR="0033064B" w:rsidRDefault="0033064B" w:rsidP="0033064B">
      <w:pPr>
        <w:adjustRightInd w:val="0"/>
        <w:ind w:firstLine="540"/>
        <w:rPr>
          <w:sz w:val="26"/>
          <w:szCs w:val="26"/>
          <w:lang w:val="ru-RU"/>
        </w:rPr>
      </w:pPr>
    </w:p>
    <w:p w14:paraId="49C4A12F" w14:textId="77777777" w:rsidR="0033064B" w:rsidRPr="00D55256" w:rsidRDefault="0033064B" w:rsidP="0033064B">
      <w:pPr>
        <w:pStyle w:val="23"/>
        <w:spacing w:line="240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Выписку</w:t>
      </w:r>
      <w:r w:rsidRPr="00210AC7">
        <w:rPr>
          <w:sz w:val="26"/>
          <w:szCs w:val="26"/>
          <w:lang w:val="ru-RU"/>
        </w:rPr>
        <w:t xml:space="preserve"> из реестра муниципального имущества</w:t>
      </w:r>
      <w:r w:rsidRPr="00FD3CBD">
        <w:rPr>
          <w:sz w:val="26"/>
          <w:szCs w:val="26"/>
          <w:lang w:val="ru-RU"/>
        </w:rPr>
        <w:t xml:space="preserve"> прошу предоставить</w:t>
      </w:r>
      <w:r>
        <w:rPr>
          <w:sz w:val="26"/>
          <w:szCs w:val="26"/>
          <w:lang w:val="ru-RU"/>
        </w:rPr>
        <w:t xml:space="preserve"> (нужное подчеркнуть):</w:t>
      </w:r>
      <w:r w:rsidRPr="00FD3CBD">
        <w:rPr>
          <w:sz w:val="26"/>
          <w:szCs w:val="26"/>
          <w:lang w:val="ru-RU"/>
        </w:rPr>
        <w:t xml:space="preserve"> почтовым отправлением по адресу:____________________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 xml:space="preserve">_____/                                                                                                                </w:t>
      </w:r>
      <w:r w:rsidRPr="00FD3CBD">
        <w:rPr>
          <w:sz w:val="26"/>
          <w:szCs w:val="26"/>
          <w:lang w:val="ru-RU"/>
        </w:rPr>
        <w:br/>
      </w:r>
      <w:r w:rsidRPr="00D55256">
        <w:rPr>
          <w:sz w:val="26"/>
          <w:szCs w:val="26"/>
          <w:lang w:val="ru-RU"/>
        </w:rPr>
        <w:lastRenderedPageBreak/>
        <w:t xml:space="preserve">лично в Комитете/ГОБУ «МФЦ МО», отправлением почтой, в форме электронного документа </w:t>
      </w:r>
      <w:r>
        <w:rPr>
          <w:sz w:val="26"/>
          <w:szCs w:val="26"/>
          <w:lang w:val="ru-RU"/>
        </w:rPr>
        <w:t>на</w:t>
      </w:r>
      <w:r w:rsidRPr="00D55256">
        <w:rPr>
          <w:sz w:val="26"/>
          <w:szCs w:val="26"/>
          <w:lang w:val="ru-RU"/>
        </w:rPr>
        <w:t xml:space="preserve"> адрес электронной почты:</w:t>
      </w:r>
      <w:r w:rsidRPr="00210AC7">
        <w:rPr>
          <w:sz w:val="26"/>
          <w:szCs w:val="26"/>
          <w:lang w:val="ru-RU"/>
        </w:rPr>
        <w:t>_____________</w:t>
      </w:r>
      <w:r>
        <w:rPr>
          <w:sz w:val="26"/>
          <w:szCs w:val="26"/>
          <w:lang w:val="ru-RU"/>
        </w:rPr>
        <w:t>/</w:t>
      </w:r>
      <w:r w:rsidRPr="00210AC7">
        <w:rPr>
          <w:sz w:val="26"/>
          <w:szCs w:val="26"/>
          <w:lang w:val="ru-RU"/>
        </w:rPr>
        <w:t xml:space="preserve"> </w:t>
      </w:r>
      <w:r w:rsidRPr="00D55256">
        <w:rPr>
          <w:sz w:val="26"/>
          <w:szCs w:val="26"/>
          <w:lang w:val="ru-RU"/>
        </w:rPr>
        <w:t xml:space="preserve">через личный кабинет на ЕПГУ. </w:t>
      </w:r>
    </w:p>
    <w:p w14:paraId="176851F5" w14:textId="77777777" w:rsidR="0033064B" w:rsidRPr="004D2C6D" w:rsidRDefault="0033064B" w:rsidP="0033064B">
      <w:pPr>
        <w:pStyle w:val="31"/>
        <w:ind w:left="0" w:firstLine="709"/>
        <w:contextualSpacing/>
        <w:jc w:val="both"/>
        <w:rPr>
          <w:sz w:val="26"/>
          <w:szCs w:val="26"/>
        </w:rPr>
      </w:pPr>
      <w:r w:rsidRPr="004D2C6D">
        <w:rPr>
          <w:sz w:val="26"/>
          <w:szCs w:val="26"/>
        </w:rPr>
        <w:t xml:space="preserve">О </w:t>
      </w:r>
      <w:r w:rsidRPr="00D55256">
        <w:rPr>
          <w:sz w:val="26"/>
          <w:szCs w:val="26"/>
        </w:rPr>
        <w:t xml:space="preserve">готовности результата </w:t>
      </w:r>
      <w:r>
        <w:rPr>
          <w:sz w:val="26"/>
          <w:szCs w:val="26"/>
        </w:rPr>
        <w:t xml:space="preserve">предоставления </w:t>
      </w:r>
      <w:r w:rsidRPr="00D55256">
        <w:rPr>
          <w:sz w:val="26"/>
          <w:szCs w:val="26"/>
        </w:rPr>
        <w:t>Муниципальной услуги прошу сообщить</w:t>
      </w:r>
      <w:r>
        <w:rPr>
          <w:sz w:val="26"/>
          <w:szCs w:val="26"/>
        </w:rPr>
        <w:t xml:space="preserve"> </w:t>
      </w:r>
      <w:r w:rsidRPr="0087220B">
        <w:rPr>
          <w:bCs/>
          <w:sz w:val="26"/>
          <w:szCs w:val="26"/>
        </w:rPr>
        <w:t xml:space="preserve">(указывается способ направления информационного сообщения в случае получении результатов </w:t>
      </w:r>
      <w:r>
        <w:rPr>
          <w:bCs/>
          <w:sz w:val="26"/>
          <w:szCs w:val="26"/>
        </w:rPr>
        <w:t xml:space="preserve">предоставления Муниципальной </w:t>
      </w:r>
      <w:r w:rsidRPr="0087220B">
        <w:rPr>
          <w:bCs/>
          <w:sz w:val="26"/>
          <w:szCs w:val="26"/>
        </w:rPr>
        <w:t>услуги лично)</w:t>
      </w:r>
      <w:r>
        <w:rPr>
          <w:bCs/>
          <w:sz w:val="26"/>
          <w:szCs w:val="26"/>
        </w:rPr>
        <w:t xml:space="preserve">: </w:t>
      </w:r>
      <w:r w:rsidRPr="004D2C6D">
        <w:rPr>
          <w:sz w:val="26"/>
          <w:szCs w:val="26"/>
        </w:rPr>
        <w:t>почтовым отправлением по адресу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</w:t>
      </w:r>
      <w:r w:rsidRPr="004D2C6D">
        <w:rPr>
          <w:sz w:val="26"/>
          <w:szCs w:val="26"/>
        </w:rPr>
        <w:t>/</w:t>
      </w:r>
      <w:r>
        <w:rPr>
          <w:sz w:val="26"/>
          <w:szCs w:val="26"/>
        </w:rPr>
        <w:t xml:space="preserve">на адрес электронной </w:t>
      </w:r>
      <w:r w:rsidRPr="004D2C6D">
        <w:rPr>
          <w:sz w:val="26"/>
          <w:szCs w:val="26"/>
        </w:rPr>
        <w:t>почт</w:t>
      </w:r>
      <w:r>
        <w:rPr>
          <w:sz w:val="26"/>
          <w:szCs w:val="26"/>
        </w:rPr>
        <w:t>ы:</w:t>
      </w:r>
      <w:r w:rsidRPr="004D2C6D">
        <w:rPr>
          <w:sz w:val="26"/>
          <w:szCs w:val="26"/>
        </w:rPr>
        <w:t>_______________/</w:t>
      </w:r>
      <w:r>
        <w:rPr>
          <w:sz w:val="26"/>
          <w:szCs w:val="26"/>
        </w:rPr>
        <w:t xml:space="preserve"> </w:t>
      </w:r>
      <w:r w:rsidRPr="004D2C6D">
        <w:rPr>
          <w:sz w:val="26"/>
          <w:szCs w:val="26"/>
        </w:rPr>
        <w:t xml:space="preserve">по </w:t>
      </w:r>
      <w:r>
        <w:rPr>
          <w:sz w:val="26"/>
          <w:szCs w:val="26"/>
        </w:rPr>
        <w:t>т</w:t>
      </w:r>
      <w:r w:rsidRPr="004D2C6D">
        <w:rPr>
          <w:sz w:val="26"/>
          <w:szCs w:val="26"/>
        </w:rPr>
        <w:t>елефону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(___) _____________.</w:t>
      </w:r>
    </w:p>
    <w:p w14:paraId="181CDB3B" w14:textId="77777777" w:rsidR="0033064B" w:rsidRPr="00FD3CBD" w:rsidRDefault="0033064B" w:rsidP="0033064B">
      <w:pPr>
        <w:rPr>
          <w:sz w:val="26"/>
          <w:szCs w:val="26"/>
          <w:lang w:val="ru-RU"/>
        </w:rPr>
      </w:pPr>
    </w:p>
    <w:p w14:paraId="261314E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Приложение:</w:t>
      </w:r>
    </w:p>
    <w:p w14:paraId="451539FB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паспорта Заявителя</w:t>
      </w:r>
      <w:r>
        <w:rPr>
          <w:bCs/>
          <w:sz w:val="26"/>
          <w:szCs w:val="26"/>
          <w:lang w:val="ru-RU"/>
        </w:rPr>
        <w:t xml:space="preserve"> (</w:t>
      </w:r>
      <w:r w:rsidRPr="0087220B">
        <w:rPr>
          <w:bCs/>
          <w:sz w:val="26"/>
          <w:szCs w:val="26"/>
          <w:lang w:val="ru-RU"/>
        </w:rPr>
        <w:t>представителя Заявителя</w:t>
      </w:r>
      <w:r>
        <w:rPr>
          <w:bCs/>
          <w:sz w:val="26"/>
          <w:szCs w:val="26"/>
          <w:lang w:val="ru-RU"/>
        </w:rPr>
        <w:t>)</w:t>
      </w:r>
      <w:r w:rsidRPr="0087220B">
        <w:rPr>
          <w:bCs/>
          <w:sz w:val="26"/>
          <w:szCs w:val="26"/>
          <w:lang w:val="ru-RU"/>
        </w:rPr>
        <w:t>;</w:t>
      </w:r>
    </w:p>
    <w:p w14:paraId="5A5E332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доверенности для представителя Заявителя.</w:t>
      </w:r>
    </w:p>
    <w:p w14:paraId="6ADCC790" w14:textId="77777777" w:rsidR="0033064B" w:rsidRPr="0087220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32E0D733" w14:textId="77777777" w:rsidR="0033064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76AC8AFA" w14:textId="77777777" w:rsidR="0033064B" w:rsidRPr="00FD3CBD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FD3CBD">
        <w:rPr>
          <w:sz w:val="26"/>
          <w:szCs w:val="26"/>
          <w:lang w:val="ru-RU"/>
        </w:rPr>
        <w:t xml:space="preserve">________________                                </w:t>
      </w:r>
      <w:r w:rsidRPr="00FD3CBD">
        <w:rPr>
          <w:sz w:val="26"/>
          <w:szCs w:val="26"/>
          <w:lang w:val="ru-RU"/>
        </w:rPr>
        <w:tab/>
      </w:r>
      <w:r w:rsidRPr="00FD3CBD">
        <w:rPr>
          <w:sz w:val="26"/>
          <w:szCs w:val="26"/>
          <w:lang w:val="ru-RU"/>
        </w:rPr>
        <w:tab/>
        <w:t xml:space="preserve">       __</w:t>
      </w:r>
      <w:r>
        <w:rPr>
          <w:sz w:val="26"/>
          <w:szCs w:val="26"/>
          <w:lang w:val="ru-RU"/>
        </w:rPr>
        <w:t>____</w:t>
      </w:r>
      <w:r w:rsidRPr="00FD3CBD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 xml:space="preserve">_____________                                         </w:t>
      </w:r>
    </w:p>
    <w:p w14:paraId="545C95A6" w14:textId="77777777" w:rsidR="0033064B" w:rsidRPr="00D55256" w:rsidRDefault="0033064B" w:rsidP="0033064B">
      <w:pPr>
        <w:widowControl w:val="0"/>
        <w:adjustRightInd w:val="0"/>
        <w:spacing w:line="216" w:lineRule="auto"/>
        <w:rPr>
          <w:bCs/>
          <w:color w:val="333333"/>
          <w:sz w:val="18"/>
          <w:szCs w:val="18"/>
          <w:lang w:val="ru-RU" w:eastAsia="ru-RU"/>
        </w:rPr>
      </w:pPr>
      <w:r w:rsidRPr="00FD3CBD">
        <w:rPr>
          <w:sz w:val="18"/>
          <w:szCs w:val="18"/>
          <w:lang w:val="ru-RU"/>
        </w:rPr>
        <w:t xml:space="preserve">  дата направления запроса                                                                            подпись </w:t>
      </w:r>
      <w:r>
        <w:rPr>
          <w:sz w:val="18"/>
          <w:szCs w:val="18"/>
          <w:lang w:val="ru-RU"/>
        </w:rPr>
        <w:t>З</w:t>
      </w:r>
      <w:r w:rsidRPr="00FD3CBD">
        <w:rPr>
          <w:sz w:val="18"/>
          <w:szCs w:val="18"/>
          <w:lang w:val="ru-RU"/>
        </w:rPr>
        <w:t xml:space="preserve">аявителя </w:t>
      </w:r>
      <w:r>
        <w:rPr>
          <w:sz w:val="18"/>
          <w:szCs w:val="18"/>
          <w:lang w:val="ru-RU"/>
        </w:rPr>
        <w:t>(представителя Заявителя)</w:t>
      </w:r>
      <w:r w:rsidRPr="00FD3CBD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14:paraId="7EE5F2D1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56A1433F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039DA38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____________________________</w:t>
      </w:r>
    </w:p>
    <w:p w14:paraId="51972B23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2"/>
        <w:gridCol w:w="5389"/>
      </w:tblGrid>
      <w:tr w:rsidR="0033064B" w:rsidRPr="00C929A1" w14:paraId="4CD3F1D3" w14:textId="77777777" w:rsidTr="001A7D37">
        <w:tc>
          <w:tcPr>
            <w:tcW w:w="4392" w:type="dxa"/>
            <w:shd w:val="clear" w:color="auto" w:fill="auto"/>
          </w:tcPr>
          <w:p w14:paraId="2F5EC74A" w14:textId="77777777" w:rsidR="0033064B" w:rsidRDefault="0033064B" w:rsidP="001A7D37">
            <w:pPr>
              <w:outlineLvl w:val="0"/>
            </w:pPr>
          </w:p>
        </w:tc>
        <w:tc>
          <w:tcPr>
            <w:tcW w:w="5389" w:type="dxa"/>
            <w:shd w:val="clear" w:color="auto" w:fill="auto"/>
          </w:tcPr>
          <w:p w14:paraId="62103919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</w:p>
          <w:p w14:paraId="236B5E6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9118BF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132F71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B3F0DD1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D01F58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35E7F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211662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0886A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73B192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7010D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F4404E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F7C7C6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45BDC35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BFB38A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B9D91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7C9AFC0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F6850A3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FEA48A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F29E9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BBAD1D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11B80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7CD5C3A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57F0C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4BC64E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A7883C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C64658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297A5A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14:paraId="3EBB3862" w14:textId="77777777" w:rsidR="0033064B" w:rsidRPr="00297838" w:rsidRDefault="0033064B" w:rsidP="001A7D37">
            <w:pPr>
              <w:shd w:val="clear" w:color="auto" w:fill="FFFFFF"/>
              <w:ind w:left="2731" w:right="-5"/>
              <w:jc w:val="center"/>
              <w:rPr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  <w:p w14:paraId="2F6EE856" w14:textId="77777777" w:rsidR="0033064B" w:rsidRPr="00297838" w:rsidRDefault="0033064B" w:rsidP="001A7D37">
            <w:pPr>
              <w:shd w:val="clear" w:color="auto" w:fill="FFFFFF"/>
              <w:ind w:right="-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9F10989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lastRenderedPageBreak/>
        <w:t>Показатели</w:t>
      </w:r>
    </w:p>
    <w:p w14:paraId="2F07BD77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t xml:space="preserve">доступности и качества предоставления Муниципальной услуги                                  </w:t>
      </w:r>
    </w:p>
    <w:p w14:paraId="56FC38E6" w14:textId="77777777" w:rsidR="0033064B" w:rsidRPr="00336728" w:rsidRDefault="0033064B" w:rsidP="0033064B">
      <w:pPr>
        <w:jc w:val="center"/>
        <w:rPr>
          <w:b/>
          <w:sz w:val="26"/>
          <w:szCs w:val="26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17"/>
        <w:gridCol w:w="1842"/>
      </w:tblGrid>
      <w:tr w:rsidR="0033064B" w:rsidRPr="00336728" w14:paraId="21A979E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203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A7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F9A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proofErr w:type="spellStart"/>
            <w:r w:rsidRPr="00E96AB4">
              <w:rPr>
                <w:sz w:val="28"/>
                <w:szCs w:val="28"/>
              </w:rPr>
              <w:t>Нормативное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значение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показателя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</w:p>
        </w:tc>
      </w:tr>
      <w:tr w:rsidR="0033064B" w:rsidRPr="007347B8" w14:paraId="49A801C0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C96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предоставления Муниципальной услуги</w:t>
            </w:r>
          </w:p>
        </w:tc>
      </w:tr>
      <w:tr w:rsidR="0033064B" w:rsidRPr="00336728" w14:paraId="0A482DD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4F2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CBB8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99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1F4390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77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81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удовлетворенных графиком работы Комитета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70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0443F78E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6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5FCD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35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23D54F9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23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BC14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взаимодействий Заявителя с муниципальным служащим Комитета, ответственным за предоставление Муниципальной услуги, при предоставлении </w:t>
            </w:r>
            <w:r>
              <w:rPr>
                <w:sz w:val="28"/>
                <w:szCs w:val="28"/>
                <w:lang w:val="ru-RU"/>
              </w:rPr>
              <w:t>М</w:t>
            </w:r>
            <w:r w:rsidRPr="00E96AB4">
              <w:rPr>
                <w:sz w:val="28"/>
                <w:szCs w:val="28"/>
                <w:lang w:val="ru-RU"/>
              </w:rPr>
              <w:t>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70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</w:t>
            </w:r>
          </w:p>
        </w:tc>
      </w:tr>
      <w:tr w:rsidR="0033064B" w:rsidRPr="00336728" w14:paraId="1A3A99A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9F1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ED97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87E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77EBB0A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CDF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E1E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5F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55F6D2C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3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F1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через ГОБУ «МФЦ МО»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92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7347B8" w14:paraId="2190D4F9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74E1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качества предоставления Муниципальной услуги</w:t>
            </w:r>
          </w:p>
        </w:tc>
      </w:tr>
      <w:tr w:rsidR="0033064B" w:rsidRPr="00336728" w14:paraId="7CE0388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A66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720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обоснованных жалоб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03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0</w:t>
            </w:r>
          </w:p>
        </w:tc>
      </w:tr>
      <w:tr w:rsidR="0033064B" w:rsidRPr="00336728" w14:paraId="1427B788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F8F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0A4E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Соблюдение сроков предоставления Муниципальной услуги (% случаев предоставления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в установленный срок с даты приема документов)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58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23AA3FD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4F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E70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9A98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  <w:tr w:rsidR="0033064B" w:rsidRPr="00336728" w14:paraId="1EAF8857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AE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91F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0B8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</w:tbl>
    <w:p w14:paraId="4F0E2EBF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6E24379D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7E768741" w14:textId="77777777" w:rsidR="0033064B" w:rsidRPr="00AC73BA" w:rsidRDefault="0033064B" w:rsidP="0033064B">
      <w:pPr>
        <w:spacing w:after="200"/>
        <w:contextualSpacing/>
        <w:jc w:val="center"/>
        <w:rPr>
          <w:lang w:val="ru-RU"/>
        </w:rPr>
      </w:pPr>
      <w:r>
        <w:rPr>
          <w:lang w:val="ru-RU"/>
        </w:rPr>
        <w:t>______________________</w:t>
      </w:r>
    </w:p>
    <w:p w14:paraId="242FC752" w14:textId="77777777" w:rsidR="0033064B" w:rsidRDefault="0033064B" w:rsidP="0033064B">
      <w:pPr>
        <w:jc w:val="center"/>
        <w:rPr>
          <w:lang w:val="ru-RU"/>
        </w:rPr>
      </w:pPr>
    </w:p>
    <w:p w14:paraId="57FE4E42" w14:textId="77777777" w:rsidR="0033064B" w:rsidRPr="004541FA" w:rsidRDefault="0033064B" w:rsidP="0033064B">
      <w:pPr>
        <w:rPr>
          <w:lang w:val="ru-RU"/>
        </w:rPr>
      </w:pPr>
    </w:p>
    <w:p w14:paraId="520D2007" w14:textId="77777777" w:rsidR="0033064B" w:rsidRDefault="0033064B" w:rsidP="0033064B">
      <w:pPr>
        <w:rPr>
          <w:lang w:val="ru-RU"/>
        </w:rPr>
      </w:pPr>
    </w:p>
    <w:p w14:paraId="5C929584" w14:textId="77777777" w:rsidR="0033064B" w:rsidRDefault="0033064B" w:rsidP="0033064B">
      <w:pPr>
        <w:rPr>
          <w:lang w:val="ru-RU"/>
        </w:rPr>
      </w:pPr>
    </w:p>
    <w:p w14:paraId="7E7ED525" w14:textId="77777777" w:rsidR="0033064B" w:rsidRDefault="0033064B" w:rsidP="0033064B">
      <w:pPr>
        <w:rPr>
          <w:lang w:val="ru-RU"/>
        </w:rPr>
      </w:pPr>
    </w:p>
    <w:p w14:paraId="62C3F7BB" w14:textId="77777777" w:rsidR="0033064B" w:rsidRDefault="0033064B" w:rsidP="0033064B">
      <w:pPr>
        <w:tabs>
          <w:tab w:val="left" w:pos="7230"/>
        </w:tabs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14:paraId="1303B48D" w14:textId="77777777" w:rsidR="0033064B" w:rsidRPr="002E4289" w:rsidRDefault="0033064B" w:rsidP="0033064B">
      <w:pPr>
        <w:shd w:val="clear" w:color="auto" w:fill="FFFFFF"/>
        <w:tabs>
          <w:tab w:val="left" w:pos="7230"/>
        </w:tabs>
        <w:ind w:left="7230"/>
        <w:jc w:val="center"/>
        <w:rPr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1032431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EB70273" wp14:editId="4DE604BD">
            <wp:extent cx="524510" cy="65019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9" cy="6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58AB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4DE7B73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D6CBB4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F598E20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09AE3AB8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7C0F5731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390F566" w14:textId="77777777" w:rsidR="0033064B" w:rsidRPr="002E4289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4289">
        <w:rPr>
          <w:rFonts w:ascii="Times New Roman" w:hAnsi="Times New Roman" w:cs="Times New Roman"/>
          <w:sz w:val="24"/>
          <w:szCs w:val="24"/>
        </w:rPr>
        <w:t>_______________</w:t>
      </w:r>
    </w:p>
    <w:p w14:paraId="1B233AF9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319A321B" w14:textId="77777777" w:rsidR="0033064B" w:rsidRPr="00C97F0A" w:rsidRDefault="0033064B" w:rsidP="0033064B">
      <w:pPr>
        <w:autoSpaceDE w:val="0"/>
        <w:autoSpaceDN w:val="0"/>
        <w:adjustRightInd w:val="0"/>
        <w:outlineLvl w:val="1"/>
      </w:pPr>
    </w:p>
    <w:tbl>
      <w:tblPr>
        <w:tblW w:w="95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485"/>
        <w:gridCol w:w="2440"/>
        <w:gridCol w:w="1805"/>
        <w:gridCol w:w="1455"/>
      </w:tblGrid>
      <w:tr w:rsidR="0033064B" w:rsidRPr="00C97F0A" w14:paraId="75E475D6" w14:textId="77777777" w:rsidTr="001A7D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2E0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E4289">
              <w:rPr>
                <w:rFonts w:ascii="Times New Roman" w:hAnsi="Times New Roman" w:cs="Times New Roman"/>
              </w:rPr>
              <w:t xml:space="preserve"> </w:t>
            </w:r>
            <w:r w:rsidRPr="002E42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F6B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Тип (категория)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2D82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Реестровый</w:t>
            </w:r>
            <w:r w:rsidRPr="002E4289">
              <w:rPr>
                <w:rFonts w:ascii="Times New Roman" w:hAnsi="Times New Roman" w:cs="Times New Roman"/>
              </w:rPr>
              <w:br/>
              <w:t>номер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B28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Адрес (местоположение)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C16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96C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3064B" w:rsidRPr="00C97F0A" w14:paraId="61532792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8F7F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59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FC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AE4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4193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89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2C7577BC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72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983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2F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D47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FBD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396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76ECC626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43C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48DB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288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06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33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27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7AA9BF" w14:textId="77777777" w:rsidR="0033064B" w:rsidRPr="00C97F0A" w:rsidRDefault="0033064B" w:rsidP="0033064B">
      <w:pPr>
        <w:autoSpaceDE w:val="0"/>
        <w:autoSpaceDN w:val="0"/>
        <w:adjustRightInd w:val="0"/>
        <w:ind w:firstLine="540"/>
        <w:jc w:val="both"/>
        <w:outlineLvl w:val="1"/>
      </w:pPr>
    </w:p>
    <w:p w14:paraId="20CEEDAA" w14:textId="77777777" w:rsidR="0033064B" w:rsidRPr="00F32E98" w:rsidRDefault="0033064B" w:rsidP="0033064B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 w:rsidRPr="00F32E98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комитета</w:t>
      </w:r>
    </w:p>
    <w:p w14:paraId="3D804E2D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F32E98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Pr="00C97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7E43EFC2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15451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0F51D666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519AB057" w14:textId="77777777" w:rsidR="0033064B" w:rsidRPr="004541FA" w:rsidRDefault="0033064B" w:rsidP="0033064B">
      <w:pPr>
        <w:jc w:val="center"/>
        <w:rPr>
          <w:lang w:val="ru-RU"/>
        </w:rPr>
      </w:pPr>
      <w:r w:rsidRPr="004541FA">
        <w:rPr>
          <w:lang w:val="ru-RU"/>
        </w:rPr>
        <w:t>___________________________</w:t>
      </w:r>
    </w:p>
    <w:p w14:paraId="366BD6AB" w14:textId="77777777" w:rsidR="0033064B" w:rsidRPr="004541FA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62172886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50B662" wp14:editId="0F717A69">
            <wp:extent cx="524510" cy="65214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A84A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040E58C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64B2F9A2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11FAA85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6DD950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2DAABF7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0A7F8881" w14:textId="77777777" w:rsidR="0033064B" w:rsidRPr="002E4289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9A47BA7" w14:textId="77777777" w:rsidR="0033064B" w:rsidRPr="00C97F0A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7F0A">
        <w:rPr>
          <w:rFonts w:ascii="Times New Roman" w:hAnsi="Times New Roman" w:cs="Times New Roman"/>
          <w:sz w:val="24"/>
          <w:szCs w:val="24"/>
        </w:rPr>
        <w:t>_______________</w:t>
      </w:r>
    </w:p>
    <w:p w14:paraId="162897C1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2E5271AD" w14:textId="77777777" w:rsidR="0033064B" w:rsidRPr="002E4289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>№ п/п</w:t>
      </w:r>
    </w:p>
    <w:p w14:paraId="2BDFB3EB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Тип (категория) объекта</w:t>
      </w:r>
    </w:p>
    <w:p w14:paraId="40060F7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Реестровый номер</w:t>
      </w:r>
    </w:p>
    <w:p w14:paraId="438B506C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Наименование</w:t>
      </w:r>
    </w:p>
    <w:p w14:paraId="52990810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Адрес (местоположение) недвижимого имущества</w:t>
      </w:r>
    </w:p>
    <w:p w14:paraId="53D73C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 xml:space="preserve">лощадь, </w:t>
      </w:r>
      <w:proofErr w:type="gramStart"/>
      <w:r w:rsidRPr="00BD22DF">
        <w:rPr>
          <w:sz w:val="22"/>
          <w:szCs w:val="22"/>
          <w:lang w:val="ru-RU"/>
        </w:rPr>
        <w:t>кв.м</w:t>
      </w:r>
      <w:proofErr w:type="gramEnd"/>
    </w:p>
    <w:p w14:paraId="03495E9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Иные параметры недвижимого имущества</w:t>
      </w:r>
    </w:p>
    <w:p w14:paraId="30BF72F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Балансовая стоимость недвижимого имущества, руб</w:t>
      </w:r>
      <w:r>
        <w:rPr>
          <w:sz w:val="22"/>
          <w:szCs w:val="22"/>
          <w:lang w:val="ru-RU"/>
        </w:rPr>
        <w:t>.</w:t>
      </w:r>
    </w:p>
    <w:p w14:paraId="3BA97373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Сумма начисленной амортизации (износ), руб</w:t>
      </w:r>
      <w:r>
        <w:rPr>
          <w:sz w:val="22"/>
          <w:szCs w:val="22"/>
          <w:lang w:val="ru-RU"/>
        </w:rPr>
        <w:t>.</w:t>
      </w:r>
    </w:p>
    <w:p w14:paraId="6EBEE2D5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Кадастровый номер недвижимого имущества</w:t>
      </w:r>
    </w:p>
    <w:p w14:paraId="2C110056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Кадастровая стоимость недвижимого имущества</w:t>
      </w:r>
    </w:p>
    <w:p w14:paraId="2346BF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Собственник недвижимого имущества</w:t>
      </w:r>
    </w:p>
    <w:p w14:paraId="6C3DDB6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муниципальной собственности</w:t>
      </w:r>
    </w:p>
    <w:p w14:paraId="1C163B3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возникновения права муниципальной собственности на недвижимое имущество</w:t>
      </w:r>
    </w:p>
    <w:p w14:paraId="1BEA3CCB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Правообладатель муниципального недвижимого имущества/наличие в составе казны</w:t>
      </w:r>
    </w:p>
    <w:p w14:paraId="042AF7BD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lastRenderedPageBreak/>
        <w:t>Реквизиты документов оснований использования недвижимого имущества правообладателем/</w:t>
      </w:r>
      <w:r>
        <w:rPr>
          <w:sz w:val="22"/>
          <w:szCs w:val="22"/>
          <w:lang w:val="ru-RU"/>
        </w:rPr>
        <w:t xml:space="preserve"> </w:t>
      </w:r>
      <w:r w:rsidRPr="00BD22DF">
        <w:rPr>
          <w:sz w:val="22"/>
          <w:szCs w:val="22"/>
          <w:lang w:val="ru-RU"/>
        </w:rPr>
        <w:t>наличия в составе казны</w:t>
      </w:r>
    </w:p>
    <w:p w14:paraId="7F6EC5C7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правообладателя</w:t>
      </w:r>
    </w:p>
    <w:p w14:paraId="57A6655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 xml:space="preserve">Реквизиты документов оснований прекращения использования недвижимого имущества </w:t>
      </w: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>равообладателем/исключения из состава казны</w:t>
      </w:r>
    </w:p>
    <w:p w14:paraId="258BAD94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правообладателя на недвижимое имущество</w:t>
      </w:r>
    </w:p>
    <w:p w14:paraId="7A8EC5DA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муниципальной собственности на недвижимое имущество</w:t>
      </w:r>
    </w:p>
    <w:p w14:paraId="52493A2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прекращения права муниципальной собственности на недвижимое имущество</w:t>
      </w:r>
    </w:p>
    <w:p w14:paraId="5E48AAA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Установленные в отношении муниципального недвижимого имущества ограничения (обременения) с указанием основания и даты их возникновения и прекращения</w:t>
      </w:r>
    </w:p>
    <w:p w14:paraId="24C8BE1D" w14:textId="77777777" w:rsidR="0033064B" w:rsidRPr="00792CC9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792CC9">
        <w:rPr>
          <w:sz w:val="22"/>
          <w:szCs w:val="22"/>
          <w:lang w:val="ru-RU"/>
        </w:rPr>
        <w:t>Примечание</w:t>
      </w:r>
    </w:p>
    <w:p w14:paraId="44321D66" w14:textId="77777777" w:rsidR="0033064B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</w:p>
    <w:p w14:paraId="519EBB1A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>Председатель (заместитель председателя) комитета</w:t>
      </w:r>
    </w:p>
    <w:p w14:paraId="517CC79C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имущественных отношений города Мурманска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3B028C7B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5451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6BD4183B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42B28F90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73A522A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736F00B4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  <w:r w:rsidRPr="001E4CA9">
        <w:rPr>
          <w:sz w:val="28"/>
          <w:szCs w:val="28"/>
          <w:lang w:val="ru-RU"/>
        </w:rPr>
        <w:t>______________________</w:t>
      </w:r>
    </w:p>
    <w:p w14:paraId="047AE55E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79BDF0E1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06CEEE9D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4BA4AEB6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07CF665F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3A96ED5B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4B1C814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F98EDC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8E74C87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C6FB154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3F2DF0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61C3A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2C9C213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7CB3B16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4AA3FA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2596F3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C0D7B7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C47155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E0AADE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BD739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10771E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5AA21F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AE588D2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BED1CF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83ACD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F8BA31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FD274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CD90BB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81D18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A2358D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ED618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14:paraId="67C342E5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48EA36A4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C3F0E30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A1034C1" w14:textId="77777777" w:rsidR="0033064B" w:rsidRPr="007C419A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5AC4D0D7" w14:textId="77777777" w:rsidR="0033064B" w:rsidRPr="00BD22DF" w:rsidRDefault="0033064B" w:rsidP="0033064B">
      <w:pPr>
        <w:jc w:val="center"/>
        <w:rPr>
          <w:bCs/>
          <w:lang w:val="ru-RU"/>
        </w:rPr>
      </w:pPr>
      <w:r w:rsidRPr="00BD22DF">
        <w:rPr>
          <w:bCs/>
          <w:sz w:val="28"/>
          <w:szCs w:val="28"/>
          <w:lang w:val="ru-RU"/>
        </w:rPr>
        <w:t xml:space="preserve">Форма уведомления </w:t>
      </w:r>
      <w:r w:rsidRPr="00BD22DF">
        <w:rPr>
          <w:rFonts w:cs="Arial"/>
          <w:bCs/>
          <w:sz w:val="28"/>
          <w:szCs w:val="28"/>
          <w:lang w:val="ru-RU"/>
        </w:rPr>
        <w:t>об отсутствии в реестре муниципального имущества сведений об объект</w:t>
      </w:r>
      <w:r>
        <w:rPr>
          <w:rFonts w:cs="Arial"/>
          <w:bCs/>
          <w:sz w:val="28"/>
          <w:szCs w:val="28"/>
          <w:lang w:val="ru-RU"/>
        </w:rPr>
        <w:t>е учета</w:t>
      </w:r>
    </w:p>
    <w:p w14:paraId="4B8CA458" w14:textId="77777777" w:rsidR="0033064B" w:rsidRPr="00BD22DF" w:rsidRDefault="0033064B" w:rsidP="0033064B">
      <w:pPr>
        <w:rPr>
          <w:bCs/>
          <w:lang w:val="ru-RU"/>
        </w:rPr>
      </w:pPr>
    </w:p>
    <w:p w14:paraId="6D898E72" w14:textId="77777777" w:rsidR="0033064B" w:rsidRPr="00BD22DF" w:rsidRDefault="0033064B" w:rsidP="0033064B">
      <w:pPr>
        <w:rPr>
          <w:bCs/>
          <w:lang w:val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7347B8" w14:paraId="0945CA0F" w14:textId="77777777" w:rsidTr="001A7D37">
        <w:tc>
          <w:tcPr>
            <w:tcW w:w="4392" w:type="dxa"/>
            <w:shd w:val="clear" w:color="auto" w:fill="auto"/>
          </w:tcPr>
          <w:p w14:paraId="512A9A62" w14:textId="77777777" w:rsidR="0033064B" w:rsidRPr="00E96AB4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E96AB4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076" w:type="dxa"/>
            <w:shd w:val="clear" w:color="auto" w:fill="auto"/>
          </w:tcPr>
          <w:p w14:paraId="6A717BE3" w14:textId="77777777" w:rsidR="0033064B" w:rsidRPr="00BD22DF" w:rsidRDefault="0033064B" w:rsidP="001A7D3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______________________________________</w:t>
            </w:r>
          </w:p>
          <w:p w14:paraId="1EAAAEF3" w14:textId="77777777" w:rsidR="0033064B" w:rsidRPr="00BD22DF" w:rsidRDefault="0033064B" w:rsidP="001A7D37">
            <w:pPr>
              <w:jc w:val="center"/>
              <w:rPr>
                <w:bCs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 xml:space="preserve">(данные о заявителе: фамилия, имя, отчество </w:t>
            </w:r>
            <w:r>
              <w:rPr>
                <w:bCs/>
                <w:sz w:val="16"/>
                <w:szCs w:val="16"/>
                <w:lang w:val="ru-RU"/>
              </w:rPr>
              <w:t xml:space="preserve">                                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 w:rsidRPr="00BD22DF">
              <w:rPr>
                <w:bCs/>
                <w:sz w:val="16"/>
                <w:szCs w:val="16"/>
                <w:lang w:val="ru-RU"/>
              </w:rPr>
              <w:t>(</w:t>
            </w:r>
            <w:proofErr w:type="gramEnd"/>
            <w:r w:rsidRPr="00BD22DF">
              <w:rPr>
                <w:bCs/>
                <w:sz w:val="16"/>
                <w:szCs w:val="16"/>
                <w:lang w:val="ru-RU"/>
              </w:rPr>
              <w:t>наименование юридического лица)</w:t>
            </w:r>
          </w:p>
          <w:p w14:paraId="150660F2" w14:textId="77777777" w:rsidR="0033064B" w:rsidRPr="00BD22DF" w:rsidRDefault="0033064B" w:rsidP="001A7D37">
            <w:pPr>
              <w:rPr>
                <w:bCs/>
                <w:lang w:val="ru-RU"/>
              </w:rPr>
            </w:pPr>
          </w:p>
          <w:p w14:paraId="30C1CE06" w14:textId="77777777" w:rsidR="0033064B" w:rsidRPr="00BD22DF" w:rsidRDefault="0033064B" w:rsidP="001A7D37">
            <w:pPr>
              <w:rPr>
                <w:bCs/>
                <w:lang w:val="ru-RU"/>
              </w:rPr>
            </w:pPr>
            <w:r w:rsidRPr="00BD22DF">
              <w:rPr>
                <w:bCs/>
                <w:lang w:val="ru-RU"/>
              </w:rPr>
              <w:t>________________________________________</w:t>
            </w:r>
          </w:p>
          <w:p w14:paraId="1609992B" w14:textId="77777777" w:rsidR="0033064B" w:rsidRPr="00BD22DF" w:rsidRDefault="0033064B" w:rsidP="001A7D3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>(почтовый или электронный адрес заявителя)</w:t>
            </w:r>
          </w:p>
        </w:tc>
      </w:tr>
    </w:tbl>
    <w:p w14:paraId="55656735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E353A37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4B072147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Уведомление </w:t>
      </w:r>
      <w:r w:rsidRPr="00E96AB4">
        <w:rPr>
          <w:rFonts w:cs="Arial"/>
          <w:bCs/>
          <w:sz w:val="28"/>
          <w:szCs w:val="28"/>
          <w:lang w:val="ru-RU"/>
        </w:rPr>
        <w:t>об отсутствии в реестре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 xml:space="preserve">муниципального имущества </w:t>
      </w:r>
    </w:p>
    <w:p w14:paraId="6B947DB4" w14:textId="77777777" w:rsidR="0033064B" w:rsidRPr="00E96AB4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с</w:t>
      </w:r>
      <w:r w:rsidRPr="00E96AB4">
        <w:rPr>
          <w:rFonts w:cs="Arial"/>
          <w:bCs/>
          <w:sz w:val="28"/>
          <w:szCs w:val="28"/>
          <w:lang w:val="ru-RU"/>
        </w:rPr>
        <w:t>ведений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>об объекте учета</w:t>
      </w:r>
    </w:p>
    <w:p w14:paraId="3AA74539" w14:textId="77777777" w:rsidR="0033064B" w:rsidRPr="00BD22DF" w:rsidRDefault="0033064B" w:rsidP="0033064B">
      <w:pPr>
        <w:rPr>
          <w:bCs/>
          <w:lang w:val="ru-RU"/>
        </w:rPr>
      </w:pPr>
    </w:p>
    <w:p w14:paraId="3E1765A9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2A3E8F3" w14:textId="77777777" w:rsidR="0033064B" w:rsidRDefault="0033064B" w:rsidP="0033064B">
      <w:pPr>
        <w:ind w:right="158" w:firstLine="709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>Сообщаем, что объект</w:t>
      </w:r>
      <w:r>
        <w:rPr>
          <w:bCs/>
          <w:lang w:val="ru-RU"/>
        </w:rPr>
        <w:t>_________________________________________________</w:t>
      </w:r>
      <w:r w:rsidRPr="00BD22DF">
        <w:rPr>
          <w:bCs/>
          <w:lang w:val="ru-RU"/>
        </w:rPr>
        <w:t>,</w:t>
      </w:r>
      <w:r>
        <w:rPr>
          <w:bCs/>
          <w:lang w:val="ru-RU"/>
        </w:rPr>
        <w:t xml:space="preserve">                                                                         </w:t>
      </w:r>
    </w:p>
    <w:p w14:paraId="052C82FB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BD22DF">
        <w:rPr>
          <w:bCs/>
          <w:sz w:val="16"/>
          <w:szCs w:val="16"/>
          <w:lang w:val="ru-RU"/>
        </w:rPr>
        <w:t>(указывается наименование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>объекта)</w:t>
      </w:r>
    </w:p>
    <w:p w14:paraId="17A97C5A" w14:textId="77777777" w:rsidR="0033064B" w:rsidRPr="00BD22DF" w:rsidRDefault="0033064B" w:rsidP="0033064B">
      <w:pPr>
        <w:ind w:right="158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расположенный по </w:t>
      </w:r>
      <w:proofErr w:type="gramStart"/>
      <w:r w:rsidRPr="00E96AB4">
        <w:rPr>
          <w:bCs/>
          <w:sz w:val="28"/>
          <w:szCs w:val="28"/>
          <w:lang w:val="ru-RU"/>
        </w:rPr>
        <w:t>адресу:</w:t>
      </w:r>
      <w:r>
        <w:rPr>
          <w:bCs/>
          <w:sz w:val="28"/>
          <w:szCs w:val="28"/>
          <w:lang w:val="ru-RU"/>
        </w:rPr>
        <w:t>_</w:t>
      </w:r>
      <w:proofErr w:type="gramEnd"/>
      <w:r>
        <w:rPr>
          <w:bCs/>
          <w:sz w:val="28"/>
          <w:szCs w:val="28"/>
          <w:lang w:val="ru-RU"/>
        </w:rPr>
        <w:t>_________________________________</w:t>
      </w:r>
      <w:r w:rsidRPr="00BD22DF">
        <w:rPr>
          <w:bCs/>
          <w:lang w:val="ru-RU"/>
        </w:rPr>
        <w:t>__</w:t>
      </w:r>
      <w:r>
        <w:rPr>
          <w:bCs/>
          <w:lang w:val="ru-RU"/>
        </w:rPr>
        <w:t>____</w:t>
      </w:r>
      <w:r w:rsidRPr="00BD22DF">
        <w:rPr>
          <w:bCs/>
          <w:lang w:val="ru-RU"/>
        </w:rPr>
        <w:t>_</w:t>
      </w:r>
      <w:r>
        <w:rPr>
          <w:bCs/>
          <w:lang w:val="ru-RU"/>
        </w:rPr>
        <w:t>____,</w:t>
      </w:r>
    </w:p>
    <w:p w14:paraId="5C143FC4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 w:rsidRPr="00BD22DF">
        <w:rPr>
          <w:bCs/>
          <w:sz w:val="16"/>
          <w:szCs w:val="16"/>
          <w:lang w:val="ru-RU"/>
        </w:rPr>
        <w:t xml:space="preserve">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</w:t>
      </w:r>
    </w:p>
    <w:p w14:paraId="0FDF2F74" w14:textId="77777777" w:rsidR="0033064B" w:rsidRPr="000D6FBA" w:rsidRDefault="0033064B" w:rsidP="0033064B">
      <w:pPr>
        <w:ind w:right="158"/>
        <w:jc w:val="both"/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в реестре муниципального имущества города Мурманска не числится.</w:t>
      </w:r>
    </w:p>
    <w:p w14:paraId="002C222D" w14:textId="77777777" w:rsidR="0033064B" w:rsidRPr="00BD22DF" w:rsidRDefault="0033064B" w:rsidP="0033064B">
      <w:pPr>
        <w:ind w:right="158"/>
        <w:rPr>
          <w:bCs/>
          <w:lang w:val="ru-RU"/>
        </w:rPr>
      </w:pPr>
    </w:p>
    <w:p w14:paraId="3827D231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6AB78455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1D5C93A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Председатель (заместитель председателя) комитета </w:t>
      </w:r>
    </w:p>
    <w:p w14:paraId="03989721" w14:textId="77777777" w:rsidR="0033064B" w:rsidRPr="00BD22DF" w:rsidRDefault="0033064B" w:rsidP="0033064B">
      <w:pPr>
        <w:ind w:left="6372" w:hanging="6372"/>
        <w:rPr>
          <w:bCs/>
          <w:sz w:val="16"/>
          <w:szCs w:val="16"/>
          <w:lang w:val="ru-RU"/>
        </w:rPr>
      </w:pPr>
      <w:r w:rsidRPr="000D6FBA">
        <w:rPr>
          <w:bCs/>
          <w:sz w:val="28"/>
          <w:szCs w:val="28"/>
          <w:lang w:val="ru-RU"/>
        </w:rPr>
        <w:t>имущественных отношений города Мурманска</w:t>
      </w:r>
      <w:r>
        <w:rPr>
          <w:bCs/>
          <w:sz w:val="16"/>
          <w:szCs w:val="16"/>
          <w:lang w:val="ru-RU"/>
        </w:rPr>
        <w:t xml:space="preserve">           </w:t>
      </w:r>
      <w:r w:rsidRPr="000D6FBA">
        <w:rPr>
          <w:bCs/>
          <w:sz w:val="28"/>
          <w:szCs w:val="28"/>
          <w:lang w:val="ru-RU"/>
        </w:rPr>
        <w:t xml:space="preserve">_______     </w:t>
      </w:r>
      <w:r>
        <w:rPr>
          <w:bCs/>
          <w:sz w:val="28"/>
          <w:szCs w:val="28"/>
          <w:lang w:val="ru-RU"/>
        </w:rPr>
        <w:t xml:space="preserve"> </w:t>
      </w:r>
      <w:r w:rsidRPr="000D6FBA">
        <w:rPr>
          <w:bCs/>
          <w:sz w:val="28"/>
          <w:szCs w:val="28"/>
          <w:lang w:val="ru-RU"/>
        </w:rPr>
        <w:t xml:space="preserve"> _____________  </w:t>
      </w:r>
      <w:r w:rsidRPr="00BD22DF">
        <w:rPr>
          <w:bCs/>
          <w:sz w:val="16"/>
          <w:szCs w:val="16"/>
          <w:lang w:val="ru-RU"/>
        </w:rPr>
        <w:t xml:space="preserve">   </w:t>
      </w:r>
      <w:r>
        <w:rPr>
          <w:bCs/>
          <w:sz w:val="16"/>
          <w:szCs w:val="16"/>
          <w:lang w:val="ru-RU"/>
        </w:rPr>
        <w:t xml:space="preserve">                                                   </w:t>
      </w:r>
      <w:proofErr w:type="gramStart"/>
      <w:r>
        <w:rPr>
          <w:bCs/>
          <w:sz w:val="16"/>
          <w:szCs w:val="16"/>
          <w:lang w:val="ru-RU"/>
        </w:rPr>
        <w:t xml:space="preserve">   </w:t>
      </w:r>
      <w:r w:rsidRPr="00BD22DF">
        <w:rPr>
          <w:bCs/>
          <w:sz w:val="16"/>
          <w:szCs w:val="16"/>
          <w:lang w:val="ru-RU"/>
        </w:rPr>
        <w:t>(</w:t>
      </w:r>
      <w:proofErr w:type="gramEnd"/>
      <w:r w:rsidRPr="00BD22DF">
        <w:rPr>
          <w:bCs/>
          <w:sz w:val="16"/>
          <w:szCs w:val="16"/>
          <w:lang w:val="ru-RU"/>
        </w:rPr>
        <w:t>подпись)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ab/>
        <w:t>(расшифровка подписи)</w:t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  <w:t xml:space="preserve"> </w:t>
      </w:r>
    </w:p>
    <w:p w14:paraId="0FEA8856" w14:textId="77777777" w:rsidR="0033064B" w:rsidRPr="00BD22DF" w:rsidRDefault="0033064B" w:rsidP="0033064B">
      <w:pPr>
        <w:rPr>
          <w:bCs/>
          <w:sz w:val="16"/>
          <w:szCs w:val="16"/>
          <w:lang w:val="ru-RU"/>
        </w:rPr>
      </w:pPr>
    </w:p>
    <w:p w14:paraId="337CF953" w14:textId="77777777" w:rsidR="0033064B" w:rsidRPr="00BD22DF" w:rsidRDefault="0033064B" w:rsidP="0033064B">
      <w:pPr>
        <w:rPr>
          <w:bCs/>
          <w:lang w:val="ru-RU"/>
        </w:rPr>
      </w:pPr>
    </w:p>
    <w:p w14:paraId="5C75B3D3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A809B37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2CF669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099FB85A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F701416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9BF5D1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D63380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26994B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677A724A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контактный телефон</w:t>
      </w:r>
    </w:p>
    <w:p w14:paraId="5F7F63DD" w14:textId="77777777" w:rsidR="0033064B" w:rsidRPr="00BD22DF" w:rsidRDefault="0033064B" w:rsidP="0033064B">
      <w:pPr>
        <w:rPr>
          <w:bCs/>
          <w:lang w:val="ru-RU"/>
        </w:rPr>
      </w:pPr>
    </w:p>
    <w:p w14:paraId="3526ED1A" w14:textId="77777777" w:rsidR="0033064B" w:rsidRPr="00BD22DF" w:rsidRDefault="0033064B" w:rsidP="0033064B">
      <w:pPr>
        <w:ind w:right="-567"/>
        <w:rPr>
          <w:bCs/>
          <w:sz w:val="28"/>
          <w:szCs w:val="28"/>
          <w:lang w:val="ru-RU"/>
        </w:rPr>
      </w:pPr>
    </w:p>
    <w:p w14:paraId="3162D3CA" w14:textId="77777777" w:rsidR="0033064B" w:rsidRPr="00BD22DF" w:rsidRDefault="0033064B" w:rsidP="0033064B">
      <w:pPr>
        <w:ind w:right="-567"/>
        <w:jc w:val="center"/>
        <w:rPr>
          <w:bCs/>
          <w:sz w:val="28"/>
          <w:szCs w:val="28"/>
          <w:lang w:val="ru-RU"/>
        </w:rPr>
      </w:pPr>
      <w:r w:rsidRPr="00BD22DF">
        <w:rPr>
          <w:bCs/>
          <w:sz w:val="28"/>
          <w:szCs w:val="28"/>
          <w:lang w:val="ru-RU"/>
        </w:rPr>
        <w:t>______________________</w:t>
      </w:r>
    </w:p>
    <w:p w14:paraId="3763C1F4" w14:textId="77777777" w:rsidR="0033064B" w:rsidRDefault="0033064B" w:rsidP="0033064B">
      <w:pPr>
        <w:ind w:right="-567"/>
        <w:rPr>
          <w:sz w:val="28"/>
          <w:szCs w:val="28"/>
        </w:rPr>
      </w:pPr>
    </w:p>
    <w:p w14:paraId="091471C1" w14:textId="77777777" w:rsidR="0033064B" w:rsidRDefault="0033064B" w:rsidP="0033064B">
      <w:pPr>
        <w:ind w:right="-567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392"/>
        <w:gridCol w:w="5247"/>
      </w:tblGrid>
      <w:tr w:rsidR="0033064B" w:rsidRPr="00C929A1" w14:paraId="7E81F238" w14:textId="77777777" w:rsidTr="001A7D37">
        <w:tc>
          <w:tcPr>
            <w:tcW w:w="4392" w:type="dxa"/>
            <w:shd w:val="clear" w:color="auto" w:fill="auto"/>
          </w:tcPr>
          <w:p w14:paraId="705CB0DB" w14:textId="77777777" w:rsidR="0033064B" w:rsidRPr="00AD4EB5" w:rsidRDefault="0033064B" w:rsidP="001A7D37">
            <w:pPr>
              <w:outlineLvl w:val="0"/>
            </w:pPr>
          </w:p>
        </w:tc>
        <w:tc>
          <w:tcPr>
            <w:tcW w:w="5247" w:type="dxa"/>
            <w:shd w:val="clear" w:color="auto" w:fill="auto"/>
          </w:tcPr>
          <w:p w14:paraId="2EF9C728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F5A1E4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7F484DF9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13E454E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999D6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D0130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14:paraId="12771C36" w14:textId="77777777" w:rsidR="0033064B" w:rsidRPr="002E4289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5A364DCC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</w:p>
    <w:p w14:paraId="705363E6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Форма </w:t>
      </w: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 xml:space="preserve">аявления о приостановлении предоставления </w:t>
      </w:r>
    </w:p>
    <w:p w14:paraId="4A2C51C2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>униципальной услуги</w:t>
      </w:r>
    </w:p>
    <w:p w14:paraId="21496C33" w14:textId="77777777" w:rsidR="0033064B" w:rsidRPr="002E4289" w:rsidRDefault="0033064B" w:rsidP="0033064B">
      <w:pPr>
        <w:jc w:val="center"/>
        <w:rPr>
          <w:lang w:val="ru-RU"/>
        </w:rPr>
      </w:pPr>
    </w:p>
    <w:p w14:paraId="18C8A983" w14:textId="77777777" w:rsidR="0033064B" w:rsidRPr="00C929A1" w:rsidRDefault="0033064B" w:rsidP="0033064B">
      <w:pPr>
        <w:jc w:val="center"/>
        <w:rPr>
          <w:bCs/>
          <w:lang w:val="ru-RU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33064B" w:rsidRPr="007347B8" w14:paraId="28943241" w14:textId="77777777" w:rsidTr="001A7D37">
        <w:tc>
          <w:tcPr>
            <w:tcW w:w="4320" w:type="dxa"/>
          </w:tcPr>
          <w:p w14:paraId="651BB6EB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7345354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4119D1D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1692FD7E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6"/>
                <w:szCs w:val="6"/>
                <w:u w:val="single"/>
                <w:lang w:val="ru-RU"/>
              </w:rPr>
            </w:pPr>
          </w:p>
          <w:p w14:paraId="201397F4" w14:textId="77777777" w:rsidR="0033064B" w:rsidRPr="000D6FBA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0D6FBA">
              <w:rPr>
                <w:rFonts w:eastAsia="Arial Unicode MS"/>
                <w:bCs/>
                <w:sz w:val="20"/>
                <w:szCs w:val="20"/>
                <w:lang w:val="ru-RU"/>
              </w:rPr>
              <w:t>Для юридического лица</w:t>
            </w:r>
          </w:p>
          <w:p w14:paraId="2AB92291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1B6FCDA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2B30286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_____________________________________</w:t>
            </w:r>
          </w:p>
          <w:p w14:paraId="718AB083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полное наименование юридического лица</w:t>
            </w:r>
          </w:p>
          <w:p w14:paraId="70A27B29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(по уставу)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245BD18D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_________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</w:t>
            </w:r>
          </w:p>
          <w:p w14:paraId="7182D939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юридический (почтовый) адрес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43D4591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</w:t>
            </w:r>
          </w:p>
          <w:p w14:paraId="446AAB16" w14:textId="77777777" w:rsidR="0033064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 xml:space="preserve">контактные телефоны, адрес электронной почты, </w:t>
            </w:r>
          </w:p>
          <w:p w14:paraId="4B323BC4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ИНН, ОГРН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612BA0B3" w14:textId="77777777" w:rsidR="0033064B" w:rsidRPr="002F5B9F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</w:p>
          <w:p w14:paraId="61C0CC57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«___» ______________ 20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 № __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____</w:t>
            </w:r>
          </w:p>
          <w:p w14:paraId="3C6C133A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2A67F2" w14:textId="77777777" w:rsidR="0033064B" w:rsidRPr="00C929A1" w:rsidRDefault="0033064B" w:rsidP="001A7D37">
            <w:pPr>
              <w:rPr>
                <w:b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0AE27A85" w14:textId="77777777" w:rsidR="0033064B" w:rsidRPr="000D6FBA" w:rsidRDefault="0033064B" w:rsidP="001A7D37">
            <w:pPr>
              <w:rPr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8"/>
                <w:szCs w:val="28"/>
                <w:lang w:val="ru-RU"/>
              </w:rPr>
              <w:t>В комитет имущественных отношений города Мурманска</w:t>
            </w:r>
          </w:p>
          <w:p w14:paraId="2D82FE5C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1564D230" w14:textId="77777777" w:rsidR="0033064B" w:rsidRPr="000D6FBA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 xml:space="preserve">Для </w:t>
            </w:r>
            <w:r w:rsidRPr="000D6FBA">
              <w:rPr>
                <w:bCs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физического лица, представителя физического </w:t>
            </w: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или юридического лица</w:t>
            </w:r>
          </w:p>
          <w:p w14:paraId="57E028D8" w14:textId="77777777" w:rsidR="0033064B" w:rsidRPr="00C929A1" w:rsidRDefault="0033064B" w:rsidP="001A7D37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2C6DF8">
              <w:rPr>
                <w:bCs/>
                <w:color w:val="000000"/>
                <w:sz w:val="20"/>
                <w:szCs w:val="20"/>
                <w:lang w:val="ru-RU"/>
              </w:rPr>
              <w:t>от</w:t>
            </w:r>
            <w:r w:rsidRPr="00C929A1">
              <w:rPr>
                <w:bCs/>
                <w:color w:val="000000"/>
                <w:lang w:val="ru-RU"/>
              </w:rPr>
              <w:t xml:space="preserve"> _______________</w:t>
            </w:r>
            <w:r>
              <w:rPr>
                <w:bCs/>
                <w:color w:val="000000"/>
                <w:lang w:val="ru-RU"/>
              </w:rPr>
              <w:t>___</w:t>
            </w:r>
            <w:r w:rsidRPr="00C929A1">
              <w:rPr>
                <w:bCs/>
                <w:color w:val="000000"/>
                <w:lang w:val="ru-RU"/>
              </w:rPr>
              <w:t>____________________</w:t>
            </w:r>
          </w:p>
          <w:p w14:paraId="4D8BC328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или наименование юр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идического 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лица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05CAA37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____________________</w:t>
            </w:r>
            <w:r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rFonts w:eastAsia="Arial Unicode MS"/>
                <w:bCs/>
                <w:lang w:val="ru-RU"/>
              </w:rPr>
              <w:t>___________________</w:t>
            </w:r>
          </w:p>
          <w:p w14:paraId="49ED95BF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представителя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3A969CD9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16"/>
                <w:szCs w:val="16"/>
                <w:lang w:val="ru-RU"/>
              </w:rPr>
            </w:pPr>
          </w:p>
          <w:p w14:paraId="3F0C103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почтовый адрес, адрес электронной почты, контактные </w:t>
            </w:r>
            <w:proofErr w:type="gramStart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телефоны:_</w:t>
            </w:r>
            <w:proofErr w:type="gramEnd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</w:t>
            </w:r>
          </w:p>
          <w:p w14:paraId="4CD6F09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</w:t>
            </w:r>
            <w:r>
              <w:rPr>
                <w:rFonts w:eastAsia="Arial Unicode MS"/>
                <w:bCs/>
                <w:lang w:val="ru-RU"/>
              </w:rPr>
              <w:t>__</w:t>
            </w:r>
            <w:r w:rsidRPr="00C929A1">
              <w:rPr>
                <w:rFonts w:eastAsia="Arial Unicode MS"/>
                <w:bCs/>
                <w:lang w:val="ru-RU"/>
              </w:rPr>
              <w:t>___________________________________</w:t>
            </w:r>
          </w:p>
          <w:p w14:paraId="6CD885D4" w14:textId="77777777" w:rsidR="0033064B" w:rsidRPr="00C929A1" w:rsidRDefault="0033064B" w:rsidP="001A7D37">
            <w:pPr>
              <w:shd w:val="clear" w:color="auto" w:fill="FFFFFF"/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14:paraId="4992FFF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доверенность представителя 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аявителя:</w:t>
            </w:r>
          </w:p>
          <w:p w14:paraId="27727A94" w14:textId="77777777" w:rsidR="0033064B" w:rsidRPr="00C929A1" w:rsidRDefault="0033064B" w:rsidP="001A7D37">
            <w:pPr>
              <w:shd w:val="clear" w:color="auto" w:fill="FFFFFF"/>
              <w:jc w:val="both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  <w:r>
              <w:rPr>
                <w:bCs/>
                <w:color w:val="000000"/>
                <w:spacing w:val="-14"/>
                <w:lang w:val="ru-RU"/>
              </w:rPr>
              <w:t>__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</w:p>
          <w:p w14:paraId="6DD53D0E" w14:textId="77777777" w:rsidR="0033064B" w:rsidRPr="00C929A1" w:rsidRDefault="0033064B" w:rsidP="001A7D37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bCs/>
                <w:color w:val="000000"/>
                <w:spacing w:val="-14"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(номер, дата)</w:t>
            </w:r>
          </w:p>
        </w:tc>
      </w:tr>
    </w:tbl>
    <w:p w14:paraId="5858BE4E" w14:textId="77777777" w:rsidR="0033064B" w:rsidRPr="002E4289" w:rsidRDefault="0033064B" w:rsidP="0033064B">
      <w:pPr>
        <w:rPr>
          <w:lang w:val="ru-RU"/>
        </w:rPr>
      </w:pPr>
    </w:p>
    <w:p w14:paraId="5F89963E" w14:textId="77777777" w:rsidR="0033064B" w:rsidRPr="002E4289" w:rsidRDefault="0033064B" w:rsidP="0033064B">
      <w:pPr>
        <w:jc w:val="center"/>
        <w:rPr>
          <w:lang w:val="ru-RU"/>
        </w:rPr>
      </w:pPr>
    </w:p>
    <w:p w14:paraId="3C55B58B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>аявление</w:t>
      </w:r>
    </w:p>
    <w:p w14:paraId="3F227A5A" w14:textId="77777777" w:rsidR="0033064B" w:rsidRPr="002E4289" w:rsidRDefault="0033064B" w:rsidP="0033064B">
      <w:pPr>
        <w:jc w:val="center"/>
        <w:rPr>
          <w:lang w:val="ru-RU"/>
        </w:rPr>
      </w:pPr>
    </w:p>
    <w:p w14:paraId="28BC94E8" w14:textId="77777777" w:rsidR="0033064B" w:rsidRPr="002E4289" w:rsidRDefault="0033064B" w:rsidP="0033064B">
      <w:pPr>
        <w:ind w:firstLine="709"/>
        <w:jc w:val="center"/>
        <w:rPr>
          <w:sz w:val="28"/>
          <w:szCs w:val="28"/>
          <w:lang w:val="ru-RU"/>
        </w:rPr>
      </w:pPr>
    </w:p>
    <w:p w14:paraId="65A94353" w14:textId="77777777" w:rsidR="0033064B" w:rsidRPr="002E4289" w:rsidRDefault="0033064B" w:rsidP="0033064B">
      <w:pPr>
        <w:ind w:firstLine="709"/>
        <w:rPr>
          <w:i/>
          <w:sz w:val="16"/>
          <w:szCs w:val="16"/>
          <w:lang w:val="ru-RU"/>
        </w:rPr>
      </w:pPr>
      <w:r w:rsidRPr="002E4289">
        <w:rPr>
          <w:sz w:val="28"/>
          <w:szCs w:val="28"/>
          <w:lang w:val="ru-RU"/>
        </w:rPr>
        <w:t xml:space="preserve">В связи с ______________________________________________________ </w:t>
      </w:r>
      <w:r w:rsidRPr="002E4289">
        <w:rPr>
          <w:i/>
          <w:sz w:val="16"/>
          <w:szCs w:val="16"/>
          <w:lang w:val="ru-RU"/>
        </w:rPr>
        <w:t xml:space="preserve"> </w:t>
      </w:r>
    </w:p>
    <w:p w14:paraId="2988A617" w14:textId="77777777" w:rsidR="0033064B" w:rsidRPr="00F831CB" w:rsidRDefault="0033064B" w:rsidP="0033064B">
      <w:pPr>
        <w:jc w:val="center"/>
        <w:rPr>
          <w:iCs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</w:t>
      </w:r>
      <w:r w:rsidRPr="00F831CB">
        <w:rPr>
          <w:iCs/>
          <w:sz w:val="16"/>
          <w:szCs w:val="16"/>
          <w:lang w:val="ru-RU"/>
        </w:rPr>
        <w:t>(кратко излагаются причины приостановления)</w:t>
      </w:r>
    </w:p>
    <w:p w14:paraId="7A587926" w14:textId="77777777" w:rsidR="0033064B" w:rsidRDefault="0033064B" w:rsidP="0033064B">
      <w:pPr>
        <w:jc w:val="both"/>
        <w:rPr>
          <w:rFonts w:cs="Arial"/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прошу     приостановить      предоставление      </w:t>
      </w: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 xml:space="preserve">униципальной      услуги     по предоставлению </w:t>
      </w:r>
      <w:r>
        <w:rPr>
          <w:rFonts w:cs="Arial"/>
          <w:sz w:val="28"/>
          <w:szCs w:val="28"/>
          <w:lang w:val="ru-RU"/>
        </w:rPr>
        <w:t>информации (</w:t>
      </w:r>
      <w:r w:rsidRPr="002E4289">
        <w:rPr>
          <w:rFonts w:cs="Arial"/>
          <w:sz w:val="28"/>
          <w:szCs w:val="28"/>
          <w:lang w:val="ru-RU"/>
        </w:rPr>
        <w:t>выписки)</w:t>
      </w:r>
      <w:r>
        <w:rPr>
          <w:rFonts w:cs="Arial"/>
          <w:sz w:val="28"/>
          <w:szCs w:val="28"/>
          <w:lang w:val="ru-RU"/>
        </w:rPr>
        <w:t xml:space="preserve"> об объекте учета из реестра муниципального имущества___________________________________________</w:t>
      </w:r>
    </w:p>
    <w:p w14:paraId="2F2C9ADF" w14:textId="77777777" w:rsidR="0033064B" w:rsidRPr="00F831CB" w:rsidRDefault="0033064B" w:rsidP="0033064B">
      <w:pPr>
        <w:jc w:val="both"/>
        <w:rPr>
          <w:iCs/>
          <w:sz w:val="28"/>
          <w:szCs w:val="28"/>
          <w:lang w:val="ru-RU"/>
        </w:rPr>
      </w:pPr>
      <w:r w:rsidRPr="002E4289">
        <w:rPr>
          <w:i/>
          <w:sz w:val="16"/>
          <w:szCs w:val="16"/>
          <w:lang w:val="ru-RU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</w:t>
      </w:r>
      <w:r w:rsidRPr="002E4289"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(наименование и адрес объекта)</w:t>
      </w:r>
    </w:p>
    <w:p w14:paraId="5D3E1E6C" w14:textId="77777777" w:rsidR="0033064B" w:rsidRDefault="0033064B" w:rsidP="0033064B">
      <w:pPr>
        <w:jc w:val="both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>на срок до ____________.</w:t>
      </w:r>
    </w:p>
    <w:p w14:paraId="33220507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3B27B7AF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7DBE7BC1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0F9E8A63" w14:textId="77777777" w:rsidR="0033064B" w:rsidRDefault="0033064B" w:rsidP="0033064B">
      <w:pPr>
        <w:jc w:val="both"/>
        <w:rPr>
          <w:i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_____________________                                                          __________________</w:t>
      </w:r>
    </w:p>
    <w:p w14:paraId="502FA166" w14:textId="77777777" w:rsidR="0033064B" w:rsidRPr="00F831CB" w:rsidRDefault="0033064B" w:rsidP="0033064B">
      <w:pPr>
        <w:ind w:firstLine="708"/>
        <w:rPr>
          <w:iCs/>
          <w:sz w:val="16"/>
          <w:szCs w:val="16"/>
          <w:lang w:val="ru-RU"/>
        </w:rPr>
      </w:pPr>
      <w:r w:rsidRPr="00F831CB">
        <w:rPr>
          <w:iCs/>
          <w:sz w:val="16"/>
          <w:szCs w:val="16"/>
          <w:lang w:val="ru-RU"/>
        </w:rPr>
        <w:t xml:space="preserve">            (дата) </w:t>
      </w:r>
      <w:r w:rsidRPr="00F831CB">
        <w:rPr>
          <w:iCs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                          </w:t>
      </w:r>
      <w:proofErr w:type="gramStart"/>
      <w:r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</w:t>
      </w:r>
      <w:proofErr w:type="gramEnd"/>
      <w:r w:rsidRPr="00F831CB">
        <w:rPr>
          <w:iCs/>
          <w:sz w:val="16"/>
          <w:szCs w:val="16"/>
          <w:lang w:val="ru-RU"/>
        </w:rPr>
        <w:t xml:space="preserve">подпись) </w:t>
      </w:r>
    </w:p>
    <w:p w14:paraId="4E4FB10D" w14:textId="77777777" w:rsidR="0033064B" w:rsidRPr="002E4289" w:rsidRDefault="0033064B" w:rsidP="0033064B">
      <w:pPr>
        <w:rPr>
          <w:sz w:val="16"/>
          <w:szCs w:val="16"/>
          <w:lang w:val="ru-RU"/>
        </w:rPr>
      </w:pPr>
    </w:p>
    <w:p w14:paraId="6248283F" w14:textId="77777777" w:rsidR="0033064B" w:rsidRPr="002E4289" w:rsidRDefault="0033064B" w:rsidP="0033064B">
      <w:pPr>
        <w:rPr>
          <w:lang w:val="ru-RU"/>
        </w:rPr>
      </w:pPr>
    </w:p>
    <w:p w14:paraId="053CE1A4" w14:textId="77777777" w:rsidR="0033064B" w:rsidRPr="002E4289" w:rsidRDefault="0033064B" w:rsidP="0033064B">
      <w:pPr>
        <w:jc w:val="both"/>
        <w:rPr>
          <w:sz w:val="16"/>
          <w:szCs w:val="16"/>
          <w:lang w:val="ru-RU"/>
        </w:rPr>
      </w:pPr>
      <w:r w:rsidRPr="002E4289">
        <w:rPr>
          <w:lang w:val="ru-RU"/>
        </w:rPr>
        <w:t>*</w:t>
      </w:r>
      <w:r>
        <w:rPr>
          <w:lang w:val="ru-RU"/>
        </w:rPr>
        <w:t xml:space="preserve"> </w:t>
      </w:r>
      <w:r w:rsidRPr="002E4289">
        <w:rPr>
          <w:sz w:val="16"/>
          <w:szCs w:val="16"/>
          <w:lang w:val="ru-RU"/>
        </w:rPr>
        <w:t>в случае если заявление оформляется представителем Заявителя, в данной графе указываются: фамилия и инициалы представителя</w:t>
      </w:r>
      <w:r>
        <w:rPr>
          <w:sz w:val="16"/>
          <w:szCs w:val="16"/>
          <w:lang w:val="ru-RU"/>
        </w:rPr>
        <w:t xml:space="preserve"> Заявителя</w:t>
      </w:r>
      <w:r w:rsidRPr="002E4289">
        <w:rPr>
          <w:sz w:val="16"/>
          <w:szCs w:val="16"/>
          <w:lang w:val="ru-RU"/>
        </w:rPr>
        <w:t xml:space="preserve">, фамилия и инициалы Заявителя, реквизиты документа, подтверждающего полномочия представителя </w:t>
      </w:r>
      <w:r>
        <w:rPr>
          <w:sz w:val="16"/>
          <w:szCs w:val="16"/>
          <w:lang w:val="ru-RU"/>
        </w:rPr>
        <w:t xml:space="preserve">Заявителя </w:t>
      </w:r>
      <w:r w:rsidRPr="002E4289">
        <w:rPr>
          <w:sz w:val="16"/>
          <w:szCs w:val="16"/>
          <w:lang w:val="ru-RU"/>
        </w:rPr>
        <w:t>(наименование, дата и номер)</w:t>
      </w:r>
      <w:r>
        <w:rPr>
          <w:sz w:val="16"/>
          <w:szCs w:val="16"/>
          <w:lang w:val="ru-RU"/>
        </w:rPr>
        <w:t>.</w:t>
      </w:r>
    </w:p>
    <w:p w14:paraId="0BA90183" w14:textId="77777777" w:rsidR="0033064B" w:rsidRPr="002E4289" w:rsidRDefault="0033064B" w:rsidP="0033064B">
      <w:pPr>
        <w:rPr>
          <w:lang w:val="ru-RU"/>
        </w:rPr>
      </w:pPr>
    </w:p>
    <w:p w14:paraId="6DABA327" w14:textId="77777777" w:rsidR="0033064B" w:rsidRPr="002E4289" w:rsidRDefault="0033064B" w:rsidP="0033064B">
      <w:pPr>
        <w:rPr>
          <w:lang w:val="ru-RU"/>
        </w:rPr>
      </w:pPr>
    </w:p>
    <w:p w14:paraId="6C9F0195" w14:textId="77777777" w:rsidR="0033064B" w:rsidRPr="002E4289" w:rsidRDefault="0033064B" w:rsidP="0033064B">
      <w:pPr>
        <w:rPr>
          <w:lang w:val="ru-RU"/>
        </w:rPr>
      </w:pPr>
    </w:p>
    <w:p w14:paraId="2B0C990E" w14:textId="77777777" w:rsidR="0033064B" w:rsidRPr="00100D64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</w:t>
      </w:r>
    </w:p>
    <w:p w14:paraId="1D588588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680764E8" w14:textId="77777777" w:rsidR="0033064B" w:rsidRPr="000A534B" w:rsidRDefault="0033064B" w:rsidP="0033064B">
      <w:pPr>
        <w:rPr>
          <w:lang w:val="ru-RU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15538C">
      <w:headerReference w:type="even" r:id="rId18"/>
      <w:headerReference w:type="default" r:id="rId1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7263" w14:textId="77777777" w:rsidR="0059653B" w:rsidRDefault="0059653B">
      <w:r>
        <w:separator/>
      </w:r>
    </w:p>
  </w:endnote>
  <w:endnote w:type="continuationSeparator" w:id="0">
    <w:p w14:paraId="57EEA12F" w14:textId="77777777" w:rsidR="0059653B" w:rsidRDefault="005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B9AA" w14:textId="77777777" w:rsidR="0059653B" w:rsidRDefault="0059653B">
      <w:r>
        <w:separator/>
      </w:r>
    </w:p>
  </w:footnote>
  <w:footnote w:type="continuationSeparator" w:id="0">
    <w:p w14:paraId="3EEEA4AB" w14:textId="77777777" w:rsidR="0059653B" w:rsidRDefault="0059653B">
      <w:r>
        <w:continuationSeparator/>
      </w:r>
    </w:p>
  </w:footnote>
  <w:footnote w:id="1">
    <w:p w14:paraId="0F71D973" w14:textId="77777777" w:rsidR="0033064B" w:rsidRDefault="0033064B" w:rsidP="0033064B">
      <w:pPr>
        <w:pStyle w:val="ad"/>
      </w:pPr>
      <w:r>
        <w:rPr>
          <w:rStyle w:val="af"/>
        </w:rPr>
        <w:footnoteRef/>
      </w:r>
      <w:r>
        <w:t xml:space="preserve"> </w:t>
      </w:r>
      <w:r w:rsidRPr="003D429E">
        <w:t>«</w:t>
      </w:r>
      <w:r w:rsidRPr="003D429E">
        <w:rPr>
          <w:rFonts w:eastAsia="Calibri"/>
        </w:rPr>
        <w:t>Российская газета», № 7, 21.01.2009</w:t>
      </w:r>
      <w:r>
        <w:rPr>
          <w:rFonts w:eastAsia="Calibri"/>
        </w:rPr>
        <w:t>.</w:t>
      </w:r>
    </w:p>
  </w:footnote>
  <w:footnote w:id="2">
    <w:p w14:paraId="1DAFD94F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sz w:val="20"/>
          <w:szCs w:val="20"/>
          <w:lang w:val="ru-RU"/>
        </w:rPr>
        <w:t xml:space="preserve"> «</w:t>
      </w:r>
      <w:r w:rsidRPr="003D429E">
        <w:rPr>
          <w:rFonts w:eastAsia="Calibri"/>
          <w:sz w:val="20"/>
          <w:szCs w:val="20"/>
          <w:lang w:val="ru-RU"/>
        </w:rPr>
        <w:t>Российская газета», № 202, 08.10.2003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3">
    <w:p w14:paraId="7E307EF1" w14:textId="77777777" w:rsidR="0033064B" w:rsidRPr="003D429E" w:rsidRDefault="0033064B" w:rsidP="0033064B">
      <w:pPr>
        <w:pStyle w:val="ad"/>
      </w:pPr>
      <w:r>
        <w:rPr>
          <w:rStyle w:val="af"/>
        </w:rPr>
        <w:footnoteRef/>
      </w:r>
      <w:r w:rsidRPr="003D429E">
        <w:t xml:space="preserve"> «Российская газета», № 95, 05.05.2006</w:t>
      </w:r>
      <w:r>
        <w:t>.</w:t>
      </w:r>
    </w:p>
  </w:footnote>
  <w:footnote w:id="4">
    <w:p w14:paraId="2582DC30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lang w:val="ru-RU"/>
        </w:rPr>
        <w:t xml:space="preserve"> </w:t>
      </w:r>
      <w:r w:rsidRPr="003D429E">
        <w:rPr>
          <w:rFonts w:eastAsia="Calibri"/>
          <w:sz w:val="20"/>
          <w:szCs w:val="20"/>
          <w:lang w:val="ru-RU"/>
        </w:rPr>
        <w:t>«Российская газета», № 168, 30.07.2010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5">
    <w:p w14:paraId="629B4DA1" w14:textId="02FDD9A4" w:rsidR="007347B8" w:rsidRDefault="007347B8">
      <w:pPr>
        <w:pStyle w:val="ad"/>
      </w:pPr>
      <w:r>
        <w:rPr>
          <w:rStyle w:val="af"/>
        </w:rPr>
        <w:footnoteRef/>
      </w:r>
      <w:r>
        <w:t xml:space="preserve"> </w:t>
      </w:r>
      <w:r w:rsidRPr="007347B8">
        <w:t>«Российская газета», № 293, 28.12.2011.</w:t>
      </w:r>
    </w:p>
  </w:footnote>
  <w:footnote w:id="6">
    <w:p w14:paraId="2845E200" w14:textId="77777777" w:rsidR="0033064B" w:rsidRPr="004800AD" w:rsidRDefault="0033064B" w:rsidP="0033064B">
      <w:pPr>
        <w:autoSpaceDE w:val="0"/>
        <w:autoSpaceDN w:val="0"/>
        <w:adjustRightInd w:val="0"/>
        <w:rPr>
          <w:rStyle w:val="af"/>
          <w:sz w:val="20"/>
          <w:szCs w:val="20"/>
          <w:vertAlign w:val="baseline"/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4800AD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4800AD">
        <w:rPr>
          <w:rFonts w:eastAsia="Calibri"/>
          <w:sz w:val="20"/>
          <w:szCs w:val="20"/>
          <w:lang w:val="ru-RU"/>
        </w:rPr>
        <w:t>«Вечерний Мурманск», № 77, 08.05.2018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7">
    <w:p w14:paraId="1BFBD532" w14:textId="77777777" w:rsidR="0033064B" w:rsidRPr="00286A74" w:rsidRDefault="0033064B" w:rsidP="0033064B">
      <w:pPr>
        <w:autoSpaceDE w:val="0"/>
        <w:autoSpaceDN w:val="0"/>
        <w:adjustRightInd w:val="0"/>
        <w:rPr>
          <w:sz w:val="20"/>
          <w:szCs w:val="20"/>
          <w:lang w:val="ru-RU" w:eastAsia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A6789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286A74">
        <w:rPr>
          <w:sz w:val="20"/>
          <w:szCs w:val="20"/>
          <w:lang w:val="ru-RU" w:eastAsia="ru-RU"/>
        </w:rPr>
        <w:t>«Вечерний Мурманск», № 25</w:t>
      </w:r>
      <w:r>
        <w:rPr>
          <w:sz w:val="20"/>
          <w:szCs w:val="20"/>
          <w:lang w:val="ru-RU" w:eastAsia="ru-RU"/>
        </w:rPr>
        <w:t xml:space="preserve">, </w:t>
      </w:r>
      <w:r w:rsidRPr="00286A74">
        <w:rPr>
          <w:sz w:val="20"/>
          <w:szCs w:val="20"/>
          <w:lang w:val="ru-RU" w:eastAsia="ru-RU"/>
        </w:rPr>
        <w:t>14.02.2015</w:t>
      </w:r>
      <w:r>
        <w:rPr>
          <w:sz w:val="20"/>
          <w:szCs w:val="20"/>
          <w:lang w:val="ru-RU" w:eastAsia="ru-RU"/>
        </w:rPr>
        <w:t>.</w:t>
      </w:r>
      <w:r w:rsidRPr="00286A74">
        <w:rPr>
          <w:sz w:val="20"/>
          <w:szCs w:val="20"/>
          <w:lang w:val="ru-RU"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0E6F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0699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4C7"/>
    <w:rsid w:val="00966FE1"/>
    <w:rsid w:val="009778B6"/>
    <w:rsid w:val="00982A39"/>
    <w:rsid w:val="0098483C"/>
    <w:rsid w:val="009A2808"/>
    <w:rsid w:val="009A3904"/>
    <w:rsid w:val="009A699F"/>
    <w:rsid w:val="009B1B84"/>
    <w:rsid w:val="009B21CC"/>
    <w:rsid w:val="009C0FEB"/>
    <w:rsid w:val="009C44F3"/>
    <w:rsid w:val="009D1D08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3E20"/>
    <w:rsid w:val="00C846A8"/>
    <w:rsid w:val="00C87A21"/>
    <w:rsid w:val="00C901B0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55154BDE8167BE5DA326FCF67F5F6D82DFFA2B4CC615547981E15870A7C8E3A0273B7E8AA22EB44g8w2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8B7794FEACFBC4E8F625C010DD0CE47906E4CEF65B30A24C92CA73FB04F39422D56DA88D6877F2FCD5F3a065J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935899954A10C167D07F13649E4A5706AB42185A4B84A393A4AEC02B005BD93767A775BE62777416FB83yDC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A8869D5DB9F8A13D1704B7153233F1CA9837FD7018C4CDDE4DCCCDF491D814192DD3EDFCB5F1A3CD18F3549F145AE3BAB3C013C95F772928A6B2D2i956I" TargetMode="External"/><Relationship Id="rId10" Type="http://schemas.openxmlformats.org/officeDocument/2006/relationships/hyperlink" Target="consultantplus://offline/ref=2A8B7794FEACFBC4E8F63BCD06B152E17F0BBCC3F7593EF411CD912EAC0DF9C3659A34EAC96576FBaF68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B7794FEACFBC4E8F63BCD06B152E17F0BBFCAF5543EF411CD912EACa06DJ" TargetMode="External"/><Relationship Id="rId14" Type="http://schemas.openxmlformats.org/officeDocument/2006/relationships/hyperlink" Target="consultantplus://offline/ref=E2423F39196EF7683E7F69416E5F1BEE9E66A9F8A6EE07D7BC74DEAFCA3413EDC8BE7958D7y0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9661</Words>
  <Characters>78719</Characters>
  <Application>Microsoft Office Word</Application>
  <DocSecurity>0</DocSecurity>
  <Lines>655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88204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Лучникова Евгения Владимировна</cp:lastModifiedBy>
  <cp:revision>2</cp:revision>
  <cp:lastPrinted>2018-05-29T12:05:00Z</cp:lastPrinted>
  <dcterms:created xsi:type="dcterms:W3CDTF">2023-12-11T08:33:00Z</dcterms:created>
  <dcterms:modified xsi:type="dcterms:W3CDTF">2023-12-11T08:33:00Z</dcterms:modified>
</cp:coreProperties>
</file>