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бщественного </w:t>
      </w:r>
      <w:proofErr w:type="gramStart"/>
      <w:r w:rsidR="00353C68">
        <w:rPr>
          <w:rFonts w:ascii="Times New Roman" w:eastAsia="Calibri" w:hAnsi="Times New Roman" w:cs="Times New Roman"/>
          <w:b/>
          <w:sz w:val="28"/>
          <w:szCs w:val="28"/>
        </w:rPr>
        <w:t>обсуждения проекта постановления администрации города Мурманска</w:t>
      </w:r>
      <w:proofErr w:type="gramEnd"/>
      <w:r w:rsidR="00353C68">
        <w:rPr>
          <w:rFonts w:ascii="Times New Roman" w:eastAsia="Calibri" w:hAnsi="Times New Roman" w:cs="Times New Roman"/>
          <w:b/>
          <w:sz w:val="28"/>
          <w:szCs w:val="28"/>
        </w:rPr>
        <w:t xml:space="preserve">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2B4D" w:rsidRDefault="00991CCC" w:rsidP="00FF2B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27E60">
        <w:rPr>
          <w:rFonts w:ascii="Times New Roman" w:eastAsia="Calibri" w:hAnsi="Times New Roman" w:cs="Times New Roman"/>
          <w:sz w:val="28"/>
          <w:szCs w:val="28"/>
        </w:rPr>
        <w:t xml:space="preserve">Мурманска </w:t>
      </w:r>
      <w:r w:rsidR="00FF2B4D" w:rsidRPr="00FF2B4D">
        <w:rPr>
          <w:rFonts w:ascii="Times New Roman" w:eastAsia="Calibri" w:hAnsi="Times New Roman" w:cs="Times New Roman"/>
          <w:sz w:val="28"/>
          <w:szCs w:val="28"/>
        </w:rPr>
        <w:t>«О внесении изменений в приложение к постановлению администрации горо</w:t>
      </w:r>
      <w:r w:rsidR="00FF2B4D">
        <w:rPr>
          <w:rFonts w:ascii="Times New Roman" w:eastAsia="Calibri" w:hAnsi="Times New Roman" w:cs="Times New Roman"/>
          <w:sz w:val="28"/>
          <w:szCs w:val="28"/>
        </w:rPr>
        <w:t xml:space="preserve">да Мурманска от 16.01.2017 № 66 </w:t>
      </w:r>
      <w:r w:rsidR="00FF2B4D" w:rsidRPr="00FF2B4D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«Выдача государственных жилищных сертификатов</w:t>
      </w:r>
      <w:proofErr w:type="gramEnd"/>
      <w:r w:rsidR="00FF2B4D" w:rsidRPr="00FF2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F2B4D" w:rsidRPr="00FF2B4D">
        <w:rPr>
          <w:rFonts w:ascii="Times New Roman" w:eastAsia="Calibri" w:hAnsi="Times New Roman" w:cs="Times New Roman"/>
          <w:sz w:val="28"/>
          <w:szCs w:val="28"/>
        </w:rPr>
        <w:t>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государственных обязательств по обеспечению жильем отдельных категорий граждан» (в ред. постановлений администрации города Мурманска от 16.03.2018 № 654, от 08.04.2019 № 1283, от 18.07.2019 № 2424, от 01.07.2021 № 1780, от 10.08.2023 № 2871).</w:t>
      </w:r>
      <w:proofErr w:type="gramEnd"/>
    </w:p>
    <w:p w:rsidR="00991CCC" w:rsidRPr="00CA5EFE" w:rsidRDefault="00991CCC" w:rsidP="00FF2B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F2B4D">
        <w:rPr>
          <w:rFonts w:ascii="Times New Roman" w:eastAsia="Calibri" w:hAnsi="Times New Roman" w:cs="Times New Roman"/>
          <w:sz w:val="28"/>
          <w:szCs w:val="28"/>
        </w:rPr>
        <w:t>22.05.2024 по 05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.06.2024.</w:t>
      </w:r>
    </w:p>
    <w:p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B4E2D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27E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5</cp:revision>
  <cp:lastPrinted>2024-05-20T09:29:00Z</cp:lastPrinted>
  <dcterms:created xsi:type="dcterms:W3CDTF">2024-05-13T09:19:00Z</dcterms:created>
  <dcterms:modified xsi:type="dcterms:W3CDTF">2024-05-21T06:09:00Z</dcterms:modified>
</cp:coreProperties>
</file>