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5D7" w:rsidRPr="00A225D7" w:rsidRDefault="00A225D7" w:rsidP="00A22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A225D7">
        <w:rPr>
          <w:rFonts w:ascii="Times New Roman" w:hAnsi="Times New Roman" w:cs="Times New Roman"/>
          <w:sz w:val="28"/>
        </w:rPr>
        <w:t xml:space="preserve">В соответствии со статьей 95 Жилищного кодекса Российской Федерации (далее – ЖК РФ) </w:t>
      </w:r>
      <w:r>
        <w:rPr>
          <w:rFonts w:ascii="Times New Roman" w:hAnsi="Times New Roman" w:cs="Times New Roman"/>
          <w:sz w:val="28"/>
        </w:rPr>
        <w:t>ж</w:t>
      </w:r>
      <w:r w:rsidRPr="00A225D7">
        <w:rPr>
          <w:rFonts w:ascii="Times New Roman" w:hAnsi="Times New Roman" w:cs="Times New Roman"/>
          <w:sz w:val="28"/>
        </w:rPr>
        <w:t>илые помещения маневренного фонда предназначены для временного проживания:</w:t>
      </w:r>
    </w:p>
    <w:p w:rsidR="00A225D7" w:rsidRPr="00A225D7" w:rsidRDefault="00A225D7" w:rsidP="00A22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225D7">
        <w:rPr>
          <w:rFonts w:ascii="Times New Roman" w:hAnsi="Times New Roman" w:cs="Times New Roman"/>
          <w:sz w:val="28"/>
        </w:rPr>
        <w:t>1) граждан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A225D7" w:rsidRPr="00A225D7" w:rsidRDefault="00A225D7" w:rsidP="00A22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 w:rsidRPr="00A225D7">
        <w:rPr>
          <w:rFonts w:ascii="Times New Roman" w:hAnsi="Times New Roman" w:cs="Times New Roman"/>
          <w:sz w:val="28"/>
        </w:rPr>
        <w:t>2)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  <w:proofErr w:type="gramEnd"/>
    </w:p>
    <w:p w:rsidR="00A225D7" w:rsidRPr="00A225D7" w:rsidRDefault="00A225D7" w:rsidP="00A22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225D7">
        <w:rPr>
          <w:rFonts w:ascii="Times New Roman" w:hAnsi="Times New Roman" w:cs="Times New Roman"/>
          <w:sz w:val="28"/>
        </w:rPr>
        <w:t>3) 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A225D7" w:rsidRPr="00A225D7" w:rsidRDefault="00A225D7" w:rsidP="00A22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225D7">
        <w:rPr>
          <w:rFonts w:ascii="Times New Roman" w:hAnsi="Times New Roman" w:cs="Times New Roman"/>
          <w:sz w:val="28"/>
        </w:rPr>
        <w:t>3.1) граждан, у которых жилые помещения стали непригодными для проживания в результате признания многоквартирного дома аварийным и подл</w:t>
      </w:r>
      <w:r>
        <w:rPr>
          <w:rFonts w:ascii="Times New Roman" w:hAnsi="Times New Roman" w:cs="Times New Roman"/>
          <w:sz w:val="28"/>
        </w:rPr>
        <w:t>ежащим сносу или реконструкции;</w:t>
      </w:r>
    </w:p>
    <w:p w:rsidR="00A225D7" w:rsidRDefault="00A225D7" w:rsidP="00A22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225D7">
        <w:rPr>
          <w:rFonts w:ascii="Times New Roman" w:hAnsi="Times New Roman" w:cs="Times New Roman"/>
          <w:sz w:val="28"/>
        </w:rPr>
        <w:t>4) иных граждан в случаях, предусмотренных законодательством.</w:t>
      </w:r>
    </w:p>
    <w:p w:rsidR="00A225D7" w:rsidRDefault="00A225D7" w:rsidP="00A22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A225D7" w:rsidRDefault="00A225D7" w:rsidP="00A22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со статьей 106 ЖК РФ: </w:t>
      </w:r>
    </w:p>
    <w:p w:rsidR="00A225D7" w:rsidRPr="00A225D7" w:rsidRDefault="00A225D7" w:rsidP="00A22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225D7">
        <w:rPr>
          <w:rFonts w:ascii="Times New Roman" w:hAnsi="Times New Roman" w:cs="Times New Roman"/>
          <w:sz w:val="28"/>
        </w:rPr>
        <w:t>Жилые помещения маневренного фонда предоставляются из расчета не менее чем шесть квадратных метров жилой площади на одного человека.</w:t>
      </w:r>
    </w:p>
    <w:p w:rsidR="00A225D7" w:rsidRPr="00A225D7" w:rsidRDefault="00A225D7" w:rsidP="00A22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225D7">
        <w:rPr>
          <w:rFonts w:ascii="Times New Roman" w:hAnsi="Times New Roman" w:cs="Times New Roman"/>
          <w:sz w:val="28"/>
        </w:rPr>
        <w:t>2. Договор найма жилого помещения маневренного фонда заключается на период:</w:t>
      </w:r>
    </w:p>
    <w:p w:rsidR="00A225D7" w:rsidRPr="00A225D7" w:rsidRDefault="00A225D7" w:rsidP="00A22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225D7">
        <w:rPr>
          <w:rFonts w:ascii="Times New Roman" w:hAnsi="Times New Roman" w:cs="Times New Roman"/>
          <w:sz w:val="28"/>
        </w:rPr>
        <w:t xml:space="preserve">1) до завершения капитального ремонта или реконструкции дома (при заключении такого договора с гражданами, указанными в </w:t>
      </w:r>
      <w:hyperlink r:id="rId5" w:history="1">
        <w:r w:rsidRPr="00A225D7">
          <w:rPr>
            <w:rFonts w:ascii="Times New Roman" w:hAnsi="Times New Roman" w:cs="Times New Roman"/>
            <w:sz w:val="28"/>
          </w:rPr>
          <w:t>пункте 1 статьи 95</w:t>
        </w:r>
      </w:hyperlink>
      <w:r w:rsidRPr="00A225D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ЖК РФ</w:t>
      </w:r>
      <w:r w:rsidRPr="00A225D7">
        <w:rPr>
          <w:rFonts w:ascii="Times New Roman" w:hAnsi="Times New Roman" w:cs="Times New Roman"/>
          <w:sz w:val="28"/>
        </w:rPr>
        <w:t>);</w:t>
      </w:r>
    </w:p>
    <w:p w:rsidR="00A225D7" w:rsidRPr="00A225D7" w:rsidRDefault="00A225D7" w:rsidP="00A22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225D7">
        <w:rPr>
          <w:rFonts w:ascii="Times New Roman" w:hAnsi="Times New Roman" w:cs="Times New Roman"/>
          <w:sz w:val="28"/>
        </w:rPr>
        <w:t xml:space="preserve">2)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 </w:t>
      </w:r>
      <w:hyperlink r:id="rId6" w:history="1">
        <w:r w:rsidRPr="00A225D7">
          <w:rPr>
            <w:rFonts w:ascii="Times New Roman" w:hAnsi="Times New Roman" w:cs="Times New Roman"/>
            <w:sz w:val="28"/>
          </w:rPr>
          <w:t>пункте 2 статьи 95</w:t>
        </w:r>
      </w:hyperlink>
      <w:r w:rsidRPr="00A225D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ЖК РФ</w:t>
      </w:r>
      <w:r w:rsidRPr="00A225D7">
        <w:rPr>
          <w:rFonts w:ascii="Times New Roman" w:hAnsi="Times New Roman" w:cs="Times New Roman"/>
          <w:sz w:val="28"/>
        </w:rPr>
        <w:t>);</w:t>
      </w:r>
    </w:p>
    <w:p w:rsidR="00A225D7" w:rsidRPr="00A225D7" w:rsidRDefault="00A225D7" w:rsidP="00A22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 w:rsidRPr="00A225D7">
        <w:rPr>
          <w:rFonts w:ascii="Times New Roman" w:hAnsi="Times New Roman" w:cs="Times New Roman"/>
          <w:sz w:val="28"/>
        </w:rPr>
        <w:t xml:space="preserve">3) до завершения расчетов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</w:t>
      </w:r>
      <w:r>
        <w:rPr>
          <w:rFonts w:ascii="Times New Roman" w:hAnsi="Times New Roman" w:cs="Times New Roman"/>
          <w:sz w:val="28"/>
        </w:rPr>
        <w:t>ЖК РФ</w:t>
      </w:r>
      <w:r w:rsidRPr="00A225D7">
        <w:rPr>
          <w:rFonts w:ascii="Times New Roman" w:hAnsi="Times New Roman" w:cs="Times New Roman"/>
          <w:sz w:val="28"/>
        </w:rPr>
        <w:t xml:space="preserve">, другими федеральными законами, либо до предоставления им жилых помещений государственного или муниципального жилищного фонда в случаях и в порядке, которые предусмотрены </w:t>
      </w:r>
      <w:r>
        <w:rPr>
          <w:rFonts w:ascii="Times New Roman" w:hAnsi="Times New Roman" w:cs="Times New Roman"/>
          <w:sz w:val="28"/>
        </w:rPr>
        <w:t>ЖК РФ</w:t>
      </w:r>
      <w:r w:rsidRPr="00A225D7">
        <w:rPr>
          <w:rFonts w:ascii="Times New Roman" w:hAnsi="Times New Roman" w:cs="Times New Roman"/>
          <w:sz w:val="28"/>
        </w:rPr>
        <w:t xml:space="preserve"> (при заключении такого договора с гражданами, указанными в </w:t>
      </w:r>
      <w:hyperlink r:id="rId7" w:history="1">
        <w:r w:rsidRPr="00A225D7">
          <w:rPr>
            <w:rFonts w:ascii="Times New Roman" w:hAnsi="Times New Roman" w:cs="Times New Roman"/>
            <w:sz w:val="28"/>
          </w:rPr>
          <w:t>пункте 3 статьи 95</w:t>
        </w:r>
      </w:hyperlink>
      <w:r>
        <w:rPr>
          <w:rFonts w:ascii="Times New Roman" w:hAnsi="Times New Roman" w:cs="Times New Roman"/>
          <w:sz w:val="28"/>
        </w:rPr>
        <w:t xml:space="preserve"> ЖК РФ</w:t>
      </w:r>
      <w:r w:rsidRPr="00A225D7">
        <w:rPr>
          <w:rFonts w:ascii="Times New Roman" w:hAnsi="Times New Roman" w:cs="Times New Roman"/>
          <w:sz w:val="28"/>
        </w:rPr>
        <w:t>);</w:t>
      </w:r>
      <w:proofErr w:type="gramEnd"/>
    </w:p>
    <w:p w:rsidR="00A225D7" w:rsidRPr="00A225D7" w:rsidRDefault="00A225D7" w:rsidP="00A22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225D7">
        <w:rPr>
          <w:rFonts w:ascii="Times New Roman" w:hAnsi="Times New Roman" w:cs="Times New Roman"/>
          <w:sz w:val="28"/>
        </w:rPr>
        <w:t xml:space="preserve">3.1) до завершения расчетов с гражданами, указанными в </w:t>
      </w:r>
      <w:hyperlink r:id="rId8" w:history="1">
        <w:r w:rsidRPr="00A225D7">
          <w:rPr>
            <w:rFonts w:ascii="Times New Roman" w:hAnsi="Times New Roman" w:cs="Times New Roman"/>
            <w:sz w:val="28"/>
          </w:rPr>
          <w:t>пункте 3.1 статьи 95</w:t>
        </w:r>
      </w:hyperlink>
      <w:r w:rsidRPr="00A225D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ЖК РФ</w:t>
      </w:r>
      <w:r w:rsidRPr="00A225D7">
        <w:rPr>
          <w:rFonts w:ascii="Times New Roman" w:hAnsi="Times New Roman" w:cs="Times New Roman"/>
          <w:sz w:val="28"/>
        </w:rPr>
        <w:t>, либо до предоставления им жилых помещений, но не более чем на два года;</w:t>
      </w:r>
    </w:p>
    <w:p w:rsidR="00A225D7" w:rsidRPr="00A225D7" w:rsidRDefault="00A225D7" w:rsidP="00A22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225D7">
        <w:rPr>
          <w:rFonts w:ascii="Times New Roman" w:hAnsi="Times New Roman" w:cs="Times New Roman"/>
          <w:sz w:val="28"/>
        </w:rPr>
        <w:t xml:space="preserve">4) </w:t>
      </w:r>
      <w:proofErr w:type="gramStart"/>
      <w:r w:rsidRPr="00A225D7">
        <w:rPr>
          <w:rFonts w:ascii="Times New Roman" w:hAnsi="Times New Roman" w:cs="Times New Roman"/>
          <w:sz w:val="28"/>
        </w:rPr>
        <w:t>установленный</w:t>
      </w:r>
      <w:proofErr w:type="gramEnd"/>
      <w:r w:rsidRPr="00A225D7">
        <w:rPr>
          <w:rFonts w:ascii="Times New Roman" w:hAnsi="Times New Roman" w:cs="Times New Roman"/>
          <w:sz w:val="28"/>
        </w:rPr>
        <w:t xml:space="preserve"> законодательством (при заключении такого договора с гражданами, указанными в </w:t>
      </w:r>
      <w:hyperlink r:id="rId9" w:history="1">
        <w:r w:rsidRPr="00A225D7">
          <w:rPr>
            <w:rFonts w:ascii="Times New Roman" w:hAnsi="Times New Roman" w:cs="Times New Roman"/>
            <w:sz w:val="28"/>
          </w:rPr>
          <w:t>пункте 4 статьи 95</w:t>
        </w:r>
      </w:hyperlink>
      <w:r w:rsidRPr="00A225D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ЖК РФ</w:t>
      </w:r>
      <w:r w:rsidRPr="00A225D7">
        <w:rPr>
          <w:rFonts w:ascii="Times New Roman" w:hAnsi="Times New Roman" w:cs="Times New Roman"/>
          <w:sz w:val="28"/>
        </w:rPr>
        <w:t>).</w:t>
      </w:r>
    </w:p>
    <w:p w:rsidR="00A225D7" w:rsidRDefault="00A225D7" w:rsidP="00A22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225D7">
        <w:rPr>
          <w:rFonts w:ascii="Times New Roman" w:hAnsi="Times New Roman" w:cs="Times New Roman"/>
          <w:sz w:val="28"/>
        </w:rPr>
        <w:lastRenderedPageBreak/>
        <w:t xml:space="preserve">3. Истечение периода, на который заключен договор найма </w:t>
      </w:r>
      <w:proofErr w:type="gramStart"/>
      <w:r w:rsidRPr="00A225D7">
        <w:rPr>
          <w:rFonts w:ascii="Times New Roman" w:hAnsi="Times New Roman" w:cs="Times New Roman"/>
          <w:sz w:val="28"/>
        </w:rPr>
        <w:t>жилого</w:t>
      </w:r>
      <w:proofErr w:type="gramEnd"/>
      <w:r w:rsidRPr="00A225D7">
        <w:rPr>
          <w:rFonts w:ascii="Times New Roman" w:hAnsi="Times New Roman" w:cs="Times New Roman"/>
          <w:sz w:val="28"/>
        </w:rPr>
        <w:t xml:space="preserve"> помещения маневренного фонда, является основанием прекращения данного договора.</w:t>
      </w:r>
    </w:p>
    <w:p w:rsidR="00761B49" w:rsidRDefault="00761B49" w:rsidP="00A22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761B49">
        <w:rPr>
          <w:rFonts w:ascii="Times New Roman" w:hAnsi="Times New Roman" w:cs="Times New Roman"/>
          <w:sz w:val="28"/>
        </w:rPr>
        <w:t xml:space="preserve"> соответствии с административным регламентом предоставления муниципальной услуги «Предоставление жилых помещений маневренного фонда», утвержденным постановлением администрации города Мурманска от 14.05.2012 № 988,</w:t>
      </w:r>
      <w:r>
        <w:rPr>
          <w:rFonts w:ascii="Times New Roman" w:hAnsi="Times New Roman" w:cs="Times New Roman"/>
          <w:sz w:val="28"/>
        </w:rPr>
        <w:t xml:space="preserve"> данная услуга носит заявительный характер.</w:t>
      </w:r>
    </w:p>
    <w:p w:rsidR="00645B71" w:rsidRDefault="00645B71" w:rsidP="00761B4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645B71">
        <w:rPr>
          <w:rFonts w:ascii="Times New Roman" w:hAnsi="Times New Roman" w:cs="Times New Roman"/>
          <w:sz w:val="28"/>
        </w:rPr>
        <w:t xml:space="preserve">Предоставление гражданам жилых помещений маневренного фонда для временного проживания осуществляется в отделе </w:t>
      </w:r>
      <w:proofErr w:type="gramStart"/>
      <w:r w:rsidRPr="00645B71">
        <w:rPr>
          <w:rFonts w:ascii="Times New Roman" w:hAnsi="Times New Roman" w:cs="Times New Roman"/>
          <w:sz w:val="28"/>
        </w:rPr>
        <w:t>предоставления жилья комитета имущественных отношений города</w:t>
      </w:r>
      <w:proofErr w:type="gramEnd"/>
      <w:r w:rsidRPr="00645B71">
        <w:rPr>
          <w:rFonts w:ascii="Times New Roman" w:hAnsi="Times New Roman" w:cs="Times New Roman"/>
          <w:sz w:val="28"/>
        </w:rPr>
        <w:t xml:space="preserve"> Мурманска </w:t>
      </w:r>
      <w:r w:rsidR="00761B49">
        <w:rPr>
          <w:rFonts w:ascii="Times New Roman" w:hAnsi="Times New Roman" w:cs="Times New Roman"/>
          <w:sz w:val="28"/>
        </w:rPr>
        <w:t xml:space="preserve">(ул. Аскольдовцев, д. 7, окно 4, приемные дни вторник, четверг с 10:00 до 16:00, обед с 13:00 до 14:00) </w:t>
      </w:r>
      <w:r w:rsidRPr="00645B71">
        <w:rPr>
          <w:rFonts w:ascii="Times New Roman" w:hAnsi="Times New Roman" w:cs="Times New Roman"/>
          <w:sz w:val="28"/>
        </w:rPr>
        <w:t>при поступлении соответствующих заявлений.</w:t>
      </w:r>
    </w:p>
    <w:p w:rsidR="00761B49" w:rsidRDefault="00761B49" w:rsidP="00761B4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61B49">
        <w:rPr>
          <w:rFonts w:ascii="Times New Roman" w:hAnsi="Times New Roman" w:cs="Times New Roman"/>
          <w:sz w:val="28"/>
        </w:rPr>
        <w:t>Более подробную консультацию по указанному вопросу можно получить по телефону: 56 16 81.</w:t>
      </w:r>
    </w:p>
    <w:p w:rsidR="00761B49" w:rsidRPr="00761B49" w:rsidRDefault="00761B49" w:rsidP="00761B4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Обращаем внимание, что прием граждан осуществляется в приемные дни по предварительной записи. Телефон для записи на прием: 56 16 81.</w:t>
      </w:r>
    </w:p>
    <w:p w:rsidR="00761B49" w:rsidRPr="00645B71" w:rsidRDefault="00761B49" w:rsidP="00645B71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645B71" w:rsidRPr="00A225D7" w:rsidRDefault="00645B71" w:rsidP="00A22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A225D7" w:rsidRPr="00A225D7" w:rsidRDefault="00A225D7" w:rsidP="00A22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CE0F4D" w:rsidRPr="00A225D7" w:rsidRDefault="00CE0F4D" w:rsidP="00A225D7">
      <w:pPr>
        <w:spacing w:after="0"/>
        <w:rPr>
          <w:rFonts w:ascii="Times New Roman" w:hAnsi="Times New Roman" w:cs="Times New Roman"/>
          <w:sz w:val="28"/>
        </w:rPr>
      </w:pPr>
    </w:p>
    <w:p w:rsidR="00A225D7" w:rsidRPr="00A225D7" w:rsidRDefault="00A225D7" w:rsidP="00A225D7">
      <w:pPr>
        <w:spacing w:after="0"/>
        <w:rPr>
          <w:rFonts w:ascii="Times New Roman" w:hAnsi="Times New Roman" w:cs="Times New Roman"/>
          <w:sz w:val="28"/>
        </w:rPr>
      </w:pPr>
    </w:p>
    <w:sectPr w:rsidR="00A225D7" w:rsidRPr="00A22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F6"/>
    <w:rsid w:val="00645B71"/>
    <w:rsid w:val="00761B49"/>
    <w:rsid w:val="009D34F6"/>
    <w:rsid w:val="00A225D7"/>
    <w:rsid w:val="00BF340B"/>
    <w:rsid w:val="00CE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796&amp;dst=9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9796&amp;dst=10059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796&amp;dst=10059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69796&amp;dst=10059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9796&amp;dst=1005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Блинов Константин Юрьевич</dc:creator>
  <cp:lastModifiedBy>Блинов Константин Юрьевич</cp:lastModifiedBy>
  <cp:revision>2</cp:revision>
  <dcterms:created xsi:type="dcterms:W3CDTF">2024-02-28T07:10:00Z</dcterms:created>
  <dcterms:modified xsi:type="dcterms:W3CDTF">2024-02-28T07:10:00Z</dcterms:modified>
</cp:coreProperties>
</file>