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268DF" w14:textId="6C02BF35"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30604E">
        <w:rPr>
          <w:rFonts w:ascii="Times New Roman" w:hAnsi="Times New Roman" w:cs="Times New Roman"/>
          <w:sz w:val="28"/>
          <w:szCs w:val="28"/>
          <w:u w:val="single"/>
        </w:rPr>
        <w:t>: город Мурманск, ул</w:t>
      </w:r>
      <w:r w:rsidR="006216DF">
        <w:rPr>
          <w:rFonts w:ascii="Times New Roman" w:hAnsi="Times New Roman" w:cs="Times New Roman"/>
          <w:sz w:val="28"/>
          <w:szCs w:val="28"/>
          <w:u w:val="single"/>
        </w:rPr>
        <w:t>ица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E0B8E">
        <w:rPr>
          <w:rFonts w:ascii="Times New Roman" w:hAnsi="Times New Roman" w:cs="Times New Roman"/>
          <w:sz w:val="28"/>
          <w:szCs w:val="28"/>
          <w:u w:val="single"/>
        </w:rPr>
        <w:t>Каменная</w:t>
      </w:r>
      <w:r w:rsidR="006216DF">
        <w:rPr>
          <w:rFonts w:ascii="Times New Roman" w:hAnsi="Times New Roman" w:cs="Times New Roman"/>
          <w:sz w:val="28"/>
          <w:szCs w:val="28"/>
          <w:u w:val="single"/>
        </w:rPr>
        <w:t xml:space="preserve">, дом 2 корпус </w:t>
      </w:r>
      <w:r w:rsidR="00095D28">
        <w:rPr>
          <w:rFonts w:ascii="Times New Roman" w:hAnsi="Times New Roman" w:cs="Times New Roman"/>
          <w:sz w:val="28"/>
          <w:szCs w:val="28"/>
          <w:u w:val="single"/>
        </w:rPr>
        <w:t>2</w:t>
      </w:r>
    </w:p>
    <w:p w14:paraId="51DE2AF9" w14:textId="77777777" w:rsidR="00977143" w:rsidRDefault="0097714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14:paraId="532364E1" w14:textId="1D517ED5" w:rsidR="00977143" w:rsidRDefault="0090025E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подвал</w:t>
      </w:r>
      <w:r w:rsidR="00E9324D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помещение </w:t>
      </w:r>
      <w:r w:rsidR="000F6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5E0B8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5E0B8E" w:rsidRPr="005E0B8E">
        <w:rPr>
          <w:rFonts w:ascii="Times New Roman" w:hAnsi="Times New Roman" w:cs="Times New Roman"/>
          <w:color w:val="000000" w:themeColor="text1"/>
          <w:sz w:val="28"/>
          <w:szCs w:val="28"/>
        </w:rPr>
        <w:t>/1-3</w:t>
      </w:r>
      <w:r w:rsidR="0041206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060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9D9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331504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ощадь </w:t>
      </w:r>
      <w:r w:rsidR="0041206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5E0B8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41206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E0B8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E9324D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77143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977143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proofErr w:type="gramEnd"/>
      <w:r w:rsidR="00977143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F674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вход </w:t>
      </w:r>
      <w:r w:rsidR="006216DF" w:rsidRPr="00163665">
        <w:rPr>
          <w:rFonts w:ascii="Times New Roman" w:eastAsia="Calibri" w:hAnsi="Times New Roman"/>
          <w:kern w:val="1"/>
          <w:sz w:val="27"/>
          <w:szCs w:val="27"/>
          <w:lang w:eastAsia="hi-IN" w:bidi="hi-IN"/>
        </w:rPr>
        <w:t>в помещение осуществляется с лестничной площадки цокольного этажа жилого дома в подъезде № 1.</w:t>
      </w:r>
    </w:p>
    <w:p w14:paraId="1F8941A4" w14:textId="77777777" w:rsidR="00805627" w:rsidRPr="00C17816" w:rsidRDefault="00805627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E1DE16" w14:textId="77777777" w:rsidR="000D1BD8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14:paraId="6711BD5E" w14:textId="03A2FF5C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Электро</w:t>
      </w:r>
      <w:r w:rsidR="00DD1449">
        <w:rPr>
          <w:rFonts w:ascii="Times New Roman" w:hAnsi="Times New Roman" w:cs="Times New Roman"/>
          <w:sz w:val="28"/>
          <w:szCs w:val="28"/>
        </w:rPr>
        <w:t xml:space="preserve">снабжение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D1449">
        <w:rPr>
          <w:rFonts w:ascii="Times New Roman" w:hAnsi="Times New Roman" w:cs="Times New Roman"/>
          <w:sz w:val="28"/>
          <w:szCs w:val="28"/>
        </w:rPr>
        <w:t>осуществляется</w:t>
      </w:r>
    </w:p>
    <w:p w14:paraId="2E9AB503" w14:textId="7E2968D9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Отопление – </w:t>
      </w:r>
      <w:r w:rsidR="000D31D9">
        <w:rPr>
          <w:rFonts w:ascii="Times New Roman" w:hAnsi="Times New Roman" w:cs="Times New Roman"/>
          <w:sz w:val="28"/>
          <w:szCs w:val="28"/>
        </w:rPr>
        <w:t>о</w:t>
      </w:r>
      <w:r w:rsidR="00CC4283">
        <w:rPr>
          <w:rFonts w:ascii="Times New Roman" w:hAnsi="Times New Roman" w:cs="Times New Roman"/>
          <w:sz w:val="28"/>
          <w:szCs w:val="28"/>
        </w:rPr>
        <w:t>существляется</w:t>
      </w:r>
    </w:p>
    <w:p w14:paraId="001F0338" w14:textId="557826A7" w:rsidR="00977143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Водоснабжение – </w:t>
      </w:r>
      <w:r w:rsidR="00DD1449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</w:p>
    <w:p w14:paraId="40CB27A0" w14:textId="45D28580" w:rsidR="00977143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Водоотведение – </w:t>
      </w:r>
      <w:r w:rsidR="00DD1449">
        <w:rPr>
          <w:rFonts w:ascii="Times New Roman" w:hAnsi="Times New Roman" w:cs="Times New Roman"/>
          <w:sz w:val="28"/>
          <w:szCs w:val="28"/>
        </w:rPr>
        <w:t>осуществляется</w:t>
      </w:r>
    </w:p>
    <w:p w14:paraId="4CBC0C61" w14:textId="5CA35972" w:rsidR="00977143" w:rsidRDefault="0030604E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Материал постройки – </w:t>
      </w:r>
      <w:r w:rsidR="00412060">
        <w:rPr>
          <w:rFonts w:ascii="Times New Roman" w:hAnsi="Times New Roman" w:cs="Times New Roman"/>
          <w:sz w:val="28"/>
          <w:szCs w:val="28"/>
        </w:rPr>
        <w:t>к</w:t>
      </w:r>
      <w:r w:rsidR="005E0B8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5E0B8E">
        <w:rPr>
          <w:rFonts w:ascii="Times New Roman" w:hAnsi="Times New Roman" w:cs="Times New Roman"/>
          <w:sz w:val="28"/>
          <w:szCs w:val="28"/>
        </w:rPr>
        <w:t>блоч</w:t>
      </w:r>
      <w:proofErr w:type="spellEnd"/>
    </w:p>
    <w:p w14:paraId="07779556" w14:textId="68697077" w:rsidR="004D6BCC" w:rsidRDefault="004D6BCC" w:rsidP="00977143">
      <w:pPr>
        <w:rPr>
          <w:rFonts w:ascii="Times New Roman" w:hAnsi="Times New Roman" w:cs="Times New Roman"/>
          <w:sz w:val="28"/>
          <w:szCs w:val="28"/>
        </w:rPr>
      </w:pPr>
    </w:p>
    <w:p w14:paraId="36E83A69" w14:textId="4C1808E0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06611495" w14:textId="2EF8B4D0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66A03BC8" w14:textId="246F941E" w:rsidR="00DC519B" w:rsidRDefault="006216DF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587FB6" wp14:editId="426E819F">
            <wp:extent cx="2627630" cy="2080895"/>
            <wp:effectExtent l="0" t="0" r="1270" b="0"/>
            <wp:docPr id="11087354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C7BC" w14:textId="702981E0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23BE600D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5C49C2D5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494C86E9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1517A779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294A42C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662920BC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05372254" w14:textId="77777777" w:rsidR="00672464" w:rsidRDefault="00672464" w:rsidP="00977143">
      <w:pPr>
        <w:rPr>
          <w:rFonts w:ascii="Times New Roman" w:hAnsi="Times New Roman" w:cs="Times New Roman"/>
          <w:sz w:val="28"/>
          <w:szCs w:val="28"/>
        </w:rPr>
      </w:pPr>
    </w:p>
    <w:p w14:paraId="4BD5E68F" w14:textId="2245E5FB" w:rsidR="003F45F4" w:rsidRDefault="003F45F4" w:rsidP="00977143">
      <w:pPr>
        <w:rPr>
          <w:rFonts w:ascii="Times New Roman" w:hAnsi="Times New Roman" w:cs="Times New Roman"/>
          <w:sz w:val="28"/>
          <w:szCs w:val="28"/>
        </w:rPr>
      </w:pPr>
    </w:p>
    <w:p w14:paraId="5ABC1482" w14:textId="6F807501" w:rsidR="007C35B5" w:rsidRDefault="00920C75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159BBA" wp14:editId="41C240CF">
            <wp:extent cx="5937854" cy="3678621"/>
            <wp:effectExtent l="0" t="0" r="6350" b="0"/>
            <wp:docPr id="17428981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66" cy="368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530A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4AF26343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02AB8DFB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647A2833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6B3E10F0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3608D9DA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p w14:paraId="6636BCA1" w14:textId="6D78F4BE" w:rsidR="00B8241A" w:rsidRDefault="00B8241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521582" wp14:editId="5CEFEA11">
            <wp:extent cx="5940425" cy="7920355"/>
            <wp:effectExtent l="0" t="0" r="3175" b="4445"/>
            <wp:docPr id="10406163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D049" w14:textId="0DAB841F" w:rsidR="00B8241A" w:rsidRDefault="00B8241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18E4A6" wp14:editId="75D3E472">
            <wp:extent cx="5940425" cy="7920355"/>
            <wp:effectExtent l="0" t="0" r="3175" b="4445"/>
            <wp:docPr id="1058601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88B39" wp14:editId="67990EA6">
            <wp:extent cx="5940425" cy="7920355"/>
            <wp:effectExtent l="0" t="0" r="3175" b="4445"/>
            <wp:docPr id="1895607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1D829" wp14:editId="04F5DFD8">
            <wp:extent cx="5940425" cy="7920355"/>
            <wp:effectExtent l="0" t="0" r="3175" b="4445"/>
            <wp:docPr id="103154204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E5731" wp14:editId="3B494557">
            <wp:extent cx="5940425" cy="7920355"/>
            <wp:effectExtent l="0" t="0" r="3175" b="4445"/>
            <wp:docPr id="8240058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06E83" wp14:editId="30EE268A">
            <wp:extent cx="5940425" cy="7920355"/>
            <wp:effectExtent l="0" t="0" r="3175" b="4445"/>
            <wp:docPr id="63741840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33032" w14:textId="77777777" w:rsidR="00B8241A" w:rsidRDefault="00B8241A" w:rsidP="00977143">
      <w:pPr>
        <w:rPr>
          <w:rFonts w:ascii="Times New Roman" w:hAnsi="Times New Roman" w:cs="Times New Roman"/>
          <w:sz w:val="28"/>
          <w:szCs w:val="28"/>
        </w:rPr>
      </w:pPr>
    </w:p>
    <w:p w14:paraId="366F76DC" w14:textId="77777777" w:rsidR="00B8241A" w:rsidRDefault="00B8241A" w:rsidP="00977143">
      <w:pPr>
        <w:rPr>
          <w:rFonts w:ascii="Times New Roman" w:hAnsi="Times New Roman" w:cs="Times New Roman"/>
          <w:sz w:val="28"/>
          <w:szCs w:val="28"/>
        </w:rPr>
      </w:pPr>
    </w:p>
    <w:p w14:paraId="5643625E" w14:textId="77777777" w:rsidR="00B8241A" w:rsidRDefault="00B8241A" w:rsidP="00977143">
      <w:pPr>
        <w:rPr>
          <w:rFonts w:ascii="Times New Roman" w:hAnsi="Times New Roman" w:cs="Times New Roman"/>
          <w:sz w:val="28"/>
          <w:szCs w:val="28"/>
        </w:rPr>
      </w:pPr>
    </w:p>
    <w:p w14:paraId="176BC93B" w14:textId="77777777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8"/>
        <w:gridCol w:w="3158"/>
        <w:gridCol w:w="3099"/>
      </w:tblGrid>
      <w:tr w:rsidR="008138DF" w14:paraId="32C1406F" w14:textId="77777777" w:rsidTr="008138DF">
        <w:tc>
          <w:tcPr>
            <w:tcW w:w="3473" w:type="dxa"/>
          </w:tcPr>
          <w:p w14:paraId="24218F84" w14:textId="77777777" w:rsidR="008138DF" w:rsidRDefault="008138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4" w:type="dxa"/>
            <w:hideMark/>
          </w:tcPr>
          <w:p w14:paraId="368B929F" w14:textId="70698B27" w:rsidR="008138DF" w:rsidRDefault="008138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8493A9" wp14:editId="6013BDE9">
                  <wp:extent cx="330835" cy="437515"/>
                  <wp:effectExtent l="0" t="0" r="0" b="635"/>
                  <wp:docPr id="16413016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2384A52C" w14:textId="77777777" w:rsidR="008138DF" w:rsidRDefault="008138DF">
            <w:pPr>
              <w:rPr>
                <w:rFonts w:ascii="Times New Roman" w:hAnsi="Times New Roman" w:cs="Times New Roman"/>
              </w:rPr>
            </w:pPr>
          </w:p>
        </w:tc>
      </w:tr>
    </w:tbl>
    <w:p w14:paraId="3AD1A5AF" w14:textId="77777777" w:rsidR="008138DF" w:rsidRDefault="008138DF" w:rsidP="008138D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АДМИНИСТРАЦИЯ ГОРОДА МУРМАНСКА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КОМИТЕТ ИМУЩЕСТВЕННЫХ ОТНОШЕНИЙ ГОРОДА МУРМАНСКА</w:t>
      </w:r>
    </w:p>
    <w:p w14:paraId="17CE0FBB" w14:textId="77777777" w:rsidR="008138DF" w:rsidRDefault="008138DF" w:rsidP="008138D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Ы П И С К 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из реестра муниципального имущества города Мурманска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9"/>
      </w:tblGrid>
      <w:tr w:rsidR="008138DF" w14:paraId="4E07704A" w14:textId="77777777" w:rsidTr="008138DF">
        <w:tc>
          <w:tcPr>
            <w:tcW w:w="5210" w:type="dxa"/>
            <w:hideMark/>
          </w:tcPr>
          <w:p w14:paraId="573E34A6" w14:textId="77777777" w:rsidR="008138DF" w:rsidRDefault="008138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город Мурманск</w:t>
            </w:r>
          </w:p>
        </w:tc>
        <w:tc>
          <w:tcPr>
            <w:tcW w:w="5211" w:type="dxa"/>
            <w:hideMark/>
          </w:tcPr>
          <w:p w14:paraId="0876BB98" w14:textId="77777777" w:rsidR="008138DF" w:rsidRDefault="008138D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17.12.2024</w:t>
            </w:r>
          </w:p>
        </w:tc>
      </w:tr>
    </w:tbl>
    <w:p w14:paraId="0E6B97F5" w14:textId="77777777" w:rsidR="008138DF" w:rsidRDefault="008138DF" w:rsidP="008138D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br/>
        <w:t xml:space="preserve">         Настоящая выписка содержит сведения из раздела № 1 «Сведения о муниципальном недвижимом имуществе», подраздел 1.3 «Сведения о помещениях, машино-местах и иных объектах, отнесенных законом к недвижимости» по состоянию на </w:t>
      </w:r>
      <w:r>
        <w:rPr>
          <w:rFonts w:ascii="Times New Roman" w:hAnsi="Times New Roman" w:cs="Times New Roman"/>
        </w:rPr>
        <w:t>17.12.2024</w:t>
      </w:r>
    </w:p>
    <w:p w14:paraId="50B15A02" w14:textId="77777777" w:rsidR="008138DF" w:rsidRDefault="008138DF" w:rsidP="008138DF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</w:rPr>
        <w:t>1. Сведения об объекте муниципального имущества</w:t>
      </w:r>
    </w:p>
    <w:tbl>
      <w:tblPr>
        <w:tblStyle w:val="a5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4565"/>
      </w:tblGrid>
      <w:tr w:rsidR="008138DF" w14:paraId="61090838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6EDEC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23F7D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Реестровый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868F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lang w:val="en-US"/>
              </w:rPr>
              <w:t>13:П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>:Н-055:002:002-000:000</w:t>
            </w:r>
          </w:p>
        </w:tc>
      </w:tr>
      <w:tr w:rsidR="008138DF" w14:paraId="63A483A9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D3851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64B72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присвоения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реестрового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95451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21.06.2024</w:t>
            </w:r>
          </w:p>
        </w:tc>
      </w:tr>
      <w:tr w:rsidR="008138DF" w14:paraId="283F1F06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BDB3D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67BC5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Документ - основание включения объекта в реестр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E86A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</w:p>
        </w:tc>
      </w:tr>
      <w:tr w:rsidR="008138DF" w14:paraId="211E79ED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5EE0B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9CCB3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ECB6B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Помещение</w:t>
            </w:r>
            <w:proofErr w:type="spellEnd"/>
          </w:p>
        </w:tc>
      </w:tr>
      <w:tr w:rsidR="008138DF" w14:paraId="5F87D56C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83976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13ED4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Тип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категория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4387C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нежилые помещения в многоквартирном доме (подвал)</w:t>
            </w:r>
          </w:p>
        </w:tc>
      </w:tr>
      <w:tr w:rsidR="008138DF" w14:paraId="5AF9188D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36B0B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E8AE4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Фонд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3D72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нежилого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фонда</w:t>
            </w:r>
            <w:proofErr w:type="spellEnd"/>
          </w:p>
        </w:tc>
      </w:tr>
      <w:tr w:rsidR="008138DF" w14:paraId="7996A03D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FC6C5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93C79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1BDAE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Нежилое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помещение</w:t>
            </w:r>
            <w:proofErr w:type="spellEnd"/>
          </w:p>
        </w:tc>
      </w:tr>
      <w:tr w:rsidR="008138DF" w14:paraId="5CC34846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E30CF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3375C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Наименование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FAD2B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Нежилые помещения в многоквартирном доме</w:t>
            </w:r>
          </w:p>
        </w:tc>
      </w:tr>
      <w:tr w:rsidR="008138DF" w14:paraId="1962AF6B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96B9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B0343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Адрес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местоположение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8E2D3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г. Мурманск, ул. Каменная д. 2 корп.2</w:t>
            </w:r>
          </w:p>
        </w:tc>
      </w:tr>
      <w:tr w:rsidR="008138DF" w14:paraId="600635DE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04B86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E419A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ОКТМО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77667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47701000001</w:t>
            </w:r>
          </w:p>
        </w:tc>
      </w:tr>
      <w:tr w:rsidR="008138DF" w14:paraId="4B8296F1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D6794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B821D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Этажность объекта (подземная этажность), номер на поэтажном плане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B7B35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подвал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/I (1-3)</w:t>
            </w:r>
          </w:p>
        </w:tc>
      </w:tr>
      <w:tr w:rsidR="008138DF" w14:paraId="4BE34919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56A99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7619F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кв.м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8FC48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51,30</w:t>
            </w:r>
          </w:p>
        </w:tc>
      </w:tr>
      <w:tr w:rsidR="008138DF" w14:paraId="17908BE7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81022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FD034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 xml:space="preserve">В т.ч. площадь жилая / подвала, </w:t>
            </w:r>
            <w:proofErr w:type="spellStart"/>
            <w:proofErr w:type="gramStart"/>
            <w:r w:rsidRPr="008138DF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32B49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0,00/51,30</w:t>
            </w:r>
          </w:p>
        </w:tc>
      </w:tr>
      <w:tr w:rsidR="008138DF" w14:paraId="60C22BFD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3E47A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0E1B4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Сведения о здании, сооружении, в состав которого входит объект (кадастровый номер, форма собственности)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F97E0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51:20:0000000:3764</w:t>
            </w:r>
          </w:p>
        </w:tc>
      </w:tr>
      <w:tr w:rsidR="008138DF" w14:paraId="43A94F9A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E6AEB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88353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Инвентарный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EBB4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38DF" w14:paraId="072226B8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FA07C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C9135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 xml:space="preserve">Балансовая стоимость недвижимого имущества, </w:t>
            </w:r>
            <w:proofErr w:type="spellStart"/>
            <w:r w:rsidRPr="008138DF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B8820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269 705,45</w:t>
            </w:r>
          </w:p>
        </w:tc>
      </w:tr>
      <w:tr w:rsidR="008138DF" w14:paraId="72A7B133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41452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C5F77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 xml:space="preserve">Сумма начисленной амортизации (износ), </w:t>
            </w:r>
            <w:proofErr w:type="spellStart"/>
            <w:r w:rsidRPr="008138DF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70B42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82 187,79</w:t>
            </w:r>
          </w:p>
        </w:tc>
      </w:tr>
      <w:tr w:rsidR="008138DF" w14:paraId="3DC19006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5E3A5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AFCFE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Кадастровый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8421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51:20:0000000:6227</w:t>
            </w:r>
          </w:p>
        </w:tc>
      </w:tr>
      <w:tr w:rsidR="008138DF" w14:paraId="3F57795B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F0C33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3C815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присвоения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кадастрового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FB960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29.06.2012</w:t>
            </w:r>
          </w:p>
        </w:tc>
      </w:tr>
      <w:tr w:rsidR="008138DF" w14:paraId="63EE95E3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77DF7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82167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 xml:space="preserve">Кадастровая стоимость недвижимого имущества, </w:t>
            </w:r>
            <w:proofErr w:type="spellStart"/>
            <w:r w:rsidRPr="008138DF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660DC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2 624 490,02</w:t>
            </w:r>
          </w:p>
        </w:tc>
      </w:tr>
      <w:tr w:rsidR="008138DF" w14:paraId="3E50EB11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9079F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64DA8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Собственник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DF947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Муниципальное образование городской округ город-герой Мурманск</w:t>
            </w:r>
          </w:p>
        </w:tc>
      </w:tr>
      <w:tr w:rsidR="008138DF" w14:paraId="49D49AB0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6AF96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AE11D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муниципальной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собственности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AE44A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гос.регистрации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51:20:0000000:6227-51/028/2024-1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22.01.2024</w:t>
            </w:r>
          </w:p>
        </w:tc>
      </w:tr>
      <w:tr w:rsidR="008138DF" w14:paraId="475762BA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F276D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88A78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Дата возникновения права муниципальной собственности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4D977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16.01.2003</w:t>
            </w:r>
          </w:p>
        </w:tc>
      </w:tr>
      <w:tr w:rsidR="008138DF" w14:paraId="617811E8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351C2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477AA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Реквизиты документов оснований возникновения права муниципальной собственности на недвижимое имущество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75B9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Постановление администрации города Мурманска №122 от 21.02.2003;</w:t>
            </w:r>
          </w:p>
          <w:p w14:paraId="4A940031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Приказ Комитета №593/04 от 25.03.2003;</w:t>
            </w:r>
          </w:p>
          <w:p w14:paraId="2AD8244E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Распоряжение Правительства РФ №56-р от 16.01.2003;</w:t>
            </w:r>
          </w:p>
          <w:p w14:paraId="40F58945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r w:rsidRPr="008138DF">
              <w:rPr>
                <w:rFonts w:ascii="Times New Roman" w:hAnsi="Times New Roman" w:cs="Times New Roman"/>
              </w:rPr>
              <w:t xml:space="preserve">Решение Мурманского городского Совета (приложение №1 к указанному решению) </w:t>
            </w:r>
            <w:r>
              <w:rPr>
                <w:rFonts w:ascii="Times New Roman" w:hAnsi="Times New Roman" w:cs="Times New Roman"/>
                <w:lang w:val="en-US"/>
              </w:rPr>
              <w:t xml:space="preserve">№9-104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30.05.2005;</w:t>
            </w:r>
          </w:p>
          <w:p w14:paraId="269FFA1A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</w:p>
          <w:p w14:paraId="624A8FB6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Принято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ОАО "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Российские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железные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дороги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"</w:t>
            </w:r>
          </w:p>
        </w:tc>
      </w:tr>
      <w:tr w:rsidR="008138DF" w14:paraId="7750948C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3D47C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B85C4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 xml:space="preserve">Правообладатель муниципального </w:t>
            </w:r>
            <w:proofErr w:type="gramStart"/>
            <w:r w:rsidRPr="008138DF">
              <w:rPr>
                <w:rFonts w:ascii="Times New Roman" w:hAnsi="Times New Roman" w:cs="Times New Roman"/>
              </w:rPr>
              <w:t>имущества  /</w:t>
            </w:r>
            <w:proofErr w:type="gramEnd"/>
            <w:r w:rsidRPr="008138DF">
              <w:rPr>
                <w:rFonts w:ascii="Times New Roman" w:hAnsi="Times New Roman" w:cs="Times New Roman"/>
              </w:rPr>
              <w:t xml:space="preserve"> наличие в составе казны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79F8B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Казна муниципального образования город Мурманск</w:t>
            </w:r>
          </w:p>
        </w:tc>
      </w:tr>
      <w:tr w:rsidR="008138DF" w14:paraId="6938916E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FC534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D4FF5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Вид вещного права, на основании которого правообладателю принадлежит объект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2B57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</w:p>
        </w:tc>
      </w:tr>
      <w:tr w:rsidR="008138DF" w14:paraId="2C273DC6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0074C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BC62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возникновения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вещного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права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EA45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38DF" w14:paraId="43EFF25A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98D33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AC72D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7E7B0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Приказ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Комитета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№651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29.05.2013;</w:t>
            </w:r>
          </w:p>
        </w:tc>
      </w:tr>
      <w:tr w:rsidR="008138DF" w14:paraId="6DB836D3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12F00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4F7B4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правообладателя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9307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38DF" w14:paraId="0B571988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C4133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E27CF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Сведения об установленных в отношении имущества ограничениях (обременениях) с указанием вида, площади, основания, даты возникновения и прекращения, сведения о лице, в пользу которого установлены ограничения (обременения)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E159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</w:p>
        </w:tc>
      </w:tr>
      <w:tr w:rsidR="008138DF" w14:paraId="0E76FE45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B362C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9FF91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Сведения об изменениях объекта (произведенных достройках, капитальном ремонте, реконструкции, модернизации, сносе)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1F64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</w:p>
        </w:tc>
      </w:tr>
      <w:tr w:rsidR="008138DF" w14:paraId="0DE69D46" w14:textId="77777777" w:rsidTr="008138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566BA" w14:textId="77777777" w:rsidR="008138DF" w:rsidRDefault="008138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28FE4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Примечание</w:t>
            </w:r>
            <w:proofErr w:type="spellEnd"/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D8A5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В перечне субъектов МСП</w:t>
            </w:r>
          </w:p>
          <w:p w14:paraId="52022255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</w:p>
          <w:p w14:paraId="36EC0267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Корректировка площади по прик.651 от 29.05.2013 на основании обследования ММБУ "ЦКИМИ"</w:t>
            </w:r>
          </w:p>
          <w:p w14:paraId="1724F5FF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1) -3,75 кв.м.-корректировка площади в связи с внутренней перепланировкой;</w:t>
            </w:r>
          </w:p>
          <w:p w14:paraId="7FFE0389" w14:textId="77777777" w:rsidR="008138DF" w:rsidRPr="008138DF" w:rsidRDefault="008138DF">
            <w:pPr>
              <w:rPr>
                <w:rFonts w:ascii="Times New Roman" w:hAnsi="Times New Roman" w:cs="Times New Roman"/>
              </w:rPr>
            </w:pPr>
            <w:r w:rsidRPr="008138DF">
              <w:rPr>
                <w:rFonts w:ascii="Times New Roman" w:hAnsi="Times New Roman" w:cs="Times New Roman"/>
              </w:rPr>
              <w:t>2) +16,70 кв.м.(номера по плану: подвал/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8138DF">
              <w:rPr>
                <w:rFonts w:ascii="Times New Roman" w:hAnsi="Times New Roman" w:cs="Times New Roman"/>
              </w:rPr>
              <w:t>(</w:t>
            </w:r>
            <w:proofErr w:type="gramEnd"/>
            <w:r w:rsidRPr="008138DF">
              <w:rPr>
                <w:rFonts w:ascii="Times New Roman" w:hAnsi="Times New Roman" w:cs="Times New Roman"/>
              </w:rPr>
              <w:t>1)-теплоцентр;</w:t>
            </w:r>
          </w:p>
          <w:p w14:paraId="4EDA9F0C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Помещения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площ</w:t>
            </w:r>
            <w:proofErr w:type="spellEnd"/>
          </w:p>
          <w:p w14:paraId="34146800" w14:textId="77777777" w:rsidR="008138DF" w:rsidRDefault="008138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632C2EAA" w14:textId="77777777" w:rsidR="008138DF" w:rsidRDefault="008138DF" w:rsidP="008138DF">
      <w:pPr>
        <w:rPr>
          <w:rFonts w:ascii="Times New Roman" w:hAnsi="Times New Roman" w:cs="Times New Roman"/>
          <w:lang w:val="en-US"/>
        </w:rPr>
      </w:pPr>
    </w:p>
    <w:p w14:paraId="3CFE73EC" w14:textId="05351081" w:rsidR="00B8241A" w:rsidRDefault="00B8241A" w:rsidP="008138DF">
      <w:pPr>
        <w:ind w:left="-851"/>
        <w:rPr>
          <w:noProof/>
        </w:rPr>
      </w:pPr>
    </w:p>
    <w:p w14:paraId="301E37F6" w14:textId="77777777" w:rsidR="00B8241A" w:rsidRDefault="00B8241A" w:rsidP="00977143">
      <w:pPr>
        <w:rPr>
          <w:noProof/>
        </w:rPr>
      </w:pPr>
    </w:p>
    <w:p w14:paraId="13A14284" w14:textId="5FC6E779" w:rsidR="007C35B5" w:rsidRDefault="007C35B5" w:rsidP="00977143">
      <w:pPr>
        <w:rPr>
          <w:rFonts w:ascii="Times New Roman" w:hAnsi="Times New Roman" w:cs="Times New Roman"/>
          <w:sz w:val="28"/>
          <w:szCs w:val="28"/>
        </w:rPr>
      </w:pPr>
    </w:p>
    <w:sectPr w:rsidR="007C35B5" w:rsidSect="00082D06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F0F"/>
    <w:rsid w:val="00027B25"/>
    <w:rsid w:val="00082D06"/>
    <w:rsid w:val="000901EF"/>
    <w:rsid w:val="00095D28"/>
    <w:rsid w:val="000D1BD8"/>
    <w:rsid w:val="000D31D9"/>
    <w:rsid w:val="000F6740"/>
    <w:rsid w:val="00147998"/>
    <w:rsid w:val="001B74C9"/>
    <w:rsid w:val="002715F5"/>
    <w:rsid w:val="002A1F0F"/>
    <w:rsid w:val="002A5739"/>
    <w:rsid w:val="0030604E"/>
    <w:rsid w:val="00316986"/>
    <w:rsid w:val="00331504"/>
    <w:rsid w:val="003338A6"/>
    <w:rsid w:val="003554D3"/>
    <w:rsid w:val="003C117B"/>
    <w:rsid w:val="003F45F4"/>
    <w:rsid w:val="00412060"/>
    <w:rsid w:val="004A29D9"/>
    <w:rsid w:val="004B027B"/>
    <w:rsid w:val="004C4978"/>
    <w:rsid w:val="004D6BCC"/>
    <w:rsid w:val="004E2A79"/>
    <w:rsid w:val="0058647A"/>
    <w:rsid w:val="005E0B8E"/>
    <w:rsid w:val="006216DF"/>
    <w:rsid w:val="006378D2"/>
    <w:rsid w:val="00672464"/>
    <w:rsid w:val="00681695"/>
    <w:rsid w:val="007C35B5"/>
    <w:rsid w:val="00805627"/>
    <w:rsid w:val="008138DF"/>
    <w:rsid w:val="0090025E"/>
    <w:rsid w:val="00920C75"/>
    <w:rsid w:val="00975284"/>
    <w:rsid w:val="00977143"/>
    <w:rsid w:val="00AD54A7"/>
    <w:rsid w:val="00B8241A"/>
    <w:rsid w:val="00BE57F4"/>
    <w:rsid w:val="00C17816"/>
    <w:rsid w:val="00C60006"/>
    <w:rsid w:val="00CC12E4"/>
    <w:rsid w:val="00CC4283"/>
    <w:rsid w:val="00D25E96"/>
    <w:rsid w:val="00DC519B"/>
    <w:rsid w:val="00DD1449"/>
    <w:rsid w:val="00E9324D"/>
    <w:rsid w:val="00F30E75"/>
    <w:rsid w:val="00F9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B7885"/>
  <w15:docId w15:val="{0F40AF03-28D5-43FC-A5CD-98A43FEF1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67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5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_Марков Игорь Васильевич</dc:creator>
  <cp:lastModifiedBy>_Хардикова Регина Игоревна</cp:lastModifiedBy>
  <cp:revision>2</cp:revision>
  <cp:lastPrinted>2023-12-19T07:24:00Z</cp:lastPrinted>
  <dcterms:created xsi:type="dcterms:W3CDTF">2024-12-17T09:13:00Z</dcterms:created>
  <dcterms:modified xsi:type="dcterms:W3CDTF">2024-12-17T09:13:00Z</dcterms:modified>
</cp:coreProperties>
</file>