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9A" w:rsidRPr="002B14E8" w:rsidRDefault="00536E9A" w:rsidP="002B1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14E8">
        <w:rPr>
          <w:rFonts w:ascii="Times New Roman" w:hAnsi="Times New Roman" w:cs="Times New Roman"/>
          <w:b/>
        </w:rPr>
        <w:t>СОВЕТ ДЕПУТАТОВ ГОРОДА МУРМАНСКА</w:t>
      </w:r>
    </w:p>
    <w:p w:rsidR="00536E9A" w:rsidRPr="002B14E8" w:rsidRDefault="00536E9A" w:rsidP="002B1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14E8">
        <w:rPr>
          <w:rFonts w:ascii="Times New Roman" w:hAnsi="Times New Roman" w:cs="Times New Roman"/>
          <w:b/>
        </w:rPr>
        <w:t>XLIII ЗАСЕДАНИЕ ПЯТОГО СОЗЫВА 25 ЯНВАРЯ 2018 ГОДА</w:t>
      </w:r>
    </w:p>
    <w:p w:rsidR="00536E9A" w:rsidRPr="002B14E8" w:rsidRDefault="00536E9A" w:rsidP="002B1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36E9A" w:rsidRPr="002B14E8" w:rsidRDefault="00536E9A" w:rsidP="002B1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14E8">
        <w:rPr>
          <w:rFonts w:ascii="Times New Roman" w:hAnsi="Times New Roman" w:cs="Times New Roman"/>
          <w:b/>
        </w:rPr>
        <w:t>РЕШЕНИЕ</w:t>
      </w:r>
    </w:p>
    <w:p w:rsidR="00536E9A" w:rsidRPr="002B14E8" w:rsidRDefault="00536E9A" w:rsidP="002B1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14E8">
        <w:rPr>
          <w:rFonts w:ascii="Times New Roman" w:hAnsi="Times New Roman" w:cs="Times New Roman"/>
          <w:b/>
        </w:rPr>
        <w:t>от 26 января 2018 г. N 43-756</w:t>
      </w:r>
    </w:p>
    <w:p w:rsidR="00536E9A" w:rsidRPr="002B14E8" w:rsidRDefault="00536E9A" w:rsidP="002B1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36E9A" w:rsidRPr="002B14E8" w:rsidRDefault="00536E9A" w:rsidP="002B1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2B14E8">
        <w:rPr>
          <w:rFonts w:ascii="Times New Roman" w:hAnsi="Times New Roman" w:cs="Times New Roman"/>
          <w:b/>
        </w:rPr>
        <w:t>О ВНЕСЕНИИ ИЗМЕНЕНИЯ В РЕШЕНИЕ СОВЕТА ДЕПУТАТОВ ГОРОДА МУРМАНСКА ОТ 27.11.2014 N 3-41 "ОБ УТВЕРЖДЕНИИ МЕТОДИКИ ОПРЕДЕЛЕНИЯ РАЗМЕРА АРЕНДНОЙ ПЛАТЫ ЗА ПОЛЬЗОВАНИЕ ЗЕМЕЛЬНЫМИ УЧАСТКАМИ, НАХОДЯЩИМИСЯ В МУНИЦИПАЛЬНОЙ СОБСТВЕННОСТИ МУНИЦИПАЛЬНОГО ОБРАЗОВАНИЯ ГОРОД МУРМАНСК, И ПРИЗНАНИИ УТРАТИВШИМИ СИЛУ ОТДЕЛЬНЫХ РЕШЕНИЙ СОВЕТА ДЕПУТАТОВ ГОРОДА МУРМАНСКА" (В РЕДАКЦИИ РЕШЕНИЯ СОВЕТА ДЕПУТАТОВ ГОРОДА МУРМАНСКА ОТ 26.01.2017 N 33-592)</w:t>
      </w:r>
      <w:proofErr w:type="gramEnd"/>
    </w:p>
    <w:p w:rsidR="00536E9A" w:rsidRPr="00536E9A" w:rsidRDefault="00536E9A" w:rsidP="002B1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6E9A" w:rsidRPr="00536E9A" w:rsidRDefault="00536E9A" w:rsidP="002B1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36E9A">
        <w:rPr>
          <w:rFonts w:ascii="Times New Roman" w:hAnsi="Times New Roman" w:cs="Times New Roman"/>
          <w:sz w:val="26"/>
          <w:szCs w:val="26"/>
        </w:rPr>
        <w:t xml:space="preserve">В соответствии с Земельным </w:t>
      </w:r>
      <w:hyperlink r:id="rId4" w:history="1">
        <w:r w:rsidRPr="00536E9A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536E9A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законами от 25.10.2001 </w:t>
      </w:r>
      <w:hyperlink r:id="rId5" w:history="1">
        <w:r w:rsidRPr="00536E9A">
          <w:rPr>
            <w:rFonts w:ascii="Times New Roman" w:hAnsi="Times New Roman" w:cs="Times New Roman"/>
            <w:color w:val="0000FF"/>
            <w:sz w:val="26"/>
            <w:szCs w:val="26"/>
          </w:rPr>
          <w:t>N 137-ФЗ</w:t>
        </w:r>
      </w:hyperlink>
      <w:r w:rsidRPr="00536E9A">
        <w:rPr>
          <w:rFonts w:ascii="Times New Roman" w:hAnsi="Times New Roman" w:cs="Times New Roman"/>
          <w:sz w:val="26"/>
          <w:szCs w:val="26"/>
        </w:rPr>
        <w:t xml:space="preserve"> "О введении в действие Земельного кодекса Российской Федерации", от 06.10.2003 </w:t>
      </w:r>
      <w:hyperlink r:id="rId6" w:history="1">
        <w:r w:rsidRPr="00536E9A">
          <w:rPr>
            <w:rFonts w:ascii="Times New Roman" w:hAnsi="Times New Roman" w:cs="Times New Roman"/>
            <w:color w:val="0000FF"/>
            <w:sz w:val="26"/>
            <w:szCs w:val="26"/>
          </w:rPr>
          <w:t>N 131-ФЗ</w:t>
        </w:r>
      </w:hyperlink>
      <w:r w:rsidRPr="00536E9A">
        <w:rPr>
          <w:rFonts w:ascii="Times New Roman" w:hAnsi="Times New Roman" w:cs="Times New Roman"/>
          <w:sz w:val="26"/>
          <w:szCs w:val="26"/>
        </w:rPr>
        <w:t xml:space="preserve"> "Об общих принципах организации местного самоуправления в Российской Федерации", </w:t>
      </w:r>
      <w:hyperlink r:id="rId7" w:history="1">
        <w:r w:rsidRPr="00536E9A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536E9A">
        <w:rPr>
          <w:rFonts w:ascii="Times New Roman" w:hAnsi="Times New Roman" w:cs="Times New Roman"/>
          <w:sz w:val="26"/>
          <w:szCs w:val="26"/>
        </w:rPr>
        <w:t xml:space="preserve"> Мурманской области от 31.12.2003 </w:t>
      </w:r>
      <w:r w:rsidR="002B14E8">
        <w:rPr>
          <w:rFonts w:ascii="Times New Roman" w:hAnsi="Times New Roman" w:cs="Times New Roman"/>
          <w:sz w:val="26"/>
          <w:szCs w:val="26"/>
        </w:rPr>
        <w:t xml:space="preserve">    </w:t>
      </w:r>
      <w:r w:rsidRPr="00536E9A">
        <w:rPr>
          <w:rFonts w:ascii="Times New Roman" w:hAnsi="Times New Roman" w:cs="Times New Roman"/>
          <w:sz w:val="26"/>
          <w:szCs w:val="26"/>
        </w:rPr>
        <w:t xml:space="preserve">N 462-01-ЗМО "Об основах регулирования земельных отношений в Мурманской области", </w:t>
      </w:r>
      <w:hyperlink r:id="rId8" w:history="1">
        <w:r w:rsidRPr="00536E9A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536E9A">
        <w:rPr>
          <w:rFonts w:ascii="Times New Roman" w:hAnsi="Times New Roman" w:cs="Times New Roman"/>
          <w:sz w:val="26"/>
          <w:szCs w:val="26"/>
        </w:rPr>
        <w:t xml:space="preserve"> Правительства Мурманской области от 03.04.2008 N 154-ПП/6 "О порядке</w:t>
      </w:r>
      <w:proofErr w:type="gramEnd"/>
      <w:r w:rsidRPr="00536E9A">
        <w:rPr>
          <w:rFonts w:ascii="Times New Roman" w:hAnsi="Times New Roman" w:cs="Times New Roman"/>
          <w:sz w:val="26"/>
          <w:szCs w:val="26"/>
        </w:rPr>
        <w:t xml:space="preserve"> определения размера арендной платы, </w:t>
      </w:r>
      <w:proofErr w:type="gramStart"/>
      <w:r w:rsidRPr="00536E9A"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 w:rsidRPr="00536E9A">
        <w:rPr>
          <w:rFonts w:ascii="Times New Roman" w:hAnsi="Times New Roman" w:cs="Times New Roman"/>
          <w:sz w:val="26"/>
          <w:szCs w:val="26"/>
        </w:rPr>
        <w:t xml:space="preserve">, условиях и сроках внесения арендной платы за использование земельных участков, государственная собственность на которые не разграничена", в целях повышения эффективности использования земельных участков, руководствуясь </w:t>
      </w:r>
      <w:hyperlink r:id="rId9" w:history="1">
        <w:r w:rsidRPr="00536E9A">
          <w:rPr>
            <w:rFonts w:ascii="Times New Roman" w:hAnsi="Times New Roman" w:cs="Times New Roman"/>
            <w:color w:val="0000FF"/>
            <w:sz w:val="26"/>
            <w:szCs w:val="26"/>
          </w:rPr>
          <w:t>Уставом</w:t>
        </w:r>
      </w:hyperlink>
      <w:r w:rsidRPr="00536E9A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Мурманск, Совет депутатов города Мурманска решил:</w:t>
      </w:r>
    </w:p>
    <w:p w:rsidR="00536E9A" w:rsidRPr="00536E9A" w:rsidRDefault="00536E9A" w:rsidP="00536E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E9A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536E9A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10" w:history="1">
        <w:r w:rsidRPr="00536E9A">
          <w:rPr>
            <w:rFonts w:ascii="Times New Roman" w:hAnsi="Times New Roman" w:cs="Times New Roman"/>
            <w:color w:val="0000FF"/>
            <w:sz w:val="26"/>
            <w:szCs w:val="26"/>
          </w:rPr>
          <w:t>решение</w:t>
        </w:r>
      </w:hyperlink>
      <w:r w:rsidRPr="00536E9A">
        <w:rPr>
          <w:rFonts w:ascii="Times New Roman" w:hAnsi="Times New Roman" w:cs="Times New Roman"/>
          <w:sz w:val="26"/>
          <w:szCs w:val="26"/>
        </w:rPr>
        <w:t xml:space="preserve"> Совета депутатов города Мурманска от 27.11.2014 N 3-41 "Об утверждении Методики определения размера арендной платы за пользование земельными участками, находящимися в муниципальной собственности муниципального образования город Мурманск, и признании утратившими силу отдельных решений Совета депутатов города Мурманска" (в редакции решения Совета депутатов города Мурманска от 26.01.2017 N 33-592) следующее изменение:</w:t>
      </w:r>
      <w:proofErr w:type="gramEnd"/>
    </w:p>
    <w:p w:rsidR="00536E9A" w:rsidRPr="00536E9A" w:rsidRDefault="00536E9A" w:rsidP="00536E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E9A">
        <w:rPr>
          <w:rFonts w:ascii="Times New Roman" w:hAnsi="Times New Roman" w:cs="Times New Roman"/>
          <w:sz w:val="26"/>
          <w:szCs w:val="26"/>
        </w:rPr>
        <w:t xml:space="preserve">1.1. </w:t>
      </w:r>
      <w:hyperlink r:id="rId11" w:history="1">
        <w:r w:rsidRPr="00536E9A">
          <w:rPr>
            <w:rFonts w:ascii="Times New Roman" w:hAnsi="Times New Roman" w:cs="Times New Roman"/>
            <w:color w:val="0000FF"/>
            <w:sz w:val="26"/>
            <w:szCs w:val="26"/>
          </w:rPr>
          <w:t>предложение второе пункта 12</w:t>
        </w:r>
      </w:hyperlink>
      <w:r w:rsidRPr="00536E9A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536E9A" w:rsidRPr="00536E9A" w:rsidRDefault="00536E9A" w:rsidP="00536E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E9A">
        <w:rPr>
          <w:rFonts w:ascii="Times New Roman" w:hAnsi="Times New Roman" w:cs="Times New Roman"/>
          <w:sz w:val="26"/>
          <w:szCs w:val="26"/>
        </w:rPr>
        <w:t>"Установить на 2015, 2016, 2017, 2018 годы мультипликатор (множитель) равным 0,5.".</w:t>
      </w:r>
    </w:p>
    <w:p w:rsidR="00536E9A" w:rsidRPr="00536E9A" w:rsidRDefault="00536E9A" w:rsidP="00536E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E9A">
        <w:rPr>
          <w:rFonts w:ascii="Times New Roman" w:hAnsi="Times New Roman" w:cs="Times New Roman"/>
          <w:sz w:val="26"/>
          <w:szCs w:val="26"/>
        </w:rPr>
        <w:t>2. Опубликовать настоящее решение в газете "Вечерний Мурманск".</w:t>
      </w:r>
    </w:p>
    <w:p w:rsidR="00536E9A" w:rsidRPr="00536E9A" w:rsidRDefault="00536E9A" w:rsidP="00536E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E9A">
        <w:rPr>
          <w:rFonts w:ascii="Times New Roman" w:hAnsi="Times New Roman" w:cs="Times New Roman"/>
          <w:sz w:val="26"/>
          <w:szCs w:val="26"/>
        </w:rPr>
        <w:t>3. Настоящее решение вступает в силу после его официального опубликования и распространяется на правоотношения, возникшие с 01.01.2018.</w:t>
      </w:r>
    </w:p>
    <w:p w:rsidR="00536E9A" w:rsidRPr="00536E9A" w:rsidRDefault="00536E9A" w:rsidP="00536E9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E9A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536E9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36E9A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(Вологдин В.А.).</w:t>
      </w:r>
    </w:p>
    <w:p w:rsidR="00536E9A" w:rsidRPr="00536E9A" w:rsidRDefault="00536E9A" w:rsidP="00536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6E9A" w:rsidRPr="00536E9A" w:rsidRDefault="00536E9A" w:rsidP="00536E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36E9A">
        <w:rPr>
          <w:rFonts w:ascii="Times New Roman" w:hAnsi="Times New Roman" w:cs="Times New Roman"/>
          <w:sz w:val="26"/>
          <w:szCs w:val="26"/>
        </w:rPr>
        <w:t xml:space="preserve">Глава </w:t>
      </w:r>
    </w:p>
    <w:p w:rsidR="00536E9A" w:rsidRPr="00536E9A" w:rsidRDefault="00536E9A" w:rsidP="00536E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36E9A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536E9A" w:rsidRPr="00536E9A" w:rsidRDefault="00536E9A" w:rsidP="00536E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36E9A">
        <w:rPr>
          <w:rFonts w:ascii="Times New Roman" w:hAnsi="Times New Roman" w:cs="Times New Roman"/>
          <w:sz w:val="26"/>
          <w:szCs w:val="26"/>
        </w:rPr>
        <w:t>город Мурманск</w:t>
      </w:r>
    </w:p>
    <w:p w:rsidR="00536E9A" w:rsidRPr="00536E9A" w:rsidRDefault="00536E9A" w:rsidP="00536E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36E9A">
        <w:rPr>
          <w:rFonts w:ascii="Times New Roman" w:hAnsi="Times New Roman" w:cs="Times New Roman"/>
          <w:sz w:val="26"/>
          <w:szCs w:val="26"/>
        </w:rPr>
        <w:t>Д.Д.ФИЛИППОВ</w:t>
      </w:r>
    </w:p>
    <w:p w:rsidR="00536E9A" w:rsidRDefault="00536E9A" w:rsidP="00536E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6E9A" w:rsidRDefault="00536E9A" w:rsidP="00536E9A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467519" w:rsidRDefault="002B14E8"/>
    <w:sectPr w:rsidR="00467519" w:rsidSect="00536E9A">
      <w:pgSz w:w="11906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E9A"/>
    <w:rsid w:val="002B14E8"/>
    <w:rsid w:val="00536E9A"/>
    <w:rsid w:val="00761A06"/>
    <w:rsid w:val="007A08A8"/>
    <w:rsid w:val="008C60B7"/>
    <w:rsid w:val="009A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5057387F30360D80CB3C6977776BD612089932DFFFB2332049F2B39AA79CBCSCwA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25057387F30360D80CB3C6977776BD612089932DFFCBD352B49F2B39AA79CBCSCwA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5057387F30360D80CB2264611B35D3170BC03FD8FAB1637516A9EECDSAwEF" TargetMode="External"/><Relationship Id="rId11" Type="http://schemas.openxmlformats.org/officeDocument/2006/relationships/hyperlink" Target="consultantplus://offline/ref=A25057387F30360D80CB3C6977776BD612089932DFF9BE342B49F2B39AA79CBCCA188CB3A6C957B59A1503S3w1F" TargetMode="External"/><Relationship Id="rId5" Type="http://schemas.openxmlformats.org/officeDocument/2006/relationships/hyperlink" Target="consultantplus://offline/ref=A25057387F30360D80CB2264611B35D3170BC136D0FAB1637516A9EECDSAwEF" TargetMode="External"/><Relationship Id="rId10" Type="http://schemas.openxmlformats.org/officeDocument/2006/relationships/hyperlink" Target="consultantplus://offline/ref=A25057387F30360D80CB3C6977776BD612089932DFF9BE342B49F2B39AA79CBCSCwAF" TargetMode="External"/><Relationship Id="rId4" Type="http://schemas.openxmlformats.org/officeDocument/2006/relationships/hyperlink" Target="consultantplus://offline/ref=A25057387F30360D80CB2264611B35D3170BC136D0F3B1637516A9EECDSAwEF" TargetMode="External"/><Relationship Id="rId9" Type="http://schemas.openxmlformats.org/officeDocument/2006/relationships/hyperlink" Target="consultantplus://offline/ref=A25057387F30360D80CB3C6977776BD612089932D0FABA352D49F2B39AA79CBCSCw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498</Words>
  <Characters>2840</Characters>
  <Application>Microsoft Office Word</Application>
  <DocSecurity>0</DocSecurity>
  <Lines>23</Lines>
  <Paragraphs>6</Paragraphs>
  <ScaleCrop>false</ScaleCrop>
  <Company>Grizli777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LYSHHICKAYAMV</dc:creator>
  <cp:lastModifiedBy>LYSHHICKAYAMV</cp:lastModifiedBy>
  <cp:revision>2</cp:revision>
  <cp:lastPrinted>2018-02-05T07:34:00Z</cp:lastPrinted>
  <dcterms:created xsi:type="dcterms:W3CDTF">2018-02-05T05:49:00Z</dcterms:created>
  <dcterms:modified xsi:type="dcterms:W3CDTF">2018-02-05T07:34:00Z</dcterms:modified>
</cp:coreProperties>
</file>