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AD93" w14:textId="77777777" w:rsidR="00591E61" w:rsidRDefault="00591E61" w:rsidP="00591E61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1550AE1B" w14:textId="77777777" w:rsidR="00591E61" w:rsidRPr="0072658F" w:rsidRDefault="00591E61" w:rsidP="00591E61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340325" w14:textId="77777777" w:rsidR="00591E61" w:rsidRPr="00176970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«Мурманэнергосбыт»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0D698B45" w14:textId="77777777" w:rsidR="00591E61" w:rsidRPr="00A40E9B" w:rsidRDefault="00591E61" w:rsidP="00591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E9B">
        <w:rPr>
          <w:rFonts w:ascii="Times New Roman" w:hAnsi="Times New Roman" w:cs="Times New Roman"/>
          <w:sz w:val="28"/>
          <w:szCs w:val="28"/>
        </w:rPr>
        <w:t>Цель установления публичного сервитута: прокладка тепловых сетей в рамках мероприятий по технологическому присоединению к централизованной системе теплоснабжения объекта капитального строительства «Реконструкция комплекса зданий ГОБУЗ «Мурманский областной онкологический диспансер»,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0E9B">
        <w:rPr>
          <w:rFonts w:ascii="Times New Roman" w:hAnsi="Times New Roman" w:cs="Times New Roman"/>
          <w:sz w:val="28"/>
          <w:szCs w:val="28"/>
        </w:rPr>
        <w:t xml:space="preserve"> по адресу: г. Мурманск, ул. Академика Павлова, д. 6 корп. 2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0E9B">
        <w:rPr>
          <w:rFonts w:ascii="Times New Roman" w:hAnsi="Times New Roman" w:cs="Times New Roman"/>
          <w:sz w:val="28"/>
          <w:szCs w:val="28"/>
        </w:rPr>
        <w:t xml:space="preserve">от ТК-29/3 до тепловой камеры ТК-29/3а. </w:t>
      </w:r>
    </w:p>
    <w:p w14:paraId="25108DF7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723038B" w14:textId="77777777" w:rsidR="00591E61" w:rsidRPr="002F76F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51:20:0002086:4386,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Pr="002F76F1">
        <w:rPr>
          <w:rFonts w:ascii="Times New Roman" w:hAnsi="Times New Roman" w:cs="Times New Roman"/>
          <w:sz w:val="28"/>
        </w:rPr>
        <w:t xml:space="preserve">Мурманская область, городской округ город </w:t>
      </w:r>
      <w:proofErr w:type="gramStart"/>
      <w:r w:rsidRPr="002F76F1">
        <w:rPr>
          <w:rFonts w:ascii="Times New Roman" w:hAnsi="Times New Roman" w:cs="Times New Roman"/>
          <w:sz w:val="28"/>
        </w:rPr>
        <w:t xml:space="preserve">Мурманск,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</w:t>
      </w:r>
      <w:r w:rsidRPr="002F76F1">
        <w:rPr>
          <w:rFonts w:ascii="Times New Roman" w:hAnsi="Times New Roman" w:cs="Times New Roman"/>
          <w:sz w:val="28"/>
        </w:rPr>
        <w:t>город Мурманск, улица Академика Павлова.</w:t>
      </w:r>
    </w:p>
    <w:p w14:paraId="654B918F" w14:textId="77777777" w:rsidR="00591E61" w:rsidRPr="00EE1869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об учете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1F1BFF48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308, время приема: понедельник – четверг: 9.00 - 17.30, пятница:                       9.00 - 16.00, перерыв: 13.00-14.00. Телефон для информации: 8 (8152) 47-72-51.</w:t>
      </w:r>
    </w:p>
    <w:p w14:paraId="101D28F4" w14:textId="77777777" w:rsidR="00591E61" w:rsidRPr="001D0C94" w:rsidRDefault="00591E61" w:rsidP="0059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Pr="007F2961">
        <w:rPr>
          <w:rFonts w:ascii="Times New Roman" w:hAnsi="Times New Roman" w:cs="Times New Roman"/>
          <w:sz w:val="28"/>
          <w:szCs w:val="28"/>
        </w:rPr>
        <w:t xml:space="preserve">включающее сведения </w:t>
      </w:r>
      <w:r w:rsidRPr="001D0C94">
        <w:rPr>
          <w:rFonts w:ascii="Times New Roman" w:hAnsi="Times New Roman" w:cs="Times New Roman"/>
          <w:sz w:val="28"/>
          <w:szCs w:val="28"/>
        </w:rPr>
        <w:t>о границах публичного сервитута: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D0C9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https://www.citymurmansk.ru</w:t>
        </w:r>
      </w:hyperlink>
      <w:r w:rsidRPr="001D0C94">
        <w:rPr>
          <w:rFonts w:ascii="Times New Roman" w:hAnsi="Times New Roman" w:cs="Times New Roman"/>
          <w:sz w:val="28"/>
          <w:szCs w:val="28"/>
        </w:rPr>
        <w:t>.</w:t>
      </w:r>
    </w:p>
    <w:p w14:paraId="49B8CA2B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25B9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5A45C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7DB5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F0AF58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9B3875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D32F4F" w14:textId="77777777" w:rsidR="000F6E66" w:rsidRDefault="000F6E66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49DE81" w14:textId="77777777" w:rsidR="000F6E66" w:rsidRDefault="000F6E66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8E253" w14:textId="56BD458B" w:rsidR="00722955" w:rsidRPr="000F6E66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94A93" w14:textId="19CB936B" w:rsidR="000F6E66" w:rsidRPr="000F6E66" w:rsidRDefault="00591E61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B68CC4" wp14:editId="774FF93F">
            <wp:extent cx="4458018" cy="7038975"/>
            <wp:effectExtent l="0" t="0" r="0" b="0"/>
            <wp:docPr id="16625599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85" cy="706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124BFD" wp14:editId="05211A50">
            <wp:extent cx="4810125" cy="1860650"/>
            <wp:effectExtent l="0" t="0" r="0" b="6350"/>
            <wp:docPr id="4668843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60" cy="188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E66" w:rsidRPr="000F6E66" w:rsidSect="000727D7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7EDF6" w14:textId="77777777" w:rsidR="00A7339B" w:rsidRDefault="00A7339B" w:rsidP="007E0683">
      <w:pPr>
        <w:spacing w:after="0" w:line="240" w:lineRule="auto"/>
      </w:pPr>
      <w:r>
        <w:separator/>
      </w:r>
    </w:p>
  </w:endnote>
  <w:endnote w:type="continuationSeparator" w:id="0">
    <w:p w14:paraId="5853F5A4" w14:textId="77777777" w:rsidR="00A7339B" w:rsidRDefault="00A7339B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332B" w14:textId="77777777" w:rsidR="00A7339B" w:rsidRDefault="00A7339B" w:rsidP="007E0683">
      <w:pPr>
        <w:spacing w:after="0" w:line="240" w:lineRule="auto"/>
      </w:pPr>
      <w:r>
        <w:separator/>
      </w:r>
    </w:p>
  </w:footnote>
  <w:footnote w:type="continuationSeparator" w:id="0">
    <w:p w14:paraId="65313749" w14:textId="77777777" w:rsidR="00A7339B" w:rsidRDefault="00A7339B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727D7"/>
    <w:rsid w:val="000A47B4"/>
    <w:rsid w:val="000B59B0"/>
    <w:rsid w:val="000C2E2E"/>
    <w:rsid w:val="000C45B2"/>
    <w:rsid w:val="000D114C"/>
    <w:rsid w:val="000E0F6D"/>
    <w:rsid w:val="000E3535"/>
    <w:rsid w:val="000E5D59"/>
    <w:rsid w:val="000F6E66"/>
    <w:rsid w:val="00135E55"/>
    <w:rsid w:val="00161953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4CF7"/>
    <w:rsid w:val="002C3A4B"/>
    <w:rsid w:val="002C518C"/>
    <w:rsid w:val="002D17B3"/>
    <w:rsid w:val="002D40D2"/>
    <w:rsid w:val="002D4BF2"/>
    <w:rsid w:val="002E0A9D"/>
    <w:rsid w:val="002E616F"/>
    <w:rsid w:val="002F0E7E"/>
    <w:rsid w:val="0030130A"/>
    <w:rsid w:val="00305F53"/>
    <w:rsid w:val="00312524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6497"/>
    <w:rsid w:val="00597E37"/>
    <w:rsid w:val="005B0FD2"/>
    <w:rsid w:val="005B1F1B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DB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A1AFA"/>
    <w:rsid w:val="008B1723"/>
    <w:rsid w:val="008D45ED"/>
    <w:rsid w:val="008E50BB"/>
    <w:rsid w:val="00904418"/>
    <w:rsid w:val="00955279"/>
    <w:rsid w:val="00993D66"/>
    <w:rsid w:val="009B3278"/>
    <w:rsid w:val="009E10C5"/>
    <w:rsid w:val="009E1646"/>
    <w:rsid w:val="009E5A14"/>
    <w:rsid w:val="00A121F3"/>
    <w:rsid w:val="00A15161"/>
    <w:rsid w:val="00A340C1"/>
    <w:rsid w:val="00A37B98"/>
    <w:rsid w:val="00A62ED5"/>
    <w:rsid w:val="00A7339B"/>
    <w:rsid w:val="00A915C1"/>
    <w:rsid w:val="00A91BF4"/>
    <w:rsid w:val="00AA46EB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51EBD"/>
    <w:rsid w:val="00B54B7D"/>
    <w:rsid w:val="00B55983"/>
    <w:rsid w:val="00B76AD5"/>
    <w:rsid w:val="00B90761"/>
    <w:rsid w:val="00B90F6D"/>
    <w:rsid w:val="00B974E1"/>
    <w:rsid w:val="00BC4A38"/>
    <w:rsid w:val="00BF1D8B"/>
    <w:rsid w:val="00C0286F"/>
    <w:rsid w:val="00C13AB8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139C"/>
    <w:rsid w:val="00D25094"/>
    <w:rsid w:val="00D55641"/>
    <w:rsid w:val="00D92162"/>
    <w:rsid w:val="00DC5A42"/>
    <w:rsid w:val="00DC7C2C"/>
    <w:rsid w:val="00DD0044"/>
    <w:rsid w:val="00DD5740"/>
    <w:rsid w:val="00DE0A40"/>
    <w:rsid w:val="00E00880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85AF4"/>
    <w:rsid w:val="00F914F2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21</cp:revision>
  <cp:lastPrinted>2024-07-12T07:52:00Z</cp:lastPrinted>
  <dcterms:created xsi:type="dcterms:W3CDTF">2023-10-16T14:31:00Z</dcterms:created>
  <dcterms:modified xsi:type="dcterms:W3CDTF">2024-07-31T11:44:00Z</dcterms:modified>
</cp:coreProperties>
</file>