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DA" w:rsidRDefault="002D0CDA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0CDA" w:rsidRDefault="002D0CDA">
      <w:pPr>
        <w:pStyle w:val="ConsPlusNormal"/>
        <w:jc w:val="both"/>
        <w:outlineLvl w:val="0"/>
      </w:pPr>
    </w:p>
    <w:p w:rsidR="002D0CDA" w:rsidRDefault="002D0CDA">
      <w:pPr>
        <w:pStyle w:val="ConsPlusTitle"/>
        <w:jc w:val="center"/>
      </w:pPr>
      <w:r>
        <w:t>СОВЕТ ДЕПУТАТОВ ГОРОДА МУРМАНСКА</w:t>
      </w:r>
    </w:p>
    <w:p w:rsidR="002D0CDA" w:rsidRDefault="002D0CDA">
      <w:pPr>
        <w:pStyle w:val="ConsPlusTitle"/>
        <w:jc w:val="center"/>
      </w:pPr>
      <w:r>
        <w:t>XLVI ЗАСЕДАНИЕ ШЕСТОГО СОЗЫВА 27 АПРЕЛЯ 2023 ГОДА</w:t>
      </w:r>
    </w:p>
    <w:p w:rsidR="002D0CDA" w:rsidRDefault="002D0CDA">
      <w:pPr>
        <w:pStyle w:val="ConsPlusTitle"/>
        <w:jc w:val="center"/>
      </w:pPr>
    </w:p>
    <w:p w:rsidR="002D0CDA" w:rsidRDefault="002D0CDA">
      <w:pPr>
        <w:pStyle w:val="ConsPlusTitle"/>
        <w:jc w:val="center"/>
      </w:pPr>
      <w:r>
        <w:t>РЕШЕНИЕ</w:t>
      </w:r>
    </w:p>
    <w:p w:rsidR="002D0CDA" w:rsidRDefault="002D0CDA">
      <w:pPr>
        <w:pStyle w:val="ConsPlusTitle"/>
        <w:jc w:val="center"/>
      </w:pPr>
      <w:r>
        <w:t>от 27 апреля 2023 г. N 46-638</w:t>
      </w:r>
    </w:p>
    <w:p w:rsidR="002D0CDA" w:rsidRDefault="002D0CDA">
      <w:pPr>
        <w:pStyle w:val="ConsPlusTitle"/>
        <w:jc w:val="center"/>
      </w:pPr>
    </w:p>
    <w:p w:rsidR="002D0CDA" w:rsidRDefault="002D0CDA">
      <w:pPr>
        <w:pStyle w:val="ConsPlusTitle"/>
        <w:jc w:val="center"/>
      </w:pPr>
      <w:r>
        <w:t>О ВНЕСЕНИИ ИЗМЕНЕНИЙ В ПРИЛОЖЕНИЕ К РЕШЕНИЮ СОВЕТА ДЕПУТАТОВ</w:t>
      </w:r>
    </w:p>
    <w:p w:rsidR="002D0CDA" w:rsidRDefault="002D0CDA">
      <w:pPr>
        <w:pStyle w:val="ConsPlusTitle"/>
        <w:jc w:val="center"/>
      </w:pPr>
      <w:r>
        <w:t>ГОРОДА МУРМАНСКА ОТ 29.11.2022 N 41-560 "О ПРОГНОЗНОМ ПЛАНЕ</w:t>
      </w:r>
    </w:p>
    <w:p w:rsidR="002D0CDA" w:rsidRDefault="002D0CDA">
      <w:pPr>
        <w:pStyle w:val="ConsPlusTitle"/>
        <w:jc w:val="center"/>
      </w:pPr>
      <w:r>
        <w:t>(ПРОГРАММЕ) ПРИВАТИЗАЦИИ МУНИЦИПАЛЬНОГО ИМУЩЕСТВА ГОРОДА</w:t>
      </w:r>
    </w:p>
    <w:p w:rsidR="002D0CDA" w:rsidRDefault="002D0CDA">
      <w:pPr>
        <w:pStyle w:val="ConsPlusTitle"/>
        <w:jc w:val="center"/>
      </w:pPr>
      <w:r>
        <w:t xml:space="preserve">МУРМАНСКА НА 2023 - 2025 ГОДЫ И 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2D0CDA" w:rsidRDefault="002D0CDA">
      <w:pPr>
        <w:pStyle w:val="ConsPlusTitle"/>
        <w:jc w:val="center"/>
      </w:pPr>
      <w:proofErr w:type="gramStart"/>
      <w:r>
        <w:t>ОТДЕЛЬНЫХ РЕШЕНИЙ СОВЕТА ДЕПУТАТОВ ГОРОДА МУРМАНСКА" (В</w:t>
      </w:r>
      <w:proofErr w:type="gramEnd"/>
    </w:p>
    <w:p w:rsidR="002D0CDA" w:rsidRDefault="002D0CDA">
      <w:pPr>
        <w:pStyle w:val="ConsPlusTitle"/>
        <w:jc w:val="center"/>
      </w:pPr>
      <w:r>
        <w:t xml:space="preserve">РЕДАКЦИИ </w:t>
      </w:r>
      <w:proofErr w:type="gramStart"/>
      <w:r>
        <w:t>РЕШЕНИЯ СОВЕТА ДЕПУТАТОВ ГОРОДА МУРМАНСКА</w:t>
      </w:r>
      <w:proofErr w:type="gramEnd"/>
    </w:p>
    <w:p w:rsidR="002D0CDA" w:rsidRDefault="002D0CDA">
      <w:pPr>
        <w:pStyle w:val="ConsPlusTitle"/>
        <w:jc w:val="center"/>
      </w:pPr>
      <w:proofErr w:type="gramStart"/>
      <w:r>
        <w:t>ОТ 09.02.2023 N 44-602)</w:t>
      </w:r>
      <w:proofErr w:type="gramEnd"/>
    </w:p>
    <w:p w:rsidR="002D0CDA" w:rsidRDefault="002D0CDA">
      <w:pPr>
        <w:pStyle w:val="ConsPlusNormal"/>
        <w:jc w:val="both"/>
      </w:pPr>
    </w:p>
    <w:p w:rsidR="002D0CDA" w:rsidRDefault="002D0CD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7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Мурманска", руководствуясь </w:t>
      </w:r>
      <w:hyperlink r:id="rId8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город-герой Мурманск, Совет депутатов</w:t>
      </w:r>
      <w:proofErr w:type="gramEnd"/>
      <w:r>
        <w:t xml:space="preserve"> города Мурманска решил:</w:t>
      </w:r>
    </w:p>
    <w:p w:rsidR="002D0CDA" w:rsidRDefault="002D0CD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приложение</w:t>
        </w:r>
      </w:hyperlink>
      <w:r>
        <w:t xml:space="preserve"> к решению Совета депутатов города Мурманска от 29.11.2022 N 41-560 "О Прогнозном плане (программе) приватизации муниципального имущества города Мурманска на 2023 - 2025 годы и о признании утратившими силу отдельных решений Совета депутатов города Мурманска" (в редакции </w:t>
      </w:r>
      <w:proofErr w:type="gramStart"/>
      <w:r>
        <w:t>решения Совета депутатов города Мурманска</w:t>
      </w:r>
      <w:proofErr w:type="gramEnd"/>
      <w:r>
        <w:t xml:space="preserve"> от 09.02.2023 N 44-602) следующие изменения:</w:t>
      </w:r>
    </w:p>
    <w:p w:rsidR="002D0CDA" w:rsidRDefault="002D0CDA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пункте 5</w:t>
        </w:r>
      </w:hyperlink>
      <w:r>
        <w:t>:</w:t>
      </w:r>
    </w:p>
    <w:p w:rsidR="002D0CDA" w:rsidRDefault="002D0CDA">
      <w:pPr>
        <w:pStyle w:val="ConsPlusNormal"/>
        <w:spacing w:before="220"/>
        <w:ind w:firstLine="540"/>
        <w:jc w:val="both"/>
      </w:pPr>
      <w:r>
        <w:t xml:space="preserve">1) </w:t>
      </w:r>
      <w:hyperlink r:id="rId11">
        <w:r>
          <w:rPr>
            <w:color w:val="0000FF"/>
          </w:rPr>
          <w:t>подпункт 5.1</w:t>
        </w:r>
      </w:hyperlink>
      <w:r>
        <w:t xml:space="preserve"> дополнить в соответствующем порядке новыми подпунктами следующего содержания:</w:t>
      </w:r>
    </w:p>
    <w:p w:rsidR="002D0CDA" w:rsidRDefault="002D0CDA">
      <w:pPr>
        <w:pStyle w:val="ConsPlusNormal"/>
        <w:jc w:val="both"/>
      </w:pPr>
    </w:p>
    <w:p w:rsidR="002D0CDA" w:rsidRDefault="002D0CDA">
      <w:pPr>
        <w:pStyle w:val="ConsPlusNormal"/>
        <w:jc w:val="both"/>
      </w:pPr>
      <w:r>
        <w:t>"</w:t>
      </w:r>
    </w:p>
    <w:p w:rsidR="002D0CDA" w:rsidRDefault="002D0CD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948"/>
        <w:gridCol w:w="2268"/>
        <w:gridCol w:w="2551"/>
        <w:gridCol w:w="1134"/>
      </w:tblGrid>
      <w:tr w:rsidR="002D0CDA">
        <w:tc>
          <w:tcPr>
            <w:tcW w:w="1020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2268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2551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134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2D0CDA">
        <w:tc>
          <w:tcPr>
            <w:tcW w:w="1020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5.1.19.1</w:t>
            </w:r>
          </w:p>
        </w:tc>
        <w:tc>
          <w:tcPr>
            <w:tcW w:w="2948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улица Воровского, дом 18</w:t>
            </w:r>
          </w:p>
        </w:tc>
        <w:tc>
          <w:tcPr>
            <w:tcW w:w="2268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51:20:0002060:802</w:t>
            </w:r>
          </w:p>
        </w:tc>
        <w:tc>
          <w:tcPr>
            <w:tcW w:w="2551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309,1</w:t>
            </w:r>
          </w:p>
        </w:tc>
      </w:tr>
      <w:tr w:rsidR="002D0CDA">
        <w:tc>
          <w:tcPr>
            <w:tcW w:w="1020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5.1.98.1</w:t>
            </w:r>
          </w:p>
        </w:tc>
        <w:tc>
          <w:tcPr>
            <w:tcW w:w="2948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проезд Капитана Тарана, дом 6</w:t>
            </w:r>
          </w:p>
        </w:tc>
        <w:tc>
          <w:tcPr>
            <w:tcW w:w="2268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51:20:0002071:1890</w:t>
            </w:r>
          </w:p>
        </w:tc>
        <w:tc>
          <w:tcPr>
            <w:tcW w:w="2551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390,8</w:t>
            </w:r>
          </w:p>
        </w:tc>
      </w:tr>
      <w:tr w:rsidR="002D0CDA">
        <w:tc>
          <w:tcPr>
            <w:tcW w:w="1020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5.1.98.2</w:t>
            </w:r>
          </w:p>
        </w:tc>
        <w:tc>
          <w:tcPr>
            <w:tcW w:w="2948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проезд Капитана Тарана, дом 6</w:t>
            </w:r>
          </w:p>
        </w:tc>
        <w:tc>
          <w:tcPr>
            <w:tcW w:w="2268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51:20:0002071:1889</w:t>
            </w:r>
          </w:p>
        </w:tc>
        <w:tc>
          <w:tcPr>
            <w:tcW w:w="2551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196,9</w:t>
            </w:r>
          </w:p>
        </w:tc>
      </w:tr>
    </w:tbl>
    <w:p w:rsidR="002D0CDA" w:rsidRDefault="002D0CDA">
      <w:pPr>
        <w:pStyle w:val="ConsPlusNormal"/>
        <w:jc w:val="right"/>
      </w:pPr>
      <w:r>
        <w:t>";</w:t>
      </w:r>
    </w:p>
    <w:p w:rsidR="002D0CDA" w:rsidRDefault="002D0CDA">
      <w:pPr>
        <w:pStyle w:val="ConsPlusNormal"/>
        <w:jc w:val="both"/>
      </w:pPr>
    </w:p>
    <w:p w:rsidR="002D0CDA" w:rsidRDefault="002D0CDA">
      <w:pPr>
        <w:pStyle w:val="ConsPlusNormal"/>
        <w:ind w:firstLine="540"/>
        <w:jc w:val="both"/>
      </w:pPr>
      <w:r>
        <w:t xml:space="preserve">2) </w:t>
      </w:r>
      <w:hyperlink r:id="rId12">
        <w:r>
          <w:rPr>
            <w:color w:val="0000FF"/>
          </w:rPr>
          <w:t>дополнить</w:t>
        </w:r>
      </w:hyperlink>
      <w:r>
        <w:t xml:space="preserve"> новым подпунктом 5.3 следующего содержания:</w:t>
      </w:r>
    </w:p>
    <w:p w:rsidR="002D0CDA" w:rsidRDefault="002D0CDA">
      <w:pPr>
        <w:pStyle w:val="ConsPlusNormal"/>
        <w:spacing w:before="220"/>
        <w:ind w:firstLine="540"/>
        <w:jc w:val="both"/>
      </w:pPr>
      <w:r>
        <w:t xml:space="preserve">"5.3. Имущество, подлежащее внесению в качестве вклада в уставный капитал открытых </w:t>
      </w:r>
      <w:r>
        <w:lastRenderedPageBreak/>
        <w:t>акционерных обществ:</w:t>
      </w:r>
    </w:p>
    <w:p w:rsidR="002D0CDA" w:rsidRDefault="002D0C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8"/>
        <w:gridCol w:w="2268"/>
        <w:gridCol w:w="2438"/>
        <w:gridCol w:w="1134"/>
      </w:tblGrid>
      <w:tr w:rsidR="002D0CDA">
        <w:tc>
          <w:tcPr>
            <w:tcW w:w="737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2268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2438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134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2D0CDA">
        <w:tc>
          <w:tcPr>
            <w:tcW w:w="737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2948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 xml:space="preserve">улица Алексея </w:t>
            </w:r>
            <w:proofErr w:type="spellStart"/>
            <w:r>
              <w:t>Генералова</w:t>
            </w:r>
            <w:proofErr w:type="spellEnd"/>
            <w:r>
              <w:t>, дом 10</w:t>
            </w:r>
          </w:p>
        </w:tc>
        <w:tc>
          <w:tcPr>
            <w:tcW w:w="2268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51:20:0001146:483</w:t>
            </w:r>
          </w:p>
        </w:tc>
        <w:tc>
          <w:tcPr>
            <w:tcW w:w="2438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нежилые помещения, подвал</w:t>
            </w:r>
          </w:p>
        </w:tc>
        <w:tc>
          <w:tcPr>
            <w:tcW w:w="1134" w:type="dxa"/>
            <w:vAlign w:val="center"/>
          </w:tcPr>
          <w:p w:rsidR="002D0CDA" w:rsidRDefault="002D0CDA">
            <w:pPr>
              <w:pStyle w:val="ConsPlusNormal"/>
              <w:jc w:val="center"/>
            </w:pPr>
            <w:r>
              <w:t>86,6</w:t>
            </w:r>
          </w:p>
        </w:tc>
      </w:tr>
    </w:tbl>
    <w:p w:rsidR="002D0CDA" w:rsidRDefault="002D0CDA">
      <w:pPr>
        <w:pStyle w:val="ConsPlusNormal"/>
        <w:jc w:val="right"/>
      </w:pPr>
      <w:r>
        <w:t>".</w:t>
      </w:r>
    </w:p>
    <w:p w:rsidR="002D0CDA" w:rsidRDefault="002D0CDA">
      <w:pPr>
        <w:pStyle w:val="ConsPlusNormal"/>
        <w:jc w:val="both"/>
      </w:pPr>
    </w:p>
    <w:p w:rsidR="002D0CDA" w:rsidRDefault="002D0CDA">
      <w:pPr>
        <w:pStyle w:val="ConsPlusNormal"/>
        <w:ind w:firstLine="540"/>
        <w:jc w:val="both"/>
      </w:pPr>
      <w:r>
        <w:t>2. Опубликовать настоящее решение в газете "Вечерний Мурманск".</w:t>
      </w:r>
    </w:p>
    <w:p w:rsidR="002D0CDA" w:rsidRDefault="002D0CDA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2D0CDA" w:rsidRDefault="002D0CD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(Набатов А.Г.).</w:t>
      </w:r>
    </w:p>
    <w:p w:rsidR="002D0CDA" w:rsidRDefault="002D0CDA">
      <w:pPr>
        <w:pStyle w:val="ConsPlusNormal"/>
        <w:jc w:val="both"/>
      </w:pPr>
    </w:p>
    <w:p w:rsidR="002D0CDA" w:rsidRDefault="002D0CDA">
      <w:pPr>
        <w:pStyle w:val="ConsPlusNormal"/>
        <w:jc w:val="right"/>
      </w:pPr>
      <w:r>
        <w:t>Глава</w:t>
      </w:r>
    </w:p>
    <w:p w:rsidR="002D0CDA" w:rsidRDefault="002D0CDA">
      <w:pPr>
        <w:pStyle w:val="ConsPlusNormal"/>
        <w:jc w:val="right"/>
      </w:pPr>
      <w:r>
        <w:t>муниципального образования</w:t>
      </w:r>
    </w:p>
    <w:p w:rsidR="002D0CDA" w:rsidRDefault="002D0CDA">
      <w:pPr>
        <w:pStyle w:val="ConsPlusNormal"/>
        <w:jc w:val="right"/>
      </w:pPr>
      <w:r>
        <w:t>город Мурманск</w:t>
      </w:r>
    </w:p>
    <w:p w:rsidR="002D0CDA" w:rsidRDefault="002D0CDA">
      <w:pPr>
        <w:pStyle w:val="ConsPlusNormal"/>
        <w:jc w:val="right"/>
      </w:pPr>
      <w:r>
        <w:t>И.Н.МОРАРЬ</w:t>
      </w:r>
    </w:p>
    <w:p w:rsidR="002D0CDA" w:rsidRDefault="002D0CDA">
      <w:pPr>
        <w:pStyle w:val="ConsPlusNormal"/>
        <w:jc w:val="both"/>
      </w:pPr>
    </w:p>
    <w:p w:rsidR="002D0CDA" w:rsidRDefault="002D0CDA">
      <w:pPr>
        <w:pStyle w:val="ConsPlusNormal"/>
        <w:jc w:val="both"/>
      </w:pPr>
    </w:p>
    <w:p w:rsidR="002D0CDA" w:rsidRDefault="002D0C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832" w:rsidRDefault="007E4832">
      <w:bookmarkStart w:id="0" w:name="_GoBack"/>
      <w:bookmarkEnd w:id="0"/>
    </w:p>
    <w:sectPr w:rsidR="007E4832" w:rsidSect="002D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DA"/>
    <w:rsid w:val="002D0CDA"/>
    <w:rsid w:val="007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C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0C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0C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C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0C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0C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7&amp;n=115444&amp;dst=1012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87&amp;n=122632" TargetMode="External"/><Relationship Id="rId12" Type="http://schemas.openxmlformats.org/officeDocument/2006/relationships/hyperlink" Target="https://login.consultant.ru/link/?req=doc&amp;base=RLAW087&amp;n=119437&amp;dst=100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446" TargetMode="External"/><Relationship Id="rId11" Type="http://schemas.openxmlformats.org/officeDocument/2006/relationships/hyperlink" Target="https://login.consultant.ru/link/?req=doc&amp;base=RLAW087&amp;n=119437&amp;dst=100029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087&amp;n=119437&amp;dst=100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87&amp;n=119437&amp;dst=100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1</cp:revision>
  <dcterms:created xsi:type="dcterms:W3CDTF">2023-12-06T07:28:00Z</dcterms:created>
  <dcterms:modified xsi:type="dcterms:W3CDTF">2023-12-06T07:29:00Z</dcterms:modified>
</cp:coreProperties>
</file>