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Приложение № 1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</w:t>
            </w:r>
            <w:r w:rsidRPr="0070624B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70624B" w:rsidRDefault="0070624B" w:rsidP="0070624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6C32EB">
        <w:rPr>
          <w:rFonts w:cs="Times New Roman"/>
          <w:sz w:val="20"/>
          <w:szCs w:val="20"/>
        </w:rPr>
        <w:t>троллей</w:t>
      </w:r>
      <w:r w:rsidRPr="0070624B">
        <w:rPr>
          <w:rFonts w:cs="Times New Roman"/>
          <w:sz w:val="20"/>
          <w:szCs w:val="20"/>
        </w:rPr>
        <w:t>бусных муниципальных маршрутов регулярных перевозок</w:t>
      </w:r>
      <w:r w:rsidR="006C32EB">
        <w:rPr>
          <w:rFonts w:cs="Times New Roman"/>
          <w:sz w:val="20"/>
          <w:szCs w:val="20"/>
        </w:rPr>
        <w:t xml:space="preserve"> по регулируемым тарифам</w:t>
      </w:r>
    </w:p>
    <w:p w:rsidR="0070624B" w:rsidRPr="00BD735A" w:rsidRDefault="0070624B" w:rsidP="0070624B">
      <w:pPr>
        <w:rPr>
          <w:sz w:val="20"/>
          <w:szCs w:val="20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1275"/>
        <w:gridCol w:w="2553"/>
        <w:gridCol w:w="1560"/>
        <w:gridCol w:w="564"/>
        <w:gridCol w:w="567"/>
        <w:gridCol w:w="426"/>
        <w:gridCol w:w="285"/>
        <w:gridCol w:w="423"/>
        <w:gridCol w:w="711"/>
        <w:gridCol w:w="849"/>
        <w:gridCol w:w="2022"/>
        <w:gridCol w:w="676"/>
        <w:gridCol w:w="868"/>
        <w:gridCol w:w="1538"/>
      </w:tblGrid>
      <w:tr w:rsidR="0070624B" w:rsidRPr="00530CF9" w:rsidTr="0070624B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9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48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530CF9" w:rsidTr="0070624B">
        <w:trPr>
          <w:cantSplit/>
          <w:trHeight w:val="3256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Класс транспортных средств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530CF9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530CF9" w:rsidTr="0070624B">
        <w:trPr>
          <w:trHeight w:val="367"/>
          <w:tblHeader/>
        </w:trPr>
        <w:tc>
          <w:tcPr>
            <w:tcW w:w="398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7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3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0624B" w:rsidRPr="00530CF9" w:rsidTr="004A7D69">
        <w:trPr>
          <w:trHeight w:val="2328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530CF9" w:rsidRDefault="0070624B" w:rsidP="00530CF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002.3.3/1</w:t>
            </w:r>
            <w:r w:rsid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.0</w:t>
            </w:r>
            <w:r w:rsid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«ул. Магомета Гаджиева –</w:t>
            </w:r>
          </w:p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Радищева»</w:t>
            </w:r>
          </w:p>
        </w:tc>
        <w:tc>
          <w:tcPr>
            <w:tcW w:w="797" w:type="pct"/>
            <w:shd w:val="clear" w:color="auto" w:fill="auto"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Магомета Гаджиева (конечная)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Александра Невского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Володарского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пл. Пять Углов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Егорова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Генерала Журбы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Областная больница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Академика Павлова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Радищева (конечная)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Магомета Гаджиева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Октябрьская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Академика Павлова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Радищева</w:t>
            </w: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33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БК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Любой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530CF9" w:rsidRDefault="00530CF9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 и иная текстовая и графическая информация, выполненная крупным шрифтом, в том числе с применением шрифта Брайля. Звуковая и визуальная информационная система для обеспечения инвалидов и других пассажиров о маршруте следования. </w:t>
            </w:r>
            <w:proofErr w:type="gramStart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позволяющие пассажирам передавать сигнал для остановки транспортного средства. </w:t>
            </w:r>
            <w:proofErr w:type="gramStart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обеспечивающие посадку и высадку малоподвижных групп населения. Поручни и опоры для рук. Число дверей для посадки и высадки – не менее 3.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29.08.2008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70624B" w:rsidRPr="00530CF9" w:rsidTr="004A7D69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Радищева (конечная)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Академика Павлова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Областная больница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Генерала Журбы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Егорова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пл. Пять Углов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Володарского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Семеновское озеро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Юрия Гагарина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Шестой Комсомольской Батареи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Чумбарова-Лучинского</w:t>
            </w:r>
            <w:proofErr w:type="spellEnd"/>
          </w:p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Магомета Гаджиева (конечная)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Радищева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Академика Павлова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Кирова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Героев-североморцев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Магомета Гаджиева</w:t>
            </w:r>
          </w:p>
          <w:p w:rsidR="0070624B" w:rsidRPr="00530CF9" w:rsidRDefault="0070624B" w:rsidP="004A7D69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530CF9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530CF9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P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p w:rsidR="00530CF9" w:rsidRPr="00530CF9" w:rsidRDefault="00530CF9" w:rsidP="00530CF9">
      <w:pPr>
        <w:autoSpaceDE w:val="0"/>
        <w:autoSpaceDN w:val="0"/>
        <w:adjustRightInd w:val="0"/>
        <w:ind w:left="-709"/>
        <w:jc w:val="center"/>
        <w:rPr>
          <w:rFonts w:eastAsia="Calibri" w:cs="Times New Roman"/>
          <w:sz w:val="20"/>
          <w:szCs w:val="20"/>
        </w:rPr>
      </w:pPr>
    </w:p>
    <w:p w:rsidR="008E7596" w:rsidRDefault="008E7596"/>
    <w:sectPr w:rsidR="008E7596" w:rsidSect="00530CF9">
      <w:headerReference w:type="default" r:id="rId7"/>
      <w:pgSz w:w="16838" w:h="11906" w:orient="landscape"/>
      <w:pgMar w:top="568" w:right="1134" w:bottom="851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AB" w:rsidRDefault="00C53CAB" w:rsidP="00530CF9">
      <w:r>
        <w:separator/>
      </w:r>
    </w:p>
  </w:endnote>
  <w:endnote w:type="continuationSeparator" w:id="0">
    <w:p w:rsidR="00C53CAB" w:rsidRDefault="00C53CAB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AB" w:rsidRDefault="00C53CAB" w:rsidP="00530CF9">
      <w:r>
        <w:separator/>
      </w:r>
    </w:p>
  </w:footnote>
  <w:footnote w:type="continuationSeparator" w:id="0">
    <w:p w:rsidR="00C53CAB" w:rsidRDefault="00C53CAB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2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F"/>
    <w:rsid w:val="000F0824"/>
    <w:rsid w:val="001C1943"/>
    <w:rsid w:val="004A78DF"/>
    <w:rsid w:val="00530CF9"/>
    <w:rsid w:val="006C32EB"/>
    <w:rsid w:val="0070624B"/>
    <w:rsid w:val="00717264"/>
    <w:rsid w:val="008E7596"/>
    <w:rsid w:val="009135EA"/>
    <w:rsid w:val="00A62BC7"/>
    <w:rsid w:val="00C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4</cp:revision>
  <dcterms:created xsi:type="dcterms:W3CDTF">2020-07-08T08:41:00Z</dcterms:created>
  <dcterms:modified xsi:type="dcterms:W3CDTF">2020-07-08T11:13:00Z</dcterms:modified>
</cp:coreProperties>
</file>