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55" w:rsidRPr="00330E8A" w:rsidRDefault="00330E8A" w:rsidP="00330E8A">
      <w:pPr>
        <w:jc w:val="center"/>
        <w:outlineLvl w:val="0"/>
        <w:rPr>
          <w:sz w:val="28"/>
          <w:szCs w:val="28"/>
        </w:rPr>
      </w:pPr>
      <w:r>
        <w:rPr>
          <w:sz w:val="28"/>
          <w:szCs w:val="28"/>
        </w:rPr>
        <w:t xml:space="preserve">                                                                               </w:t>
      </w:r>
      <w:r w:rsidRPr="00330E8A">
        <w:rPr>
          <w:sz w:val="28"/>
          <w:szCs w:val="28"/>
        </w:rPr>
        <w:t>Приложение № 6</w:t>
      </w:r>
    </w:p>
    <w:p w:rsidR="00330E8A" w:rsidRDefault="00330E8A" w:rsidP="00330E8A">
      <w:pPr>
        <w:jc w:val="center"/>
        <w:rPr>
          <w:rFonts w:eastAsia="Calibri"/>
          <w:sz w:val="28"/>
          <w:szCs w:val="28"/>
          <w:lang w:eastAsia="en-US"/>
        </w:rPr>
      </w:pPr>
      <w:r>
        <w:rPr>
          <w:rFonts w:eastAsia="Calibri"/>
          <w:sz w:val="28"/>
          <w:szCs w:val="28"/>
          <w:lang w:eastAsia="en-US"/>
        </w:rPr>
        <w:t xml:space="preserve">                                                                            к постановлению администрации</w:t>
      </w:r>
    </w:p>
    <w:p w:rsidR="00330E8A" w:rsidRDefault="00330E8A" w:rsidP="00330E8A">
      <w:pPr>
        <w:jc w:val="center"/>
        <w:rPr>
          <w:rFonts w:eastAsia="Calibri"/>
          <w:sz w:val="28"/>
          <w:szCs w:val="28"/>
          <w:lang w:eastAsia="en-US"/>
        </w:rPr>
      </w:pPr>
      <w:r>
        <w:rPr>
          <w:rFonts w:eastAsia="Calibri"/>
          <w:sz w:val="28"/>
          <w:szCs w:val="28"/>
          <w:lang w:eastAsia="en-US"/>
        </w:rPr>
        <w:t xml:space="preserve">                                                                            города Мурманска</w:t>
      </w:r>
    </w:p>
    <w:p w:rsidR="00330E8A" w:rsidRPr="00330E8A" w:rsidRDefault="00330E8A" w:rsidP="00330E8A">
      <w:pPr>
        <w:jc w:val="center"/>
        <w:rPr>
          <w:rFonts w:eastAsia="Calibri"/>
          <w:sz w:val="28"/>
          <w:szCs w:val="28"/>
          <w:lang w:eastAsia="en-US"/>
        </w:rPr>
      </w:pPr>
      <w:r>
        <w:rPr>
          <w:rFonts w:eastAsia="Calibri"/>
          <w:sz w:val="28"/>
          <w:szCs w:val="28"/>
          <w:lang w:eastAsia="en-US"/>
        </w:rPr>
        <w:t xml:space="preserve">                                                                            от______№______</w:t>
      </w:r>
    </w:p>
    <w:p w:rsidR="00330E8A" w:rsidRDefault="00330E8A" w:rsidP="00877DF4">
      <w:pPr>
        <w:jc w:val="center"/>
        <w:rPr>
          <w:rFonts w:eastAsia="Calibri"/>
          <w:sz w:val="28"/>
          <w:szCs w:val="28"/>
          <w:lang w:eastAsia="en-US"/>
        </w:rPr>
      </w:pPr>
    </w:p>
    <w:p w:rsidR="00877DF4" w:rsidRPr="0083694C" w:rsidRDefault="00877DF4" w:rsidP="00877DF4">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877DF4" w:rsidRPr="0083694C" w:rsidRDefault="00877DF4" w:rsidP="00877DF4">
      <w:pPr>
        <w:jc w:val="center"/>
        <w:rPr>
          <w:rFonts w:eastAsia="Calibri"/>
          <w:sz w:val="28"/>
          <w:szCs w:val="28"/>
          <w:lang w:eastAsia="en-US"/>
        </w:rPr>
      </w:pPr>
    </w:p>
    <w:p w:rsidR="008C3136" w:rsidRPr="00A84293" w:rsidRDefault="008C3136" w:rsidP="008C3136">
      <w:pPr>
        <w:ind w:right="-2" w:firstLine="709"/>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8C3136" w:rsidRPr="00A84293" w:rsidRDefault="008C3136" w:rsidP="008C3136">
      <w:pPr>
        <w:ind w:right="-2" w:firstLine="709"/>
        <w:jc w:val="both"/>
        <w:rPr>
          <w:rFonts w:eastAsia="Calibri"/>
          <w:color w:val="000000"/>
          <w:sz w:val="28"/>
          <w:szCs w:val="28"/>
        </w:rPr>
      </w:pPr>
      <w:r w:rsidRPr="00A84293">
        <w:rPr>
          <w:rFonts w:eastAsia="Calibri"/>
          <w:color w:val="000000"/>
          <w:sz w:val="28"/>
          <w:szCs w:val="28"/>
        </w:rPr>
        <w:t>Исполнители мероприятий: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 комитет по жилищной политике администрации города Мурманска.</w:t>
      </w:r>
    </w:p>
    <w:p w:rsidR="00877DF4" w:rsidRPr="00266EF0" w:rsidRDefault="00877DF4" w:rsidP="008C3136">
      <w:pPr>
        <w:ind w:right="-2" w:firstLine="709"/>
        <w:jc w:val="both"/>
        <w:rPr>
          <w:sz w:val="28"/>
          <w:szCs w:val="28"/>
        </w:rPr>
      </w:pPr>
      <w:proofErr w:type="gramStart"/>
      <w:r w:rsidRPr="0083694C">
        <w:rPr>
          <w:rFonts w:eastAsia="Calibri"/>
          <w:color w:val="000000"/>
          <w:sz w:val="28"/>
          <w:szCs w:val="28"/>
          <w:lang w:eastAsia="en-US"/>
        </w:rPr>
        <w:t>Реализация мероприятий по</w:t>
      </w:r>
      <w:r w:rsidR="008C3136">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Федеральным законом от 03.11.2006 № 174-ФЗ «Об автономных учреждениях</w:t>
      </w:r>
      <w:proofErr w:type="gramEnd"/>
      <w:r w:rsidRPr="00266EF0">
        <w:rPr>
          <w:rFonts w:eastAsia="Calibri"/>
          <w:color w:val="000000"/>
          <w:sz w:val="28"/>
          <w:szCs w:val="28"/>
          <w:lang w:eastAsia="en-US"/>
        </w:rPr>
        <w:t xml:space="preserve">» и иными действующими нормативно-правовыми актами Российской Федерации. </w:t>
      </w:r>
    </w:p>
    <w:p w:rsidR="00877DF4" w:rsidRPr="00266EF0" w:rsidRDefault="00877DF4" w:rsidP="008C3136">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w:t>
      </w:r>
      <w:proofErr w:type="gramStart"/>
      <w:r w:rsidRPr="00266EF0">
        <w:rPr>
          <w:sz w:val="28"/>
          <w:szCs w:val="28"/>
        </w:rPr>
        <w:t>контроля за</w:t>
      </w:r>
      <w:proofErr w:type="gramEnd"/>
      <w:r w:rsidRPr="00266EF0">
        <w:rPr>
          <w:sz w:val="28"/>
          <w:szCs w:val="28"/>
        </w:rPr>
        <w:t xml:space="preserve"> ходом реализации указанной программы в городе Мурманске постановлением администрации города Мурманска </w:t>
      </w:r>
      <w:r>
        <w:rPr>
          <w:sz w:val="28"/>
          <w:szCs w:val="28"/>
        </w:rPr>
        <w:br/>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877DF4" w:rsidRPr="0083694C" w:rsidRDefault="00877DF4" w:rsidP="008C3136">
      <w:pPr>
        <w:pStyle w:val="Default"/>
        <w:ind w:right="-2" w:firstLine="708"/>
        <w:jc w:val="both"/>
        <w:rPr>
          <w:bCs/>
          <w:sz w:val="28"/>
          <w:szCs w:val="28"/>
        </w:rPr>
      </w:pPr>
      <w:r w:rsidRPr="00266EF0">
        <w:rPr>
          <w:bCs/>
          <w:sz w:val="28"/>
          <w:szCs w:val="28"/>
        </w:rPr>
        <w:t>Подпрограммой предусмотрено проведение мероприятий по благоустройству территории муниципального</w:t>
      </w:r>
      <w:r w:rsidRPr="0083694C">
        <w:rPr>
          <w:bCs/>
          <w:sz w:val="28"/>
          <w:szCs w:val="28"/>
        </w:rPr>
        <w:t xml:space="preserve"> образования, в том числе общественных и дворовых территорий, в рамках приоритетного проекта «Формирование комфортной городской среды». </w:t>
      </w:r>
    </w:p>
    <w:p w:rsidR="00877DF4" w:rsidRPr="0083694C" w:rsidRDefault="008C3136" w:rsidP="008C3136">
      <w:pPr>
        <w:pStyle w:val="Default"/>
        <w:ind w:right="-2" w:firstLine="142"/>
        <w:jc w:val="both"/>
        <w:rPr>
          <w:bCs/>
          <w:sz w:val="28"/>
          <w:szCs w:val="28"/>
        </w:rPr>
      </w:pPr>
      <w:r>
        <w:rPr>
          <w:sz w:val="28"/>
          <w:szCs w:val="28"/>
        </w:rPr>
        <w:t xml:space="preserve">    </w:t>
      </w:r>
      <w:r>
        <w:rPr>
          <w:sz w:val="28"/>
          <w:szCs w:val="28"/>
        </w:rPr>
        <w:tab/>
      </w:r>
      <w:r w:rsidR="00877DF4" w:rsidRPr="0083694C">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w:t>
      </w:r>
      <w:proofErr w:type="gramStart"/>
      <w:r w:rsidR="00877DF4" w:rsidRPr="0083694C">
        <w:rPr>
          <w:sz w:val="28"/>
          <w:szCs w:val="28"/>
        </w:rPr>
        <w:t>Мурманска</w:t>
      </w:r>
      <w:proofErr w:type="gramEnd"/>
      <w:r w:rsidR="00877DF4" w:rsidRPr="0083694C">
        <w:rPr>
          <w:sz w:val="28"/>
          <w:szCs w:val="28"/>
        </w:rPr>
        <w:t xml:space="preserve"> по результатам инвентаризации проведенной в соответствии с</w:t>
      </w:r>
      <w:r w:rsidR="00877DF4">
        <w:rPr>
          <w:sz w:val="28"/>
          <w:szCs w:val="28"/>
        </w:rPr>
        <w:t xml:space="preserve"> Порядком проведения инвентаризации </w:t>
      </w:r>
      <w:r w:rsidR="00877DF4">
        <w:rPr>
          <w:sz w:val="28"/>
          <w:szCs w:val="28"/>
        </w:rPr>
        <w:lastRenderedPageBreak/>
        <w:t>благоустройства дворовых территорий, общественных территорий, территорий</w:t>
      </w:r>
      <w:r w:rsidR="00877DF4" w:rsidRPr="0083694C">
        <w:rPr>
          <w:sz w:val="28"/>
          <w:szCs w:val="28"/>
        </w:rPr>
        <w:t xml:space="preserve"> </w:t>
      </w:r>
      <w:r w:rsidR="00877DF4">
        <w:rPr>
          <w:sz w:val="28"/>
          <w:szCs w:val="28"/>
        </w:rPr>
        <w:t xml:space="preserve">индивидуальной жилой застройки, находящихся в ведении юридических лиц и индивидуальных предпринимателей, </w:t>
      </w:r>
      <w:r w:rsidR="00877DF4"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877DF4" w:rsidRPr="0083694C" w:rsidRDefault="00877DF4" w:rsidP="00877DF4">
      <w:pPr>
        <w:pStyle w:val="Default"/>
        <w:ind w:firstLine="709"/>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877DF4" w:rsidRPr="00266EF0" w:rsidRDefault="00877DF4" w:rsidP="00877DF4">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w:t>
      </w:r>
      <w:proofErr w:type="spellStart"/>
      <w:r w:rsidRPr="0083694C">
        <w:rPr>
          <w:sz w:val="28"/>
          <w:szCs w:val="28"/>
        </w:rPr>
        <w:t>пр</w:t>
      </w:r>
      <w:proofErr w:type="spellEnd"/>
      <w:r w:rsidRPr="0083694C">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sidRPr="0083694C">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877DF4" w:rsidRDefault="00877DF4" w:rsidP="00877DF4">
      <w:pPr>
        <w:autoSpaceDE w:val="0"/>
        <w:autoSpaceDN w:val="0"/>
        <w:adjustRightInd w:val="0"/>
        <w:ind w:firstLine="708"/>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w:t>
      </w:r>
      <w:proofErr w:type="spellStart"/>
      <w:r w:rsidRPr="00266EF0">
        <w:rPr>
          <w:rFonts w:eastAsiaTheme="minorHAnsi"/>
          <w:sz w:val="28"/>
          <w:szCs w:val="28"/>
          <w:lang w:eastAsia="en-US"/>
        </w:rPr>
        <w:t>софинансируются</w:t>
      </w:r>
      <w:proofErr w:type="spellEnd"/>
      <w:r w:rsidRPr="00266EF0">
        <w:rPr>
          <w:rFonts w:eastAsiaTheme="minorHAnsi"/>
          <w:sz w:val="28"/>
          <w:szCs w:val="28"/>
          <w:lang w:eastAsia="en-US"/>
        </w:rPr>
        <w:t xml:space="preserve">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w:t>
      </w:r>
      <w:r w:rsidRPr="00266EF0">
        <w:rPr>
          <w:rFonts w:eastAsiaTheme="minorHAnsi"/>
          <w:sz w:val="28"/>
          <w:szCs w:val="28"/>
          <w:lang w:eastAsia="en-US"/>
        </w:rPr>
        <w:lastRenderedPageBreak/>
        <w:t>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w:t>
      </w:r>
      <w:r>
        <w:rPr>
          <w:rFonts w:eastAsiaTheme="minorHAnsi"/>
          <w:sz w:val="28"/>
          <w:szCs w:val="28"/>
          <w:lang w:eastAsia="en-US"/>
        </w:rPr>
        <w:t xml:space="preserve"> </w:t>
      </w:r>
    </w:p>
    <w:p w:rsidR="00877DF4" w:rsidRDefault="00877DF4" w:rsidP="00330E8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877DF4" w:rsidRPr="0083694C" w:rsidRDefault="00877DF4" w:rsidP="00330E8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877DF4" w:rsidRPr="00266EF0" w:rsidRDefault="00877DF4" w:rsidP="00330E8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877DF4" w:rsidRDefault="00877DF4" w:rsidP="00330E8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877DF4" w:rsidRDefault="00877DF4" w:rsidP="00330E8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w:t>
      </w:r>
      <w:r w:rsidRPr="0083694C">
        <w:rPr>
          <w:color w:val="000000"/>
          <w:sz w:val="28"/>
          <w:szCs w:val="28"/>
        </w:rPr>
        <w:lastRenderedPageBreak/>
        <w:t xml:space="preserve">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877DF4" w:rsidRPr="0083694C" w:rsidRDefault="00877DF4" w:rsidP="00330E8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877DF4" w:rsidRPr="00266EF0" w:rsidRDefault="00877DF4" w:rsidP="00330E8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877DF4" w:rsidRPr="00266EF0" w:rsidRDefault="00877DF4" w:rsidP="00330E8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877DF4" w:rsidRDefault="00877DF4" w:rsidP="00330E8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877DF4" w:rsidRPr="00266EF0" w:rsidRDefault="00877DF4" w:rsidP="00330E8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 а также дворовые территории, собственники помещений </w:t>
      </w:r>
      <w:r w:rsidRPr="00266EF0">
        <w:rPr>
          <w:rFonts w:eastAsiaTheme="minorHAnsi"/>
          <w:sz w:val="28"/>
          <w:szCs w:val="28"/>
          <w:lang w:eastAsia="en-US"/>
        </w:rPr>
        <w:lastRenderedPageBreak/>
        <w:t xml:space="preserve">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877DF4" w:rsidRDefault="00877DF4" w:rsidP="00330E8A">
      <w:pPr>
        <w:autoSpaceDE w:val="0"/>
        <w:autoSpaceDN w:val="0"/>
        <w:adjustRightInd w:val="0"/>
        <w:ind w:right="-2" w:firstLine="708"/>
        <w:jc w:val="both"/>
        <w:rPr>
          <w:rFonts w:eastAsiaTheme="minorHAnsi"/>
          <w:sz w:val="28"/>
          <w:szCs w:val="28"/>
          <w:lang w:eastAsia="en-US"/>
        </w:rPr>
      </w:pPr>
      <w:proofErr w:type="gramStart"/>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w:t>
      </w:r>
      <w:proofErr w:type="gramEnd"/>
      <w:r w:rsidRPr="00266EF0">
        <w:rPr>
          <w:rFonts w:eastAsiaTheme="minorHAnsi"/>
          <w:sz w:val="28"/>
          <w:szCs w:val="28"/>
          <w:lang w:eastAsia="en-US"/>
        </w:rPr>
        <w:t xml:space="preserve"> </w:t>
      </w:r>
      <w:proofErr w:type="gramStart"/>
      <w:r w:rsidRPr="00266EF0">
        <w:rPr>
          <w:rFonts w:eastAsiaTheme="minorHAnsi"/>
          <w:sz w:val="28"/>
          <w:szCs w:val="28"/>
          <w:lang w:eastAsia="en-US"/>
        </w:rPr>
        <w:t>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End"/>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t xml:space="preserve">Субсидия предоставляется на </w:t>
      </w:r>
      <w:proofErr w:type="spellStart"/>
      <w:r w:rsidRPr="00A84293">
        <w:rPr>
          <w:rFonts w:eastAsia="Calibri"/>
          <w:sz w:val="28"/>
          <w:szCs w:val="28"/>
        </w:rPr>
        <w:t>софинансирование</w:t>
      </w:r>
      <w:proofErr w:type="spellEnd"/>
      <w:r w:rsidRPr="00A84293">
        <w:rPr>
          <w:rFonts w:eastAsia="Calibri"/>
          <w:sz w:val="28"/>
          <w:szCs w:val="28"/>
        </w:rPr>
        <w:t xml:space="preserve"> расходных обязательств муниципальных образований - победителей конкурсного отбора, проводимого Министерством градостроительства и благоустройства Мурманской области (далее - Министерство), в целях реализации проектов, инициированных жителями муниципальных образований Мурманской области.</w:t>
      </w:r>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8C3136" w:rsidRPr="00A84293" w:rsidRDefault="008C3136" w:rsidP="00330E8A">
      <w:pPr>
        <w:autoSpaceDE w:val="0"/>
        <w:autoSpaceDN w:val="0"/>
        <w:adjustRightInd w:val="0"/>
        <w:ind w:right="-2" w:firstLine="708"/>
        <w:jc w:val="both"/>
        <w:rPr>
          <w:rFonts w:eastAsia="Calibri"/>
          <w:sz w:val="28"/>
          <w:szCs w:val="28"/>
        </w:rPr>
      </w:pPr>
      <w:proofErr w:type="spellStart"/>
      <w:r w:rsidRPr="00A84293">
        <w:rPr>
          <w:rFonts w:eastAsia="Calibri"/>
          <w:sz w:val="28"/>
          <w:szCs w:val="28"/>
        </w:rPr>
        <w:t>Софинансирование</w:t>
      </w:r>
      <w:proofErr w:type="spellEnd"/>
      <w:r w:rsidRPr="00A84293">
        <w:rPr>
          <w:rFonts w:eastAsia="Calibri"/>
          <w:sz w:val="28"/>
          <w:szCs w:val="28"/>
        </w:rPr>
        <w:t xml:space="preserve"> за счет бюджетных источников осуществляется путем заключения соглашений о предоставлении субсидий с управляющими организациями в соответствии с  Бюджетным кодексом  Российской Федерации.</w:t>
      </w:r>
    </w:p>
    <w:p w:rsidR="008C3136" w:rsidRPr="00A84293" w:rsidRDefault="008C3136" w:rsidP="00330E8A">
      <w:pPr>
        <w:autoSpaceDE w:val="0"/>
        <w:autoSpaceDN w:val="0"/>
        <w:adjustRightInd w:val="0"/>
        <w:ind w:right="-2" w:firstLine="708"/>
        <w:jc w:val="both"/>
        <w:rPr>
          <w:rFonts w:eastAsia="Calibri"/>
          <w:sz w:val="28"/>
          <w:szCs w:val="28"/>
        </w:rPr>
      </w:pPr>
      <w:proofErr w:type="gramStart"/>
      <w:r w:rsidRPr="00A84293">
        <w:rPr>
          <w:rFonts w:eastAsia="Calibri"/>
          <w:sz w:val="28"/>
          <w:szCs w:val="28"/>
        </w:rPr>
        <w:lastRenderedPageBreak/>
        <w:t>В муниципальном образовании город Мурманск конкурсный отбор заявок от заинтересованных лиц для включения в адресный перечень на получение</w:t>
      </w:r>
      <w:proofErr w:type="gramEnd"/>
      <w:r w:rsidRPr="00A84293">
        <w:rPr>
          <w:rFonts w:eastAsia="Calibri"/>
          <w:sz w:val="28"/>
          <w:szCs w:val="28"/>
        </w:rPr>
        <w:t xml:space="preserve"> субсидии проводится на основании: </w:t>
      </w:r>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t>- постановлением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8C3136" w:rsidRPr="00A84293" w:rsidRDefault="008C3136" w:rsidP="00330E8A">
      <w:pPr>
        <w:autoSpaceDE w:val="0"/>
        <w:autoSpaceDN w:val="0"/>
        <w:adjustRightInd w:val="0"/>
        <w:ind w:right="-2" w:firstLine="708"/>
        <w:jc w:val="both"/>
        <w:rPr>
          <w:rFonts w:eastAsia="Calibri"/>
          <w:sz w:val="28"/>
          <w:szCs w:val="28"/>
        </w:rPr>
      </w:pPr>
      <w:r w:rsidRPr="00A84293">
        <w:rPr>
          <w:rFonts w:eastAsia="Calibri"/>
          <w:sz w:val="28"/>
          <w:szCs w:val="28"/>
        </w:rPr>
        <w:t xml:space="preserve">- постановлением Правительства Мурманской </w:t>
      </w:r>
      <w:r w:rsidR="00330E8A">
        <w:rPr>
          <w:rFonts w:eastAsia="Calibri"/>
          <w:sz w:val="28"/>
          <w:szCs w:val="28"/>
        </w:rPr>
        <w:t xml:space="preserve">области от 28.08.2017            </w:t>
      </w:r>
      <w:r w:rsidRPr="00A84293">
        <w:rPr>
          <w:rFonts w:eastAsia="Calibri"/>
          <w:sz w:val="28"/>
          <w:szCs w:val="28"/>
        </w:rPr>
        <w:t>№ 430-ПП «О государственной программе Мурманской области «Формирование современной городской среды Мурманской области».</w:t>
      </w:r>
    </w:p>
    <w:p w:rsidR="008C3136" w:rsidRDefault="008C3136" w:rsidP="00877DF4">
      <w:pPr>
        <w:autoSpaceDE w:val="0"/>
        <w:autoSpaceDN w:val="0"/>
        <w:adjustRightInd w:val="0"/>
        <w:ind w:right="-286" w:firstLine="708"/>
        <w:jc w:val="both"/>
        <w:rPr>
          <w:rFonts w:eastAsiaTheme="minorHAnsi"/>
          <w:sz w:val="28"/>
          <w:szCs w:val="28"/>
          <w:lang w:eastAsia="en-US"/>
        </w:rPr>
      </w:pPr>
    </w:p>
    <w:p w:rsidR="00877DF4" w:rsidRPr="0083694C" w:rsidRDefault="00877DF4" w:rsidP="00877DF4">
      <w:pPr>
        <w:autoSpaceDE w:val="0"/>
        <w:autoSpaceDN w:val="0"/>
        <w:adjustRightInd w:val="0"/>
        <w:ind w:left="284" w:right="-286" w:firstLine="708"/>
        <w:jc w:val="both"/>
        <w:rPr>
          <w:rFonts w:eastAsiaTheme="minorHAnsi"/>
          <w:sz w:val="28"/>
          <w:szCs w:val="28"/>
          <w:lang w:eastAsia="en-US"/>
        </w:rPr>
      </w:pPr>
    </w:p>
    <w:p w:rsidR="00877DF4" w:rsidRDefault="00877DF4" w:rsidP="00877DF4">
      <w:pPr>
        <w:ind w:left="7797" w:hanging="142"/>
        <w:rPr>
          <w:rFonts w:eastAsia="Calibri"/>
          <w:sz w:val="28"/>
          <w:szCs w:val="28"/>
          <w:lang w:eastAsia="en-US"/>
        </w:rPr>
      </w:pPr>
      <w:bookmarkStart w:id="0" w:name="_GoBack"/>
      <w:bookmarkEnd w:id="0"/>
    </w:p>
    <w:sectPr w:rsidR="00877DF4" w:rsidSect="00057E09">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00" w:rsidRDefault="00E27500" w:rsidP="00E05BA9">
      <w:r>
        <w:separator/>
      </w:r>
    </w:p>
  </w:endnote>
  <w:endnote w:type="continuationSeparator" w:id="0">
    <w:p w:rsidR="00E27500" w:rsidRDefault="00E27500"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00" w:rsidRDefault="00E27500" w:rsidP="00E05BA9">
      <w:r>
        <w:separator/>
      </w:r>
    </w:p>
  </w:footnote>
  <w:footnote w:type="continuationSeparator" w:id="0">
    <w:p w:rsidR="00E27500" w:rsidRDefault="00E27500"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9F" w:rsidRDefault="00E5179F">
    <w:pPr>
      <w:pStyle w:val="a5"/>
      <w:jc w:val="center"/>
    </w:pPr>
  </w:p>
  <w:p w:rsidR="00E5179F" w:rsidRDefault="00E517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954CF"/>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5C2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76B82"/>
    <w:rsid w:val="002908AC"/>
    <w:rsid w:val="00290BD8"/>
    <w:rsid w:val="0029597F"/>
    <w:rsid w:val="002B0847"/>
    <w:rsid w:val="002C0954"/>
    <w:rsid w:val="002D69CC"/>
    <w:rsid w:val="002D6E7A"/>
    <w:rsid w:val="0030111E"/>
    <w:rsid w:val="00311F3A"/>
    <w:rsid w:val="00315DA6"/>
    <w:rsid w:val="00322FA0"/>
    <w:rsid w:val="00324046"/>
    <w:rsid w:val="00325CF8"/>
    <w:rsid w:val="00325D03"/>
    <w:rsid w:val="00330E8A"/>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737B"/>
    <w:rsid w:val="00522D17"/>
    <w:rsid w:val="0053755C"/>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91381"/>
    <w:rsid w:val="00893EB8"/>
    <w:rsid w:val="008944F9"/>
    <w:rsid w:val="00896808"/>
    <w:rsid w:val="008A295E"/>
    <w:rsid w:val="008A760D"/>
    <w:rsid w:val="008B218E"/>
    <w:rsid w:val="008B48AA"/>
    <w:rsid w:val="008B5E38"/>
    <w:rsid w:val="008C3136"/>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12BB1"/>
    <w:rsid w:val="00B17906"/>
    <w:rsid w:val="00B31E46"/>
    <w:rsid w:val="00B3533E"/>
    <w:rsid w:val="00B357FB"/>
    <w:rsid w:val="00B449EC"/>
    <w:rsid w:val="00B45C5C"/>
    <w:rsid w:val="00B46F82"/>
    <w:rsid w:val="00B57E82"/>
    <w:rsid w:val="00B62805"/>
    <w:rsid w:val="00B639B5"/>
    <w:rsid w:val="00B66441"/>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3B9"/>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27500"/>
    <w:rsid w:val="00E30B4C"/>
    <w:rsid w:val="00E32B2A"/>
    <w:rsid w:val="00E35D18"/>
    <w:rsid w:val="00E36AFE"/>
    <w:rsid w:val="00E37C80"/>
    <w:rsid w:val="00E44319"/>
    <w:rsid w:val="00E44DD9"/>
    <w:rsid w:val="00E4521D"/>
    <w:rsid w:val="00E5179F"/>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14237"/>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1814-C824-4D80-8F6E-7D6FC909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Голованова</cp:lastModifiedBy>
  <cp:revision>7</cp:revision>
  <cp:lastPrinted>2019-03-05T11:47:00Z</cp:lastPrinted>
  <dcterms:created xsi:type="dcterms:W3CDTF">2020-03-31T09:21:00Z</dcterms:created>
  <dcterms:modified xsi:type="dcterms:W3CDTF">2020-05-14T12:23:00Z</dcterms:modified>
</cp:coreProperties>
</file>