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</w:t>
      </w:r>
      <w:r>
        <w:rPr>
          <w:rFonts w:ascii="Times New Roman" w:hAnsi="Times New Roman" w:cs="Times New Roman"/>
          <w:sz w:val="28"/>
          <w:szCs w:val="28"/>
        </w:rPr>
        <w:t>аренды комитета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в муниципальной собственности города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21.01.2020 по 23.01.2020.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57A03">
        <w:rPr>
          <w:rFonts w:ascii="Times New Roman" w:hAnsi="Times New Roman" w:cs="Times New Roman"/>
          <w:sz w:val="28"/>
          <w:szCs w:val="28"/>
        </w:rPr>
        <w:t xml:space="preserve">НПА </w:t>
      </w:r>
      <w:r w:rsidRPr="00257A03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</w:t>
      </w:r>
      <w:r w:rsidRPr="00257A03">
        <w:rPr>
          <w:rFonts w:ascii="Times New Roman" w:hAnsi="Times New Roman" w:cs="Times New Roman"/>
          <w:bCs/>
          <w:sz w:val="28"/>
          <w:szCs w:val="28"/>
        </w:rPr>
        <w:t>Положением о порядке управления и ра</w:t>
      </w:r>
      <w:bookmarkStart w:id="0" w:name="_GoBack"/>
      <w:bookmarkEnd w:id="0"/>
      <w:r w:rsidRPr="00257A03">
        <w:rPr>
          <w:rFonts w:ascii="Times New Roman" w:hAnsi="Times New Roman" w:cs="Times New Roman"/>
          <w:bCs/>
          <w:sz w:val="28"/>
          <w:szCs w:val="28"/>
        </w:rPr>
        <w:t xml:space="preserve">споряжения имуществом города Мурманска, утвержденным </w:t>
      </w:r>
      <w:r w:rsidRPr="00257A0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 w:rsidRPr="00257A03">
          <w:rPr>
            <w:rFonts w:ascii="Times New Roman" w:hAnsi="Times New Roman" w:cs="Times New Roman"/>
            <w:sz w:val="28"/>
            <w:szCs w:val="28"/>
          </w:rPr>
          <w:t>29.01.2015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8-100, Порядком определения арендной платы за пользование объектами недвижимого имущества, находящимися в муниципальной собственности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2"/>
        </w:smartTagPr>
        <w:r w:rsidRPr="00257A03">
          <w:rPr>
            <w:rFonts w:ascii="Times New Roman" w:hAnsi="Times New Roman" w:cs="Times New Roman"/>
            <w:sz w:val="28"/>
            <w:szCs w:val="28"/>
          </w:rPr>
          <w:t>22.06.2012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51-684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2</cp:revision>
  <dcterms:created xsi:type="dcterms:W3CDTF">2020-01-16T12:28:00Z</dcterms:created>
  <dcterms:modified xsi:type="dcterms:W3CDTF">2020-01-16T12:36:00Z</dcterms:modified>
</cp:coreProperties>
</file>