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070447" w:rsidRDefault="00991CCC" w:rsidP="00A73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730D0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</w:t>
      </w:r>
      <w:r w:rsidRPr="00070447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 постановления                       «О внесении изменений</w:t>
      </w:r>
      <w:r w:rsidR="00577EFD" w:rsidRPr="00070447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r w:rsidRPr="00070447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="00070447" w:rsidRPr="00070447">
        <w:rPr>
          <w:rFonts w:ascii="Times New Roman" w:hAnsi="Times New Roman" w:cs="Times New Roman"/>
          <w:sz w:val="28"/>
          <w:szCs w:val="28"/>
        </w:rPr>
        <w:t xml:space="preserve">от 26.12.2011 № 2629 </w:t>
      </w:r>
      <w:r w:rsidR="00A730D0" w:rsidRPr="00070447">
        <w:rPr>
          <w:rFonts w:ascii="Times New Roman" w:hAnsi="Times New Roman" w:cs="Times New Roman"/>
          <w:sz w:val="28"/>
          <w:szCs w:val="28"/>
        </w:rPr>
        <w:t>«</w:t>
      </w:r>
      <w:r w:rsidR="00070447" w:rsidRPr="0007044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Мурманск» (в ред. постановлений от 26.07.2012 № 1753, от 14.06.2013 № 1470, от 21.05.2014 № 1506, от 30.06.2015 № 1751, от 15.04.2019 № 1362)</w:t>
      </w:r>
      <w:r w:rsidR="00A730D0" w:rsidRPr="00070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E4FB8">
        <w:rPr>
          <w:rFonts w:ascii="Times New Roman" w:eastAsia="Calibri" w:hAnsi="Times New Roman" w:cs="Times New Roman"/>
          <w:sz w:val="28"/>
          <w:szCs w:val="28"/>
        </w:rPr>
        <w:t>10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</w:t>
      </w:r>
      <w:r w:rsidR="00EE4FB8">
        <w:rPr>
          <w:rFonts w:ascii="Times New Roman" w:eastAsia="Calibri" w:hAnsi="Times New Roman" w:cs="Times New Roman"/>
          <w:sz w:val="28"/>
          <w:szCs w:val="28"/>
        </w:rPr>
        <w:t>8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19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  <w:rsid w:val="00EE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31B4B5-F556-44C1-A492-56AF1A2D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Абрамовский Д.А.</cp:lastModifiedBy>
  <cp:revision>10</cp:revision>
  <dcterms:created xsi:type="dcterms:W3CDTF">2018-09-04T08:56:00Z</dcterms:created>
  <dcterms:modified xsi:type="dcterms:W3CDTF">2020-06-09T13:44:00Z</dcterms:modified>
</cp:coreProperties>
</file>