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522" w:rsidRDefault="004C4522">
      <w:pPr>
        <w:pStyle w:val="ConsPlusTitlePage"/>
      </w:pPr>
      <w:r>
        <w:br/>
      </w:r>
    </w:p>
    <w:p w:rsidR="004C4522" w:rsidRDefault="004C4522">
      <w:pPr>
        <w:pStyle w:val="ConsPlusNormal"/>
        <w:jc w:val="both"/>
        <w:outlineLvl w:val="0"/>
      </w:pPr>
    </w:p>
    <w:p w:rsidR="004C4522" w:rsidRDefault="004C4522">
      <w:pPr>
        <w:pStyle w:val="ConsPlusTitle"/>
        <w:jc w:val="center"/>
        <w:outlineLvl w:val="0"/>
      </w:pPr>
      <w:r>
        <w:t>АДМИНИСТРАЦИЯ ГОРОДА МУРМАНСКА</w:t>
      </w:r>
    </w:p>
    <w:p w:rsidR="004C4522" w:rsidRDefault="004C4522">
      <w:pPr>
        <w:pStyle w:val="ConsPlusTitle"/>
        <w:jc w:val="center"/>
      </w:pPr>
    </w:p>
    <w:p w:rsidR="004C4522" w:rsidRDefault="004C4522">
      <w:pPr>
        <w:pStyle w:val="ConsPlusTitle"/>
        <w:jc w:val="center"/>
      </w:pPr>
      <w:r>
        <w:t>ПОСТАНОВЛЕНИЕ</w:t>
      </w:r>
    </w:p>
    <w:p w:rsidR="004C4522" w:rsidRDefault="004C4522">
      <w:pPr>
        <w:pStyle w:val="ConsPlusTitle"/>
        <w:jc w:val="center"/>
      </w:pPr>
      <w:r>
        <w:t>от 31 августа 2016 г. N 2595</w:t>
      </w:r>
    </w:p>
    <w:p w:rsidR="004C4522" w:rsidRDefault="004C4522">
      <w:pPr>
        <w:pStyle w:val="ConsPlusTitle"/>
        <w:jc w:val="center"/>
      </w:pPr>
    </w:p>
    <w:p w:rsidR="004C4522" w:rsidRDefault="004C4522">
      <w:pPr>
        <w:pStyle w:val="ConsPlusTitle"/>
        <w:jc w:val="center"/>
      </w:pPr>
      <w:r>
        <w:t>ОБ УТВЕРЖДЕНИИ ПОРЯДКА УСТАНОВЛЕНИЯ, ИЗМЕНЕНИЯ, ОТМЕНЫ</w:t>
      </w:r>
    </w:p>
    <w:p w:rsidR="004C4522" w:rsidRDefault="004C4522">
      <w:pPr>
        <w:pStyle w:val="ConsPlusTitle"/>
        <w:jc w:val="center"/>
      </w:pPr>
      <w:r>
        <w:t>МУНИЦИПАЛЬНЫХ МАРШРУТОВ РЕГУЛЯРНЫХ ПЕРЕВОЗОК В ГРАНИЦАХ</w:t>
      </w:r>
    </w:p>
    <w:p w:rsidR="004C4522" w:rsidRDefault="004C4522">
      <w:pPr>
        <w:pStyle w:val="ConsPlusTitle"/>
        <w:jc w:val="center"/>
      </w:pPr>
      <w:r>
        <w:t>МУНИЦИПАЛЬНОГО ОБРАЗОВАНИЯ ГОРОД МУРМАНСК</w:t>
      </w:r>
    </w:p>
    <w:p w:rsidR="004C4522" w:rsidRDefault="004C4522" w:rsidP="004C4522">
      <w:pPr>
        <w:pStyle w:val="ConsPlusNormal"/>
        <w:jc w:val="center"/>
      </w:pPr>
      <w:r>
        <w:rPr>
          <w:color w:val="392C69"/>
        </w:rPr>
        <w:t>Список изменяющих документов</w:t>
      </w:r>
    </w:p>
    <w:p w:rsidR="004C4522" w:rsidRDefault="004C4522" w:rsidP="004C4522">
      <w:pPr>
        <w:pStyle w:val="ConsPlusNormal"/>
        <w:jc w:val="center"/>
      </w:pPr>
      <w:proofErr w:type="gramStart"/>
      <w:r>
        <w:rPr>
          <w:color w:val="392C69"/>
        </w:rPr>
        <w:t>(в ред. постановлений администрации города Мурманска</w:t>
      </w:r>
      <w:proofErr w:type="gramEnd"/>
    </w:p>
    <w:p w:rsidR="004C4522" w:rsidRDefault="004C4522" w:rsidP="004C4522">
      <w:pPr>
        <w:pStyle w:val="ConsPlusNormal"/>
        <w:jc w:val="center"/>
      </w:pPr>
      <w:r>
        <w:rPr>
          <w:color w:val="392C69"/>
        </w:rPr>
        <w:t xml:space="preserve">от 10.01.2017 </w:t>
      </w:r>
      <w:hyperlink r:id="rId5" w:history="1">
        <w:r>
          <w:rPr>
            <w:color w:val="0000FF"/>
          </w:rPr>
          <w:t>N 18</w:t>
        </w:r>
      </w:hyperlink>
      <w:r>
        <w:rPr>
          <w:color w:val="392C69"/>
        </w:rPr>
        <w:t xml:space="preserve">, от 05.07.2017 </w:t>
      </w:r>
      <w:hyperlink r:id="rId6" w:history="1">
        <w:r>
          <w:rPr>
            <w:color w:val="0000FF"/>
          </w:rPr>
          <w:t>N 2192</w:t>
        </w:r>
      </w:hyperlink>
      <w:r>
        <w:rPr>
          <w:color w:val="392C69"/>
        </w:rPr>
        <w:t xml:space="preserve">, от 01.03.2018 </w:t>
      </w:r>
      <w:hyperlink r:id="rId7" w:history="1">
        <w:r>
          <w:rPr>
            <w:color w:val="0000FF"/>
          </w:rPr>
          <w:t>N 513</w:t>
        </w:r>
      </w:hyperlink>
      <w:r>
        <w:rPr>
          <w:color w:val="392C69"/>
        </w:rPr>
        <w:t>,</w:t>
      </w:r>
    </w:p>
    <w:p w:rsidR="004C4522" w:rsidRDefault="004C4522" w:rsidP="004C4522">
      <w:pPr>
        <w:spacing w:after="1"/>
        <w:jc w:val="center"/>
      </w:pPr>
      <w:r>
        <w:rPr>
          <w:color w:val="392C69"/>
        </w:rPr>
        <w:t xml:space="preserve">от 12.04.2018 </w:t>
      </w:r>
      <w:hyperlink r:id="rId8" w:history="1">
        <w:r>
          <w:rPr>
            <w:color w:val="0000FF"/>
          </w:rPr>
          <w:t>N 1042</w:t>
        </w:r>
      </w:hyperlink>
      <w:r>
        <w:rPr>
          <w:color w:val="392C69"/>
        </w:rPr>
        <w:t xml:space="preserve">, от 24.08.2018 </w:t>
      </w:r>
      <w:hyperlink r:id="rId9" w:history="1">
        <w:r>
          <w:rPr>
            <w:color w:val="0000FF"/>
          </w:rPr>
          <w:t>N 2780</w:t>
        </w:r>
      </w:hyperlink>
      <w:r>
        <w:rPr>
          <w:color w:val="392C69"/>
        </w:rPr>
        <w:t xml:space="preserve">, от 12.03.2019 </w:t>
      </w:r>
      <w:hyperlink r:id="rId10" w:history="1">
        <w:r>
          <w:rPr>
            <w:color w:val="0000FF"/>
          </w:rPr>
          <w:t>N 893</w:t>
        </w:r>
      </w:hyperlink>
      <w:r>
        <w:rPr>
          <w:color w:val="392C69"/>
        </w:rPr>
        <w:t>)</w:t>
      </w:r>
    </w:p>
    <w:p w:rsidR="004C4522" w:rsidRDefault="004C4522">
      <w:pPr>
        <w:pStyle w:val="ConsPlusNormal"/>
        <w:jc w:val="both"/>
      </w:pPr>
    </w:p>
    <w:p w:rsidR="004C4522" w:rsidRDefault="004C4522">
      <w:pPr>
        <w:pStyle w:val="ConsPlusNormal"/>
        <w:ind w:firstLine="540"/>
        <w:jc w:val="both"/>
      </w:pPr>
      <w:proofErr w:type="gramStart"/>
      <w:r>
        <w:t xml:space="preserve">В соответствии с Федеральными законами от 06.10.2003 </w:t>
      </w:r>
      <w:hyperlink r:id="rId11" w:history="1">
        <w:r>
          <w:rPr>
            <w:color w:val="0000FF"/>
          </w:rPr>
          <w:t>N 131-ФЗ</w:t>
        </w:r>
      </w:hyperlink>
      <w:r>
        <w:t xml:space="preserve"> "Об общих принципах организации местного самоуправления в Российской Федерации", от 13.07.2015 </w:t>
      </w:r>
      <w:hyperlink r:id="rId12" w:history="1">
        <w:r>
          <w:rPr>
            <w:color w:val="0000FF"/>
          </w:rPr>
          <w:t>N 220-ФЗ</w:t>
        </w:r>
      </w:hyperlink>
      <w:r>
        <w:t xml:space="preserve">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от 08.11.2007 </w:t>
      </w:r>
      <w:hyperlink r:id="rId13" w:history="1">
        <w:r>
          <w:rPr>
            <w:color w:val="0000FF"/>
          </w:rPr>
          <w:t>N 259-ФЗ</w:t>
        </w:r>
      </w:hyperlink>
      <w:r>
        <w:t xml:space="preserve"> "Устав автомобильного транспорта и городского наземного электрического</w:t>
      </w:r>
      <w:proofErr w:type="gramEnd"/>
      <w:r>
        <w:t xml:space="preserve"> </w:t>
      </w:r>
      <w:proofErr w:type="gramStart"/>
      <w:r>
        <w:t xml:space="preserve">транспорта", от 10.12.1995 </w:t>
      </w:r>
      <w:hyperlink r:id="rId14" w:history="1">
        <w:r>
          <w:rPr>
            <w:color w:val="0000FF"/>
          </w:rPr>
          <w:t>N 196-ФЗ</w:t>
        </w:r>
      </w:hyperlink>
      <w:r>
        <w:t xml:space="preserve"> "О безопасности дорожного движения", </w:t>
      </w:r>
      <w:hyperlink r:id="rId15" w:history="1">
        <w:r>
          <w:rPr>
            <w:color w:val="0000FF"/>
          </w:rPr>
          <w:t>решением</w:t>
        </w:r>
      </w:hyperlink>
      <w:r>
        <w:t xml:space="preserve"> Совета депутатов города Мурманска от 28.04.2016 N 25-385 "О реализации отдельных полномочий, установленных Федеральным законом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и признании утратившими силу</w:t>
      </w:r>
      <w:proofErr w:type="gramEnd"/>
      <w:r>
        <w:t xml:space="preserve"> отдельных решений Совета депутатов города Мурманска" постановляю:</w:t>
      </w:r>
    </w:p>
    <w:p w:rsidR="004C4522" w:rsidRDefault="004C4522">
      <w:pPr>
        <w:pStyle w:val="ConsPlusNormal"/>
        <w:spacing w:before="220"/>
        <w:ind w:firstLine="540"/>
        <w:jc w:val="both"/>
      </w:pPr>
      <w:r>
        <w:t xml:space="preserve">1. Утвердить </w:t>
      </w:r>
      <w:hyperlink w:anchor="P34" w:history="1">
        <w:r>
          <w:rPr>
            <w:color w:val="0000FF"/>
          </w:rPr>
          <w:t>порядок</w:t>
        </w:r>
      </w:hyperlink>
      <w:r>
        <w:t xml:space="preserve"> установления, изменения, отмены муниципальных маршрутов регулярных перевозок в границах муниципального образования город Мурманск согласно приложению к настоящему постановлению.</w:t>
      </w:r>
    </w:p>
    <w:p w:rsidR="004C4522" w:rsidRDefault="004C4522">
      <w:pPr>
        <w:pStyle w:val="ConsPlusNormal"/>
        <w:spacing w:before="220"/>
        <w:ind w:firstLine="540"/>
        <w:jc w:val="both"/>
      </w:pPr>
      <w:r>
        <w:t xml:space="preserve">2. Отделу информационно-технического обеспечения и защиты информации администрации города Мурманска (Кузьмин А.Н.) </w:t>
      </w:r>
      <w:proofErr w:type="gramStart"/>
      <w:r>
        <w:t>разместить</w:t>
      </w:r>
      <w:proofErr w:type="gramEnd"/>
      <w:r>
        <w:t xml:space="preserve"> настоящее постановление с </w:t>
      </w:r>
      <w:hyperlink w:anchor="P34" w:history="1">
        <w:r>
          <w:rPr>
            <w:color w:val="0000FF"/>
          </w:rPr>
          <w:t>приложением</w:t>
        </w:r>
      </w:hyperlink>
      <w:r>
        <w:t xml:space="preserve"> на официальном сайте администрации города Мурманска в сети Интернет.</w:t>
      </w:r>
    </w:p>
    <w:p w:rsidR="004C4522" w:rsidRDefault="004C4522">
      <w:pPr>
        <w:pStyle w:val="ConsPlusNormal"/>
        <w:spacing w:before="220"/>
        <w:ind w:firstLine="540"/>
        <w:jc w:val="both"/>
      </w:pPr>
      <w:r>
        <w:t>3. Редакции газеты "Вечерний Мурманск" (</w:t>
      </w:r>
      <w:proofErr w:type="spellStart"/>
      <w:r>
        <w:t>Гимодеева</w:t>
      </w:r>
      <w:proofErr w:type="spellEnd"/>
      <w:r>
        <w:t xml:space="preserve"> О.С.) опубликовать настоящее постановление с </w:t>
      </w:r>
      <w:hyperlink w:anchor="P34" w:history="1">
        <w:r>
          <w:rPr>
            <w:color w:val="0000FF"/>
          </w:rPr>
          <w:t>приложением</w:t>
        </w:r>
      </w:hyperlink>
      <w:r>
        <w:t>.</w:t>
      </w:r>
    </w:p>
    <w:p w:rsidR="004C4522" w:rsidRDefault="004C4522">
      <w:pPr>
        <w:pStyle w:val="ConsPlusNormal"/>
        <w:spacing w:before="220"/>
        <w:ind w:firstLine="540"/>
        <w:jc w:val="both"/>
      </w:pPr>
      <w:r>
        <w:t>4. Настоящее постановление вступает в силу со дня официального опубликования.</w:t>
      </w:r>
    </w:p>
    <w:p w:rsidR="004C4522" w:rsidRDefault="004C4522">
      <w:pPr>
        <w:pStyle w:val="ConsPlusNormal"/>
        <w:spacing w:before="220"/>
        <w:ind w:firstLine="540"/>
        <w:jc w:val="both"/>
      </w:pPr>
      <w:r>
        <w:t xml:space="preserve">5. </w:t>
      </w:r>
      <w:proofErr w:type="gramStart"/>
      <w:r>
        <w:t>Контроль за</w:t>
      </w:r>
      <w:proofErr w:type="gramEnd"/>
      <w:r>
        <w:t xml:space="preserve"> выполнением настоящего постановления возложить на первого заместителя главы администрации города Мурманска </w:t>
      </w:r>
      <w:proofErr w:type="spellStart"/>
      <w:r>
        <w:t>Лыженкова</w:t>
      </w:r>
      <w:proofErr w:type="spellEnd"/>
      <w:r>
        <w:t xml:space="preserve"> А.Г.</w:t>
      </w:r>
    </w:p>
    <w:p w:rsidR="004C4522" w:rsidRDefault="004C4522">
      <w:pPr>
        <w:pStyle w:val="ConsPlusNormal"/>
        <w:jc w:val="both"/>
      </w:pPr>
    </w:p>
    <w:p w:rsidR="004C4522" w:rsidRDefault="004C4522">
      <w:pPr>
        <w:pStyle w:val="ConsPlusNormal"/>
        <w:jc w:val="right"/>
      </w:pPr>
      <w:r>
        <w:t xml:space="preserve">Временно </w:t>
      </w:r>
      <w:proofErr w:type="gramStart"/>
      <w:r>
        <w:t>исполняющий</w:t>
      </w:r>
      <w:proofErr w:type="gramEnd"/>
      <w:r>
        <w:t xml:space="preserve"> полномочия главы</w:t>
      </w:r>
    </w:p>
    <w:p w:rsidR="004C4522" w:rsidRDefault="004C4522">
      <w:pPr>
        <w:pStyle w:val="ConsPlusNormal"/>
        <w:jc w:val="right"/>
      </w:pPr>
      <w:r>
        <w:t>администрации города Мурманска</w:t>
      </w:r>
    </w:p>
    <w:p w:rsidR="004C4522" w:rsidRDefault="004C4522">
      <w:pPr>
        <w:pStyle w:val="ConsPlusNormal"/>
        <w:jc w:val="right"/>
      </w:pPr>
      <w:r>
        <w:t>А.Г.ЛЫЖЕНКОВ</w:t>
      </w:r>
    </w:p>
    <w:p w:rsidR="004C4522" w:rsidRDefault="004C4522">
      <w:pPr>
        <w:pStyle w:val="ConsPlusNormal"/>
        <w:jc w:val="both"/>
      </w:pPr>
    </w:p>
    <w:p w:rsidR="004C4522" w:rsidRDefault="004C4522">
      <w:pPr>
        <w:pStyle w:val="ConsPlusNormal"/>
        <w:jc w:val="both"/>
      </w:pPr>
    </w:p>
    <w:p w:rsidR="004C4522" w:rsidRDefault="004C4522">
      <w:pPr>
        <w:pStyle w:val="ConsPlusNormal"/>
        <w:jc w:val="both"/>
      </w:pPr>
    </w:p>
    <w:p w:rsidR="004C4522" w:rsidRDefault="004C4522">
      <w:pPr>
        <w:pStyle w:val="ConsPlusNormal"/>
        <w:jc w:val="both"/>
      </w:pPr>
    </w:p>
    <w:p w:rsidR="004C4522" w:rsidRDefault="004C4522">
      <w:pPr>
        <w:pStyle w:val="ConsPlusNormal"/>
        <w:jc w:val="both"/>
      </w:pPr>
    </w:p>
    <w:p w:rsidR="004C4522" w:rsidRDefault="004C4522">
      <w:pPr>
        <w:pStyle w:val="ConsPlusNormal"/>
        <w:jc w:val="right"/>
        <w:outlineLvl w:val="0"/>
      </w:pPr>
      <w:r>
        <w:t>Приложение</w:t>
      </w:r>
    </w:p>
    <w:p w:rsidR="004C4522" w:rsidRDefault="004C4522">
      <w:pPr>
        <w:pStyle w:val="ConsPlusNormal"/>
        <w:jc w:val="right"/>
      </w:pPr>
      <w:r>
        <w:t>к постановлению</w:t>
      </w:r>
    </w:p>
    <w:p w:rsidR="004C4522" w:rsidRDefault="004C4522">
      <w:pPr>
        <w:pStyle w:val="ConsPlusNormal"/>
        <w:jc w:val="right"/>
      </w:pPr>
      <w:r>
        <w:t>администрации города Мурманска</w:t>
      </w:r>
    </w:p>
    <w:p w:rsidR="004C4522" w:rsidRDefault="004C4522">
      <w:pPr>
        <w:pStyle w:val="ConsPlusNormal"/>
        <w:jc w:val="right"/>
      </w:pPr>
      <w:r>
        <w:t>от 31 августа 2016 г. N 2595</w:t>
      </w:r>
    </w:p>
    <w:p w:rsidR="004C4522" w:rsidRDefault="004C4522">
      <w:pPr>
        <w:pStyle w:val="ConsPlusNormal"/>
        <w:jc w:val="both"/>
      </w:pPr>
    </w:p>
    <w:p w:rsidR="004C4522" w:rsidRDefault="004C4522">
      <w:pPr>
        <w:pStyle w:val="ConsPlusTitle"/>
        <w:jc w:val="center"/>
      </w:pPr>
      <w:bookmarkStart w:id="0" w:name="P34"/>
      <w:bookmarkEnd w:id="0"/>
      <w:r>
        <w:t>ПОРЯДОК</w:t>
      </w:r>
    </w:p>
    <w:p w:rsidR="004C4522" w:rsidRDefault="004C4522">
      <w:pPr>
        <w:pStyle w:val="ConsPlusTitle"/>
        <w:jc w:val="center"/>
      </w:pPr>
      <w:r>
        <w:t xml:space="preserve">УСТАНОВЛЕНИЯ, ИЗМЕНЕНИЯ, ОТМЕНЫ </w:t>
      </w:r>
      <w:proofErr w:type="gramStart"/>
      <w:r>
        <w:t>МУНИЦИПАЛЬНЫХ</w:t>
      </w:r>
      <w:proofErr w:type="gramEnd"/>
    </w:p>
    <w:p w:rsidR="004C4522" w:rsidRDefault="004C4522">
      <w:pPr>
        <w:pStyle w:val="ConsPlusTitle"/>
        <w:jc w:val="center"/>
      </w:pPr>
      <w:r>
        <w:t>МАРШРУТОВ РЕГУЛЯРНЫХ ПЕРЕВОЗОК В ГРАНИЦАХ</w:t>
      </w:r>
    </w:p>
    <w:p w:rsidR="004C4522" w:rsidRDefault="004C4522">
      <w:pPr>
        <w:pStyle w:val="ConsPlusTitle"/>
        <w:jc w:val="center"/>
      </w:pPr>
      <w:r>
        <w:t>МУНИЦИПАЛЬНОГО ОБРАЗОВАНИЯ ГОРОД МУРМАНСК</w:t>
      </w:r>
    </w:p>
    <w:p w:rsidR="004C4522" w:rsidRDefault="004C4522" w:rsidP="004C4522">
      <w:pPr>
        <w:pStyle w:val="ConsPlusNormal"/>
        <w:jc w:val="center"/>
      </w:pPr>
      <w:r>
        <w:rPr>
          <w:color w:val="392C69"/>
        </w:rPr>
        <w:t>Список изменяющих документов</w:t>
      </w:r>
    </w:p>
    <w:p w:rsidR="004C4522" w:rsidRDefault="004C4522" w:rsidP="004C4522">
      <w:pPr>
        <w:pStyle w:val="ConsPlusNormal"/>
        <w:jc w:val="center"/>
      </w:pPr>
      <w:proofErr w:type="gramStart"/>
      <w:r>
        <w:rPr>
          <w:color w:val="392C69"/>
        </w:rPr>
        <w:t>(в ред. постановлений администрации города Мурманска</w:t>
      </w:r>
      <w:proofErr w:type="gramEnd"/>
    </w:p>
    <w:p w:rsidR="004C4522" w:rsidRDefault="004C4522" w:rsidP="004C4522">
      <w:pPr>
        <w:spacing w:after="1"/>
        <w:jc w:val="center"/>
      </w:pPr>
      <w:r>
        <w:rPr>
          <w:color w:val="392C69"/>
        </w:rPr>
        <w:t xml:space="preserve">от 24.08.2018 </w:t>
      </w:r>
      <w:hyperlink r:id="rId16" w:history="1">
        <w:r>
          <w:rPr>
            <w:color w:val="0000FF"/>
          </w:rPr>
          <w:t>N 2780</w:t>
        </w:r>
      </w:hyperlink>
      <w:r>
        <w:rPr>
          <w:color w:val="392C69"/>
        </w:rPr>
        <w:t xml:space="preserve">, от 12.03.2019 </w:t>
      </w:r>
      <w:hyperlink r:id="rId17" w:history="1">
        <w:r>
          <w:rPr>
            <w:color w:val="0000FF"/>
          </w:rPr>
          <w:t>N 893</w:t>
        </w:r>
      </w:hyperlink>
      <w:r>
        <w:rPr>
          <w:color w:val="392C69"/>
        </w:rPr>
        <w:t>)</w:t>
      </w:r>
    </w:p>
    <w:p w:rsidR="004C4522" w:rsidRDefault="004C4522">
      <w:pPr>
        <w:pStyle w:val="ConsPlusNormal"/>
        <w:jc w:val="both"/>
      </w:pPr>
    </w:p>
    <w:p w:rsidR="004C4522" w:rsidRDefault="004C4522">
      <w:pPr>
        <w:pStyle w:val="ConsPlusTitle"/>
        <w:jc w:val="center"/>
        <w:outlineLvl w:val="1"/>
      </w:pPr>
      <w:r>
        <w:t>1. Общие положения</w:t>
      </w:r>
    </w:p>
    <w:p w:rsidR="004C4522" w:rsidRDefault="004C4522">
      <w:pPr>
        <w:pStyle w:val="ConsPlusNormal"/>
        <w:jc w:val="both"/>
      </w:pPr>
    </w:p>
    <w:p w:rsidR="004C4522" w:rsidRDefault="004C4522">
      <w:pPr>
        <w:pStyle w:val="ConsPlusNormal"/>
        <w:ind w:firstLine="540"/>
        <w:jc w:val="both"/>
      </w:pPr>
      <w:r>
        <w:t xml:space="preserve">1.1. </w:t>
      </w:r>
      <w:proofErr w:type="gramStart"/>
      <w:r>
        <w:t xml:space="preserve">Настоящий порядок, с учетом положений Федерального </w:t>
      </w:r>
      <w:hyperlink r:id="rId18" w:history="1">
        <w:r>
          <w:rPr>
            <w:color w:val="0000FF"/>
          </w:rPr>
          <w:t>закона</w:t>
        </w:r>
      </w:hyperlink>
      <w:r>
        <w:t xml:space="preserve">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определяет процедуру установления, изменения, отмены муниципальных маршрутов регулярных перевозок в границах муниципального образования город Мурманск (далее - муниципальные маршруты регулярных перевозок), в том</w:t>
      </w:r>
      <w:proofErr w:type="gramEnd"/>
      <w:r>
        <w:t xml:space="preserve"> </w:t>
      </w:r>
      <w:proofErr w:type="gramStart"/>
      <w:r>
        <w:t>числе</w:t>
      </w:r>
      <w:proofErr w:type="gramEnd"/>
      <w:r>
        <w:t xml:space="preserve"> порядок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данных маршрутов, а также основания для отказа в установлении, изменении либо отмене данных маршрутов.</w:t>
      </w:r>
    </w:p>
    <w:p w:rsidR="004C4522" w:rsidRDefault="004C4522">
      <w:pPr>
        <w:pStyle w:val="ConsPlusNormal"/>
        <w:spacing w:before="220"/>
        <w:ind w:firstLine="540"/>
        <w:jc w:val="both"/>
      </w:pPr>
      <w:r>
        <w:t xml:space="preserve">1.2. </w:t>
      </w:r>
      <w:proofErr w:type="gramStart"/>
      <w:r>
        <w:t>Решения, принимаемые администрацией города Мурманска в соответствии с настоящим порядком установления, изменения, отмены муниципальных маршрутов регулярных перевозок в границах муниципального образования город Мурманск (далее - Порядок) в форме постановления, подлежат размещению на официальном сайте администрации города Мурманска в сети Интернет и опубликованию в официальном печатном издании органов местного самоуправления города Мурманска - газете "Вечерний Мурманск".</w:t>
      </w:r>
      <w:proofErr w:type="gramEnd"/>
    </w:p>
    <w:p w:rsidR="004C4522" w:rsidRDefault="004C4522">
      <w:pPr>
        <w:pStyle w:val="ConsPlusNormal"/>
        <w:jc w:val="both"/>
      </w:pPr>
    </w:p>
    <w:p w:rsidR="004C4522" w:rsidRDefault="004C4522">
      <w:pPr>
        <w:pStyle w:val="ConsPlusTitle"/>
        <w:jc w:val="center"/>
        <w:outlineLvl w:val="1"/>
      </w:pPr>
      <w:r>
        <w:t>2. Установление муниципального маршрута регулярных перевозок</w:t>
      </w:r>
    </w:p>
    <w:p w:rsidR="004C4522" w:rsidRDefault="004C4522">
      <w:pPr>
        <w:pStyle w:val="ConsPlusNormal"/>
        <w:jc w:val="both"/>
      </w:pPr>
    </w:p>
    <w:p w:rsidR="004C4522" w:rsidRDefault="004C4522">
      <w:pPr>
        <w:pStyle w:val="ConsPlusNormal"/>
        <w:ind w:firstLine="540"/>
        <w:jc w:val="both"/>
      </w:pPr>
      <w:r>
        <w:t>2.1. Установление муниципального маршрута регулярных перевозок производится по инициативе Совета депутатов города Мурманска или администрации города Мурманска.</w:t>
      </w:r>
    </w:p>
    <w:p w:rsidR="004C4522" w:rsidRDefault="004C4522">
      <w:pPr>
        <w:pStyle w:val="ConsPlusNormal"/>
        <w:spacing w:before="220"/>
        <w:ind w:firstLine="540"/>
        <w:jc w:val="both"/>
      </w:pPr>
      <w:r>
        <w:t>Заявления юридических лиц, индивидуальных предпринимателей, участников договора простого товарищества об установлении муниципальных маршрутов регулярных перевозок рассматриваются администрацией города Мурманска в соответствии с положениями настоящего Порядка.</w:t>
      </w:r>
    </w:p>
    <w:p w:rsidR="004C4522" w:rsidRDefault="004C4522">
      <w:pPr>
        <w:pStyle w:val="ConsPlusNormal"/>
        <w:spacing w:before="220"/>
        <w:ind w:firstLine="540"/>
        <w:jc w:val="both"/>
      </w:pPr>
      <w:bookmarkStart w:id="1" w:name="P51"/>
      <w:bookmarkEnd w:id="1"/>
      <w:r>
        <w:t>2.2. Основанием для установления муниципального маршрута регулярных перевозок является наличие устойчивого пассажиропотока и (или) социальной потребности в пассажирских перевозках при наличии возможности обеспечения безопасности пассажирских перевозок и исполнения требований безопасности дорожного движения на предлагаемом к установлению муниципальном маршруте регулярных перевозок.</w:t>
      </w:r>
    </w:p>
    <w:p w:rsidR="004C4522" w:rsidRDefault="004C4522">
      <w:pPr>
        <w:pStyle w:val="ConsPlusNormal"/>
        <w:spacing w:before="220"/>
        <w:ind w:firstLine="540"/>
        <w:jc w:val="both"/>
      </w:pPr>
      <w:r>
        <w:t xml:space="preserve">2.3. </w:t>
      </w:r>
      <w:proofErr w:type="gramStart"/>
      <w:r>
        <w:t>Для целей выявления наличия оснований для установления муниципального маршрута регулярных перевозок (в том числе по соответствующим заявлениям юридических лиц, индивидуальных предпринимателей, участников договора простого товарищества) администрация города Мурманска издает распоряжение, которым поручает структурному подразделению администрации города Мурманска, уполномоченному в сфере развития городского хозяйства, организовать в установленный указанным распоряжением срок проведение обследования участков улично-дорожной сети, по которым предполагается осуществление регулярных пассажирских</w:t>
      </w:r>
      <w:proofErr w:type="gramEnd"/>
      <w:r>
        <w:t xml:space="preserve"> перевозок на устанавливаемом муниципальном маршруте регулярных перевозок.</w:t>
      </w:r>
    </w:p>
    <w:p w:rsidR="004C4522" w:rsidRDefault="004C4522">
      <w:pPr>
        <w:pStyle w:val="ConsPlusNormal"/>
        <w:spacing w:before="220"/>
        <w:ind w:firstLine="540"/>
        <w:jc w:val="both"/>
      </w:pPr>
      <w:bookmarkStart w:id="2" w:name="P53"/>
      <w:bookmarkEnd w:id="2"/>
      <w:r>
        <w:t>2.4. По результатам обследования составляется соответствующий акт, утверждаемый руководителем структурного подразделения администрации города Мурманска, уполномоченного в сфере развития городского хозяйства, который передается главой администрации города Мурманска на рассмотрение в Транспортную комиссию города Мурманска.</w:t>
      </w:r>
    </w:p>
    <w:p w:rsidR="004C4522" w:rsidRDefault="004C4522">
      <w:pPr>
        <w:pStyle w:val="ConsPlusNormal"/>
        <w:spacing w:before="220"/>
        <w:ind w:firstLine="540"/>
        <w:jc w:val="both"/>
      </w:pPr>
      <w:r>
        <w:t xml:space="preserve">2.5. Мотивированное заключение Транспортной комиссии города Мурманска по результатам рассмотрения акта, указанного в </w:t>
      </w:r>
      <w:hyperlink w:anchor="P53" w:history="1">
        <w:r>
          <w:rPr>
            <w:color w:val="0000FF"/>
          </w:rPr>
          <w:t>пункте 2.4</w:t>
        </w:r>
      </w:hyperlink>
      <w:r>
        <w:t xml:space="preserve"> настоящего Порядка, направляется для принятия решения главе администрации города Мурманска.</w:t>
      </w:r>
    </w:p>
    <w:p w:rsidR="004C4522" w:rsidRDefault="004C4522">
      <w:pPr>
        <w:pStyle w:val="ConsPlusNormal"/>
        <w:spacing w:before="220"/>
        <w:ind w:firstLine="540"/>
        <w:jc w:val="both"/>
      </w:pPr>
      <w:bookmarkStart w:id="3" w:name="P55"/>
      <w:bookmarkEnd w:id="3"/>
      <w:r>
        <w:t>2.6. Основаниями для отказа в установлении муниципального маршрута регулярных перевозок являются:</w:t>
      </w:r>
    </w:p>
    <w:p w:rsidR="004C4522" w:rsidRDefault="004C4522">
      <w:pPr>
        <w:pStyle w:val="ConsPlusNormal"/>
        <w:spacing w:before="220"/>
        <w:ind w:firstLine="540"/>
        <w:jc w:val="both"/>
      </w:pPr>
      <w:r>
        <w:t>1) отсутствие устойчивого пассажиропотока и (или) социальной потребности в пассажирских перевозках;</w:t>
      </w:r>
    </w:p>
    <w:p w:rsidR="004C4522" w:rsidRDefault="004C4522">
      <w:pPr>
        <w:pStyle w:val="ConsPlusNormal"/>
        <w:spacing w:before="220"/>
        <w:ind w:firstLine="540"/>
        <w:jc w:val="both"/>
      </w:pPr>
      <w:r>
        <w:t>2) отсутствие возможности обеспечения безопасности пассажирских перевозок и исполнения требований безопасности дорожного движения на предлагаемом к установлению муниципальном маршруте регулярных перевозок.</w:t>
      </w:r>
    </w:p>
    <w:p w:rsidR="004C4522" w:rsidRDefault="004C4522">
      <w:pPr>
        <w:pStyle w:val="ConsPlusNormal"/>
        <w:spacing w:before="220"/>
        <w:ind w:firstLine="540"/>
        <w:jc w:val="both"/>
      </w:pPr>
      <w:r>
        <w:t xml:space="preserve">2.7. При наличии оснований, установленных в </w:t>
      </w:r>
      <w:hyperlink w:anchor="P51" w:history="1">
        <w:r>
          <w:rPr>
            <w:color w:val="0000FF"/>
          </w:rPr>
          <w:t>пункте 2.2</w:t>
        </w:r>
      </w:hyperlink>
      <w:r>
        <w:t xml:space="preserve"> настоящего Порядка, и на основании мотивированного заключения Транспортной комиссии города Мурманска администрация города Мурманска принимает решение об установлении муниципального маршрута регулярных перевозок.</w:t>
      </w:r>
    </w:p>
    <w:p w:rsidR="004C4522" w:rsidRDefault="004C4522">
      <w:pPr>
        <w:pStyle w:val="ConsPlusNormal"/>
        <w:spacing w:before="220"/>
        <w:ind w:firstLine="540"/>
        <w:jc w:val="both"/>
      </w:pPr>
      <w:r>
        <w:t>Решение принимается в форме постановления.</w:t>
      </w:r>
    </w:p>
    <w:p w:rsidR="004C4522" w:rsidRDefault="004C4522">
      <w:pPr>
        <w:pStyle w:val="ConsPlusNormal"/>
        <w:spacing w:before="220"/>
        <w:ind w:firstLine="540"/>
        <w:jc w:val="both"/>
      </w:pPr>
      <w:r>
        <w:t xml:space="preserve">2.8. </w:t>
      </w:r>
      <w:proofErr w:type="gramStart"/>
      <w:r>
        <w:t xml:space="preserve">Решение об установлении муниципального маршрута регулярных перевозок должно содержать сведения, предусмотренные </w:t>
      </w:r>
      <w:hyperlink r:id="rId19" w:history="1">
        <w:r>
          <w:rPr>
            <w:color w:val="0000FF"/>
          </w:rPr>
          <w:t>пунктами 1</w:t>
        </w:r>
      </w:hyperlink>
      <w:r>
        <w:t xml:space="preserve"> - </w:t>
      </w:r>
      <w:hyperlink r:id="rId20" w:history="1">
        <w:r>
          <w:rPr>
            <w:color w:val="0000FF"/>
          </w:rPr>
          <w:t>11 части 1 статьи 26</w:t>
        </w:r>
      </w:hyperlink>
      <w:r>
        <w:t xml:space="preserve"> Федерального закона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roofErr w:type="gramEnd"/>
    </w:p>
    <w:p w:rsidR="004C4522" w:rsidRDefault="004C4522">
      <w:pPr>
        <w:pStyle w:val="ConsPlusNormal"/>
        <w:spacing w:before="220"/>
        <w:ind w:firstLine="540"/>
        <w:jc w:val="both"/>
      </w:pPr>
      <w:r>
        <w:t xml:space="preserve">2.9. </w:t>
      </w:r>
      <w:proofErr w:type="gramStart"/>
      <w:r>
        <w:t xml:space="preserve">Муниципальный маршрут регулярных перевозок считается установленным со дня включения предусмотренных </w:t>
      </w:r>
      <w:hyperlink r:id="rId21" w:history="1">
        <w:r>
          <w:rPr>
            <w:color w:val="0000FF"/>
          </w:rPr>
          <w:t>пунктами 1</w:t>
        </w:r>
      </w:hyperlink>
      <w:r>
        <w:t xml:space="preserve"> - </w:t>
      </w:r>
      <w:hyperlink r:id="rId22" w:history="1">
        <w:r>
          <w:rPr>
            <w:color w:val="0000FF"/>
          </w:rPr>
          <w:t>11 части 1 статьи 26</w:t>
        </w:r>
      </w:hyperlink>
      <w:r>
        <w:t xml:space="preserve"> Федерального закона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сведений о данном маршруте в реестр муниципальных маршрутов регулярных перевозок</w:t>
      </w:r>
      <w:proofErr w:type="gramEnd"/>
      <w:r>
        <w:t>.</w:t>
      </w:r>
    </w:p>
    <w:p w:rsidR="004C4522" w:rsidRDefault="004C4522">
      <w:pPr>
        <w:pStyle w:val="ConsPlusNormal"/>
        <w:spacing w:before="220"/>
        <w:ind w:firstLine="540"/>
        <w:jc w:val="both"/>
      </w:pPr>
      <w:r>
        <w:t>2.10. Установление муниципального маршрута регулярных перевозок, имеющего два и более общих остановочных пункта с ранее установленным межмуниципальным маршрутом регулярных перевозок, осуществляется по согласованию между Министерством транспорта и дорожного хозяйства Мурманской области и администрацией города Мурманска.</w:t>
      </w:r>
    </w:p>
    <w:p w:rsidR="004C4522" w:rsidRDefault="004C4522">
      <w:pPr>
        <w:pStyle w:val="ConsPlusNormal"/>
        <w:spacing w:before="220"/>
        <w:ind w:firstLine="540"/>
        <w:jc w:val="both"/>
      </w:pPr>
      <w:r>
        <w:t>Порядок указанного согласования устанавливается законом или иным нормативным правовым актом Мурманской области.</w:t>
      </w:r>
    </w:p>
    <w:p w:rsidR="004C4522" w:rsidRDefault="004C4522">
      <w:pPr>
        <w:pStyle w:val="ConsPlusNormal"/>
        <w:spacing w:before="220"/>
        <w:ind w:firstLine="540"/>
        <w:jc w:val="both"/>
      </w:pPr>
      <w:r>
        <w:t xml:space="preserve">2.11. При наличии оснований, установленных в </w:t>
      </w:r>
      <w:hyperlink w:anchor="P55" w:history="1">
        <w:r>
          <w:rPr>
            <w:color w:val="0000FF"/>
          </w:rPr>
          <w:t>пункте 2.6</w:t>
        </w:r>
      </w:hyperlink>
      <w:r>
        <w:t xml:space="preserve"> настоящего Порядка, и на основании мотивированного заключения Транспортной комиссии города Мурманска администрация города Мурманска принимает решение об отказе в установлении муниципального маршрута регулярных перевозок. Решение принимается в форме постановления.</w:t>
      </w:r>
    </w:p>
    <w:p w:rsidR="004C4522" w:rsidRDefault="004C4522">
      <w:pPr>
        <w:pStyle w:val="ConsPlusNormal"/>
        <w:spacing w:before="220"/>
        <w:ind w:firstLine="540"/>
        <w:jc w:val="both"/>
      </w:pPr>
      <w:r>
        <w:t xml:space="preserve">2.12. </w:t>
      </w:r>
      <w:proofErr w:type="gramStart"/>
      <w:r>
        <w:t>Администрация города Мурманска на основании мотивированного заключения Транспортной комиссии города Мурманска принимает решение об отказе в рассмотрении заявлений юридических лиц, индивидуальных предпринимателей, участников договора простого товарищества об установлении муниципальных маршрутов регулярных перевозок, если ранее поступившие в администрацию города Мурманска заявления об установлении данных маршрутов были рассмотрены в соответствии с положениями настоящего Порядка и администрацией города Мурманска принято решение об установлении</w:t>
      </w:r>
      <w:proofErr w:type="gramEnd"/>
      <w:r>
        <w:t xml:space="preserve"> муниципального маршрута регулярных перевозок или со дня принятия решения об отказе в установлении муниципального маршрута регулярных перевозок прошло менее одного года. Решение принимается в форме постановления.</w:t>
      </w:r>
    </w:p>
    <w:p w:rsidR="004C4522" w:rsidRDefault="004C4522">
      <w:pPr>
        <w:pStyle w:val="ConsPlusNormal"/>
        <w:spacing w:before="220"/>
        <w:ind w:firstLine="540"/>
        <w:jc w:val="both"/>
      </w:pPr>
      <w:r>
        <w:t>2.13. В случае принятия решения об установлении либо об отказе в установлении муниципального маршрута регулярных перевозок по результатам рассмотрения заявлений юридических лиц, индивидуальных предпринимателей, участников договора простого товарищества, структурное подразделение администрации города Мурманска, уполномоченное в сфере развития городского хозяйства, направляет соответствующее уведомление указанным лицам.</w:t>
      </w:r>
    </w:p>
    <w:p w:rsidR="004C4522" w:rsidRDefault="004C4522">
      <w:pPr>
        <w:pStyle w:val="ConsPlusNormal"/>
        <w:jc w:val="both"/>
      </w:pPr>
    </w:p>
    <w:p w:rsidR="004C4522" w:rsidRDefault="004C4522">
      <w:pPr>
        <w:pStyle w:val="ConsPlusTitle"/>
        <w:jc w:val="center"/>
        <w:outlineLvl w:val="1"/>
      </w:pPr>
      <w:r>
        <w:t>3. Изменение муниципального маршрута регулярных перевозок</w:t>
      </w:r>
    </w:p>
    <w:p w:rsidR="004C4522" w:rsidRDefault="004C4522">
      <w:pPr>
        <w:pStyle w:val="ConsPlusNormal"/>
        <w:jc w:val="both"/>
      </w:pPr>
    </w:p>
    <w:p w:rsidR="004C4522" w:rsidRDefault="004C4522">
      <w:pPr>
        <w:pStyle w:val="ConsPlusNormal"/>
        <w:ind w:firstLine="540"/>
        <w:jc w:val="both"/>
      </w:pPr>
      <w:r>
        <w:t>3.1. Изменение существующего муниципального маршрута регулярных перевозок производится по инициативе Совета депутатов города Мурманска или администрации города Мурманска.</w:t>
      </w:r>
    </w:p>
    <w:p w:rsidR="004C4522" w:rsidRDefault="004C4522">
      <w:pPr>
        <w:pStyle w:val="ConsPlusNormal"/>
        <w:spacing w:before="220"/>
        <w:ind w:firstLine="540"/>
        <w:jc w:val="both"/>
      </w:pPr>
      <w:r>
        <w:t>Заявления юридических лиц, индивидуальных предпринимателей, участников договора простого товарищества об изменении данных маршрутов рассматриваются администрацией города Мурманска в соответствии с положениями настоящего Порядка.</w:t>
      </w:r>
    </w:p>
    <w:p w:rsidR="004C4522" w:rsidRDefault="004C4522">
      <w:pPr>
        <w:pStyle w:val="ConsPlusNormal"/>
        <w:spacing w:before="220"/>
        <w:ind w:firstLine="540"/>
        <w:jc w:val="both"/>
      </w:pPr>
      <w:bookmarkStart w:id="4" w:name="P72"/>
      <w:bookmarkEnd w:id="4"/>
      <w:r>
        <w:t xml:space="preserve">3.2. </w:t>
      </w:r>
      <w:proofErr w:type="gramStart"/>
      <w:r>
        <w:t>Основанием для изменения существующего муниципального маршрута регулярных перевозок является изменение устойчивого пассажиропотока и (или) социальной потребности в пассажирских перевозках при наличии возможности обеспечения безопасности пассажирских перевозок и исполнения требований безопасности дорожного движения на измененном маршруте, а также невозможности обеспечения безопасности пассажирских перевозок и исполнения требований безопасности дорожного движения на отдельных участках существующего муниципального маршрута регулярных перевозок.</w:t>
      </w:r>
      <w:proofErr w:type="gramEnd"/>
    </w:p>
    <w:p w:rsidR="004C4522" w:rsidRDefault="004C4522">
      <w:pPr>
        <w:pStyle w:val="ConsPlusNormal"/>
        <w:spacing w:before="220"/>
        <w:ind w:firstLine="540"/>
        <w:jc w:val="both"/>
      </w:pPr>
      <w:r>
        <w:t xml:space="preserve">3.3. </w:t>
      </w:r>
      <w:proofErr w:type="gramStart"/>
      <w:r>
        <w:t>Для целей выявления наличия оснований для изменения существующего муниципального маршрута регулярных перевозок (в том числе по соответствующим заявлениям юридических лиц, индивидуальных предпринимателей, участников договора простого товарищества) администрация города Мурманска издает распоряжение, которым поручает структурному подразделению администрации города Мурманска, уполномоченному в сфере развития городского хозяйства, организовать в установленный указанным распоряжением срок проведение обследования участков улично-дорожной сети, по которым предполагается осуществление (прекращение</w:t>
      </w:r>
      <w:proofErr w:type="gramEnd"/>
      <w:r>
        <w:t>) регулярных пассажирских перевозок на изменяемом муниципальном маршруте регулярных перевозок.</w:t>
      </w:r>
    </w:p>
    <w:p w:rsidR="004C4522" w:rsidRDefault="004C4522">
      <w:pPr>
        <w:pStyle w:val="ConsPlusNormal"/>
        <w:spacing w:before="220"/>
        <w:ind w:firstLine="540"/>
        <w:jc w:val="both"/>
      </w:pPr>
      <w:bookmarkStart w:id="5" w:name="P74"/>
      <w:bookmarkEnd w:id="5"/>
      <w:r>
        <w:t>3.4. По результатам обследования составляется соответствующий акт, утверждаемый руководителем структурного подразделения администрации города Мурманска, уполномоченного в сфере развития городского хозяйства, который передается главой администрации города Мурманска на рассмотрение в Транспортную комиссию города Мурманска.</w:t>
      </w:r>
    </w:p>
    <w:p w:rsidR="004C4522" w:rsidRDefault="004C4522">
      <w:pPr>
        <w:pStyle w:val="ConsPlusNormal"/>
        <w:spacing w:before="220"/>
        <w:ind w:firstLine="540"/>
        <w:jc w:val="both"/>
      </w:pPr>
      <w:r>
        <w:t xml:space="preserve">3.5. Мотивированное заключение Транспортной комиссии города Мурманска по результатам рассмотрения акта, указанного в </w:t>
      </w:r>
      <w:hyperlink w:anchor="P74" w:history="1">
        <w:r>
          <w:rPr>
            <w:color w:val="0000FF"/>
          </w:rPr>
          <w:t>пункте 3.4</w:t>
        </w:r>
      </w:hyperlink>
      <w:r>
        <w:t xml:space="preserve"> настоящего Порядка, направляется для принятия решения главе администрации города Мурманска.</w:t>
      </w:r>
    </w:p>
    <w:p w:rsidR="004C4522" w:rsidRDefault="004C4522">
      <w:pPr>
        <w:pStyle w:val="ConsPlusNormal"/>
        <w:spacing w:before="220"/>
        <w:ind w:firstLine="540"/>
        <w:jc w:val="both"/>
      </w:pPr>
      <w:bookmarkStart w:id="6" w:name="P76"/>
      <w:bookmarkEnd w:id="6"/>
      <w:r>
        <w:t>3.6. Основаниями для отказа в изменении существующего муниципального маршрута регулярных перевозок в форме включения в него участков улично-дорожной сети, по которым регулярные пассажирские перевозки по данному маршруту ранее не осуществлялись, являются:</w:t>
      </w:r>
    </w:p>
    <w:p w:rsidR="004C4522" w:rsidRDefault="004C4522">
      <w:pPr>
        <w:pStyle w:val="ConsPlusNormal"/>
        <w:spacing w:before="220"/>
        <w:ind w:firstLine="540"/>
        <w:jc w:val="both"/>
      </w:pPr>
      <w:r>
        <w:t>1) отсутствие устойчивого пассажиропотока и (или) социальной потребности в пассажирских перевозках;</w:t>
      </w:r>
    </w:p>
    <w:p w:rsidR="004C4522" w:rsidRDefault="004C4522">
      <w:pPr>
        <w:pStyle w:val="ConsPlusNormal"/>
        <w:spacing w:before="220"/>
        <w:ind w:firstLine="540"/>
        <w:jc w:val="both"/>
      </w:pPr>
      <w:r>
        <w:t>2) отсутствие возможности обеспечения безопасности пассажирских перевозок и исполнения требований безопасности дорожного движения на предлагаемом к изменению муниципальном маршруте регулярных перевозок.</w:t>
      </w:r>
    </w:p>
    <w:p w:rsidR="004C4522" w:rsidRDefault="004C4522">
      <w:pPr>
        <w:pStyle w:val="ConsPlusNormal"/>
        <w:spacing w:before="220"/>
        <w:ind w:firstLine="540"/>
        <w:jc w:val="both"/>
      </w:pPr>
      <w:bookmarkStart w:id="7" w:name="P79"/>
      <w:bookmarkEnd w:id="7"/>
      <w:r>
        <w:t>3.7. Отсутствие возможности обеспечения безопасности пассажирских перевозок и исполнения требований безопасности дорожного движения на отдельных участках предлагаемого к изменению муниципального маршрута регулярных перевозок является безусловным основанием для его изменения.</w:t>
      </w:r>
    </w:p>
    <w:p w:rsidR="004C4522" w:rsidRDefault="004C4522">
      <w:pPr>
        <w:pStyle w:val="ConsPlusNormal"/>
        <w:spacing w:before="220"/>
        <w:ind w:firstLine="540"/>
        <w:jc w:val="both"/>
      </w:pPr>
      <w:r>
        <w:t xml:space="preserve">3.8. При наличии оснований, установленных в </w:t>
      </w:r>
      <w:hyperlink w:anchor="P72" w:history="1">
        <w:r>
          <w:rPr>
            <w:color w:val="0000FF"/>
          </w:rPr>
          <w:t>пункте 3.2</w:t>
        </w:r>
      </w:hyperlink>
      <w:r>
        <w:t xml:space="preserve"> настоящего Порядка, и на основании мотивированного заключения Транспортной комиссии города Мурманска администрация города Мурманска принимает решение об изменении муниципального маршрута регулярных перевозок. Решение принимается в форме постановления.</w:t>
      </w:r>
    </w:p>
    <w:p w:rsidR="004C4522" w:rsidRDefault="004C4522">
      <w:pPr>
        <w:pStyle w:val="ConsPlusNormal"/>
        <w:spacing w:before="220"/>
        <w:ind w:firstLine="540"/>
        <w:jc w:val="both"/>
      </w:pPr>
      <w:r>
        <w:t xml:space="preserve">3.9. </w:t>
      </w:r>
      <w:proofErr w:type="gramStart"/>
      <w:r>
        <w:t xml:space="preserve">Решение об изменении муниципального маршрута регулярных перевозок должно содержать сведения, предусмотренные </w:t>
      </w:r>
      <w:hyperlink r:id="rId23" w:history="1">
        <w:r>
          <w:rPr>
            <w:color w:val="0000FF"/>
          </w:rPr>
          <w:t>пунктами 3</w:t>
        </w:r>
      </w:hyperlink>
      <w:r>
        <w:t xml:space="preserve"> - </w:t>
      </w:r>
      <w:hyperlink r:id="rId24" w:history="1">
        <w:r>
          <w:rPr>
            <w:color w:val="0000FF"/>
          </w:rPr>
          <w:t>11 части 1 статьи 26</w:t>
        </w:r>
      </w:hyperlink>
      <w:r>
        <w:t xml:space="preserve"> Федерального закона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roofErr w:type="gramEnd"/>
    </w:p>
    <w:p w:rsidR="004C4522" w:rsidRDefault="004C4522">
      <w:pPr>
        <w:pStyle w:val="ConsPlusNormal"/>
        <w:spacing w:before="220"/>
        <w:ind w:firstLine="540"/>
        <w:jc w:val="both"/>
      </w:pPr>
      <w:r>
        <w:t xml:space="preserve">3.10. </w:t>
      </w:r>
      <w:proofErr w:type="gramStart"/>
      <w:r>
        <w:t xml:space="preserve">Муниципальный маршрут регулярных перевозок считается измененным со дня изменения предусмотренных </w:t>
      </w:r>
      <w:hyperlink r:id="rId25" w:history="1">
        <w:r>
          <w:rPr>
            <w:color w:val="0000FF"/>
          </w:rPr>
          <w:t>пунктами 3</w:t>
        </w:r>
      </w:hyperlink>
      <w:r>
        <w:t xml:space="preserve"> - </w:t>
      </w:r>
      <w:hyperlink r:id="rId26" w:history="1">
        <w:r>
          <w:rPr>
            <w:color w:val="0000FF"/>
          </w:rPr>
          <w:t>11 части 1 статьи 26</w:t>
        </w:r>
      </w:hyperlink>
      <w:r>
        <w:t xml:space="preserve"> Федерального закона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сведений о данном маршруте в реестре муниципальных маршрутов регулярных перевозок</w:t>
      </w:r>
      <w:proofErr w:type="gramEnd"/>
      <w:r>
        <w:t>.</w:t>
      </w:r>
    </w:p>
    <w:p w:rsidR="004C4522" w:rsidRDefault="004C4522">
      <w:pPr>
        <w:pStyle w:val="ConsPlusNormal"/>
        <w:spacing w:before="220"/>
        <w:ind w:firstLine="540"/>
        <w:jc w:val="both"/>
      </w:pPr>
      <w:r>
        <w:t>3.11. Изменение муниципального маршрута регулярных перевозок, имеющего два и более общих остановочных пункта с ранее установленным межмуниципальным маршрутом регулярных перевозок, осуществляется по согласованию между Министерством транспорта и дорожного хозяйства Мурманской области и администрацией города Мурманска.</w:t>
      </w:r>
    </w:p>
    <w:p w:rsidR="004C4522" w:rsidRDefault="004C4522">
      <w:pPr>
        <w:pStyle w:val="ConsPlusNormal"/>
        <w:spacing w:before="220"/>
        <w:ind w:firstLine="540"/>
        <w:jc w:val="both"/>
      </w:pPr>
      <w:r>
        <w:t>Порядок указанного согласования устанавливается законом или иным нормативным правовым актом Мурманской области.</w:t>
      </w:r>
    </w:p>
    <w:p w:rsidR="004C4522" w:rsidRDefault="004C4522">
      <w:pPr>
        <w:pStyle w:val="ConsPlusNormal"/>
        <w:spacing w:before="220"/>
        <w:ind w:firstLine="540"/>
        <w:jc w:val="both"/>
      </w:pPr>
      <w:r>
        <w:t xml:space="preserve">3.12. При наличии оснований, установленных в </w:t>
      </w:r>
      <w:hyperlink w:anchor="P76" w:history="1">
        <w:r>
          <w:rPr>
            <w:color w:val="0000FF"/>
          </w:rPr>
          <w:t>пунктах 3.6</w:t>
        </w:r>
      </w:hyperlink>
      <w:r>
        <w:t xml:space="preserve"> и </w:t>
      </w:r>
      <w:hyperlink w:anchor="P79" w:history="1">
        <w:r>
          <w:rPr>
            <w:color w:val="0000FF"/>
          </w:rPr>
          <w:t>3.7</w:t>
        </w:r>
      </w:hyperlink>
      <w:r>
        <w:t xml:space="preserve"> настоящего Порядка, и на основании мотивированного заключения Транспортной комиссии города Мурманска администрация города Мурманска принимает решение об отказе в изменении муниципального маршрута регулярных перевозок. Решение принимается в форме постановления.</w:t>
      </w:r>
    </w:p>
    <w:p w:rsidR="004C4522" w:rsidRDefault="004C4522">
      <w:pPr>
        <w:pStyle w:val="ConsPlusNormal"/>
        <w:spacing w:before="220"/>
        <w:ind w:firstLine="540"/>
        <w:jc w:val="both"/>
      </w:pPr>
      <w:r>
        <w:t xml:space="preserve">3.13. </w:t>
      </w:r>
      <w:proofErr w:type="gramStart"/>
      <w:r>
        <w:t>Администрация города Мурманска на основании мотивированного заключения Транспортной комиссии города Мурманска принимает решение об отказе в рассмотрении заявлений юридических лиц, индивидуальных предпринимателей, участников договора простого товарищества об изменении муниципальных маршрутов регулярных перевозок, если ранее поступившие в администрацию города Мурманска заявления об аналогичных изменениях данных маршрутов были рассмотрены в соответствии с положениями настоящего Порядка и администрацией города Мурманска принято решение об</w:t>
      </w:r>
      <w:proofErr w:type="gramEnd"/>
      <w:r>
        <w:t xml:space="preserve"> </w:t>
      </w:r>
      <w:proofErr w:type="gramStart"/>
      <w:r>
        <w:t xml:space="preserve">изменении муниципального маршрута регулярных перевозок или со дня принятия решения об отказе в изменении муниципального маршрута регулярных перевозок прошло менее одного года (за исключением возникновения основания для изменения муниципального маршрута регулярных перевозок, установленного </w:t>
      </w:r>
      <w:hyperlink w:anchor="P79" w:history="1">
        <w:r>
          <w:rPr>
            <w:color w:val="0000FF"/>
          </w:rPr>
          <w:t>пунктом 3.7</w:t>
        </w:r>
      </w:hyperlink>
      <w:r>
        <w:t xml:space="preserve"> настоящего Порядка).</w:t>
      </w:r>
      <w:proofErr w:type="gramEnd"/>
      <w:r>
        <w:t xml:space="preserve"> Решение принимается в форме постановления.</w:t>
      </w:r>
    </w:p>
    <w:p w:rsidR="004C4522" w:rsidRDefault="004C4522">
      <w:pPr>
        <w:pStyle w:val="ConsPlusNormal"/>
        <w:spacing w:before="220"/>
        <w:ind w:firstLine="540"/>
        <w:jc w:val="both"/>
      </w:pPr>
      <w:r>
        <w:t>3.14. В случае принятия решения об изменении либо об отказе в изменении муниципального маршрута регулярных перевозок по результатам рассмотрения заявлений юридических лиц, индивидуальных предпринимателей, участников договора простого товарищества, структурное подразделение администрации города Мурманска, уполномоченное в сфере развития городского хозяйства, направляет соответствующее уведомление указанным лицам.</w:t>
      </w:r>
    </w:p>
    <w:p w:rsidR="004C4522" w:rsidRDefault="004C4522">
      <w:pPr>
        <w:pStyle w:val="ConsPlusNormal"/>
        <w:jc w:val="both"/>
      </w:pPr>
    </w:p>
    <w:p w:rsidR="004C4522" w:rsidRDefault="004C4522">
      <w:pPr>
        <w:pStyle w:val="ConsPlusTitle"/>
        <w:jc w:val="center"/>
        <w:outlineLvl w:val="1"/>
      </w:pPr>
      <w:r>
        <w:t>4. Отмена муниципального маршрута регулярных перевозок</w:t>
      </w:r>
    </w:p>
    <w:p w:rsidR="004C4522" w:rsidRDefault="004C4522">
      <w:pPr>
        <w:pStyle w:val="ConsPlusNormal"/>
        <w:jc w:val="both"/>
      </w:pPr>
    </w:p>
    <w:p w:rsidR="004C4522" w:rsidRDefault="004C4522">
      <w:pPr>
        <w:pStyle w:val="ConsPlusNormal"/>
        <w:ind w:firstLine="540"/>
        <w:jc w:val="both"/>
      </w:pPr>
      <w:r>
        <w:t>4.1. Отмена существующего муниципального маршрута регулярных перевозок производится по инициативе Совета депутатов города Мурманска или администрации города Мурманска.</w:t>
      </w:r>
    </w:p>
    <w:p w:rsidR="004C4522" w:rsidRDefault="004C4522">
      <w:pPr>
        <w:pStyle w:val="ConsPlusNormal"/>
        <w:spacing w:before="220"/>
        <w:ind w:firstLine="540"/>
        <w:jc w:val="both"/>
      </w:pPr>
      <w:r>
        <w:t>Заявления юридических лиц, индивидуальных предпринимателей, участников договора простого товарищества об отмене данных маршрутов рассматриваются администрацией города Мурманска в соответствии с положениями настоящего Порядка.</w:t>
      </w:r>
    </w:p>
    <w:p w:rsidR="004C4522" w:rsidRDefault="004C4522">
      <w:pPr>
        <w:pStyle w:val="ConsPlusNormal"/>
        <w:spacing w:before="220"/>
        <w:ind w:firstLine="540"/>
        <w:jc w:val="both"/>
      </w:pPr>
      <w:bookmarkStart w:id="8" w:name="P93"/>
      <w:bookmarkEnd w:id="8"/>
      <w:r>
        <w:t>4.2. Основанием для отмены существующего муниципального маршрута регулярных перевозок является отсутствие устойчивого пассажиропотока и (или) социальной потребности в пассажирских перевозках и (или) возможности обеспечения безопасности пассажирских перевозок и исполнения требований безопасности дорожного движения на предлагаемом к отмене маршруте.</w:t>
      </w:r>
    </w:p>
    <w:p w:rsidR="004C4522" w:rsidRDefault="004C4522">
      <w:pPr>
        <w:pStyle w:val="ConsPlusNormal"/>
        <w:spacing w:before="220"/>
        <w:ind w:firstLine="540"/>
        <w:jc w:val="both"/>
      </w:pPr>
      <w:r>
        <w:t xml:space="preserve">4.3. </w:t>
      </w:r>
      <w:proofErr w:type="gramStart"/>
      <w:r>
        <w:t>Для целей выявления наличия оснований для отмены существующего муниципального маршрута регулярных перевозок (в том числе по соответствующим заявлениям юридических лиц, индивидуальных предпринимателей, участников договора простого товарищества) администрация города Мурманска издает распоряжение, которым поручает структурному подразделению администрации города Мурманска, уполномоченному в сфере развития городского хозяйства, организовать в установленный указанным распоряжением срок проведение обследования участков улично-дорожной сети, по которым осуществляются регулярные пассажирские</w:t>
      </w:r>
      <w:proofErr w:type="gramEnd"/>
      <w:r>
        <w:t xml:space="preserve"> перевозки на предлагаемом к отмене муниципальном маршруте регулярных перевозок.</w:t>
      </w:r>
    </w:p>
    <w:p w:rsidR="004C4522" w:rsidRDefault="004C4522">
      <w:pPr>
        <w:pStyle w:val="ConsPlusNormal"/>
        <w:spacing w:before="220"/>
        <w:ind w:firstLine="540"/>
        <w:jc w:val="both"/>
      </w:pPr>
      <w:bookmarkStart w:id="9" w:name="P95"/>
      <w:bookmarkEnd w:id="9"/>
      <w:r>
        <w:t>4.4. По результатам обследования составляется соответствующий акт, утверждаемый руководителем структурного подразделения администрации города Мурманска, уполномоченного в сфере развития городского хозяйства, который передается главой администрации города Мурманска на рассмотрение в Транспортную комиссию города Мурманска.</w:t>
      </w:r>
    </w:p>
    <w:p w:rsidR="004C4522" w:rsidRDefault="004C4522">
      <w:pPr>
        <w:pStyle w:val="ConsPlusNormal"/>
        <w:spacing w:before="220"/>
        <w:ind w:firstLine="540"/>
        <w:jc w:val="both"/>
      </w:pPr>
      <w:r>
        <w:t xml:space="preserve">4.5. Мотивированное заключение Транспортной комиссии города Мурманска по результатам рассмотрения указанного в </w:t>
      </w:r>
      <w:hyperlink w:anchor="P95" w:history="1">
        <w:r>
          <w:rPr>
            <w:color w:val="0000FF"/>
          </w:rPr>
          <w:t>пункте 4.4</w:t>
        </w:r>
      </w:hyperlink>
      <w:r>
        <w:t xml:space="preserve"> настоящего Порядка акта направляется для принятия решения главе администрации города Мурманска.</w:t>
      </w:r>
    </w:p>
    <w:p w:rsidR="004C4522" w:rsidRDefault="004C4522">
      <w:pPr>
        <w:pStyle w:val="ConsPlusNormal"/>
        <w:spacing w:before="220"/>
        <w:ind w:firstLine="540"/>
        <w:jc w:val="both"/>
      </w:pPr>
      <w:r>
        <w:t xml:space="preserve">4.6. При наличии оснований, установленных в </w:t>
      </w:r>
      <w:hyperlink w:anchor="P93" w:history="1">
        <w:r>
          <w:rPr>
            <w:color w:val="0000FF"/>
          </w:rPr>
          <w:t>пункте 4.2</w:t>
        </w:r>
      </w:hyperlink>
      <w:r>
        <w:t xml:space="preserve"> настоящего Порядка, и на основании мотивированного заключения Транспортной комиссии города Мурманска администрация города Мурманска принимает решение об отмене муниципального маршрута регулярных перевозок. Решение принимается в форме постановления.</w:t>
      </w:r>
    </w:p>
    <w:p w:rsidR="004C4522" w:rsidRDefault="004C4522">
      <w:pPr>
        <w:pStyle w:val="ConsPlusNormal"/>
        <w:spacing w:before="220"/>
        <w:ind w:firstLine="540"/>
        <w:jc w:val="both"/>
      </w:pPr>
      <w:r>
        <w:t>4.7. Решение об отмене муниципального маршрута регулярных перевозок должно устанавливать день и время, с которого прекращается транспортное обслуживание населения на отмененном муниципальном маршруте регулярных перевозок.</w:t>
      </w:r>
    </w:p>
    <w:p w:rsidR="004C4522" w:rsidRDefault="004C4522">
      <w:pPr>
        <w:pStyle w:val="ConsPlusNormal"/>
        <w:spacing w:before="220"/>
        <w:ind w:firstLine="540"/>
        <w:jc w:val="both"/>
      </w:pPr>
      <w:r>
        <w:t>4.8. Муниципальный маршрут регулярных перевозок считается отмененным со дня исключения сведений о данном маршруте из реестра муниципальных маршрутов регулярных перевозок.</w:t>
      </w:r>
    </w:p>
    <w:p w:rsidR="004C4522" w:rsidRDefault="004C4522">
      <w:pPr>
        <w:pStyle w:val="ConsPlusNormal"/>
        <w:spacing w:before="220"/>
        <w:ind w:firstLine="540"/>
        <w:jc w:val="both"/>
      </w:pPr>
      <w:r>
        <w:t xml:space="preserve">4.9. При отсутствии оснований, установленных в </w:t>
      </w:r>
      <w:hyperlink w:anchor="P93" w:history="1">
        <w:r>
          <w:rPr>
            <w:color w:val="0000FF"/>
          </w:rPr>
          <w:t>пункте 4.2</w:t>
        </w:r>
      </w:hyperlink>
      <w:r>
        <w:t xml:space="preserve"> настоящего Порядка, и на основании мотивированного заключения Транспортной комиссии города Мурманска администрация города Мурманска принимает решение об отказе в отмене муниципального маршрута регулярных перевозок. Решение принимается в форме постановления.</w:t>
      </w:r>
    </w:p>
    <w:p w:rsidR="004C4522" w:rsidRDefault="004C4522">
      <w:pPr>
        <w:pStyle w:val="ConsPlusNormal"/>
        <w:spacing w:before="220"/>
        <w:ind w:firstLine="540"/>
        <w:jc w:val="both"/>
      </w:pPr>
      <w:r>
        <w:t xml:space="preserve">4.10. </w:t>
      </w:r>
      <w:proofErr w:type="gramStart"/>
      <w:r>
        <w:t>Администрация города Мурманска на основании мотивированного заключения Транспортной комиссии города Мурманска принимает решение в форме постановления об отказе в рассмотрении заявлений юридических лиц, индивидуальных предпринимателей, участников договора простого товарищества об отмене муниципальных маршрутов регулярных перевозок, если ранее поступившие в администрацию города Мурманска заявления об отмене данных маршрутов были рассмотрены в соответствии с положениями настоящего Порядка и администрацией города Мурманска принято</w:t>
      </w:r>
      <w:proofErr w:type="gramEnd"/>
      <w:r>
        <w:t xml:space="preserve"> решение об отмене муниципального маршрута регулярных перевозок или со дня принятия решения об отказе в отмене муниципального маршрута регулярных перевозок прошло менее одного года.</w:t>
      </w:r>
    </w:p>
    <w:p w:rsidR="004C4522" w:rsidRDefault="004C4522">
      <w:pPr>
        <w:pStyle w:val="ConsPlusNormal"/>
        <w:spacing w:before="220"/>
        <w:ind w:firstLine="540"/>
        <w:jc w:val="both"/>
      </w:pPr>
      <w:r>
        <w:t xml:space="preserve">4.11. </w:t>
      </w:r>
      <w:proofErr w:type="gramStart"/>
      <w:r>
        <w:t>В случае принятия решения об отмене либо об отказе в отмене муниципального маршрута регулярных перевозок по результатам рассмотрения заявлений юридических лиц, индивидуальных предпринимателей, участников договора простого товарищества, структурное подразделение администрации города Мурманска, уполномоченное в сфере развития городского хозяйства, направляет соответствующее уведомление указанным лицам в срок, не превышающий трех рабочих дней со дня принятия указанного решения.</w:t>
      </w:r>
      <w:proofErr w:type="gramEnd"/>
    </w:p>
    <w:p w:rsidR="004C4522" w:rsidRDefault="004C4522">
      <w:pPr>
        <w:pStyle w:val="ConsPlusNormal"/>
        <w:jc w:val="both"/>
      </w:pPr>
      <w:r>
        <w:t>(</w:t>
      </w:r>
      <w:proofErr w:type="gramStart"/>
      <w:r>
        <w:t>в</w:t>
      </w:r>
      <w:proofErr w:type="gramEnd"/>
      <w:r>
        <w:t xml:space="preserve"> ред. </w:t>
      </w:r>
      <w:hyperlink r:id="rId27" w:history="1">
        <w:r>
          <w:rPr>
            <w:color w:val="0000FF"/>
          </w:rPr>
          <w:t>постановления</w:t>
        </w:r>
      </w:hyperlink>
      <w:r>
        <w:t xml:space="preserve"> администрации города Мурманска от 12.03.2019 N 893)</w:t>
      </w:r>
    </w:p>
    <w:p w:rsidR="004C4522" w:rsidRDefault="004C4522">
      <w:pPr>
        <w:pStyle w:val="ConsPlusNormal"/>
        <w:jc w:val="both"/>
      </w:pPr>
    </w:p>
    <w:p w:rsidR="004C4522" w:rsidRDefault="004C4522">
      <w:pPr>
        <w:pStyle w:val="ConsPlusNormal"/>
        <w:jc w:val="both"/>
      </w:pPr>
    </w:p>
    <w:p w:rsidR="004C4522" w:rsidRDefault="004C4522">
      <w:pPr>
        <w:pStyle w:val="ConsPlusNormal"/>
        <w:pBdr>
          <w:top w:val="single" w:sz="6" w:space="0" w:color="auto"/>
        </w:pBdr>
        <w:spacing w:before="100" w:after="100"/>
        <w:jc w:val="both"/>
        <w:rPr>
          <w:sz w:val="2"/>
          <w:szCs w:val="2"/>
        </w:rPr>
      </w:pPr>
    </w:p>
    <w:p w:rsidR="001A3D94" w:rsidRDefault="001A3D94"/>
    <w:sectPr w:rsidR="001A3D94" w:rsidSect="00841C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522"/>
    <w:rsid w:val="00030B91"/>
    <w:rsid w:val="000829DD"/>
    <w:rsid w:val="001110A6"/>
    <w:rsid w:val="00187918"/>
    <w:rsid w:val="00190516"/>
    <w:rsid w:val="001931C5"/>
    <w:rsid w:val="001A3D94"/>
    <w:rsid w:val="001E3B66"/>
    <w:rsid w:val="00215D04"/>
    <w:rsid w:val="00254B18"/>
    <w:rsid w:val="00275AC5"/>
    <w:rsid w:val="00297B4F"/>
    <w:rsid w:val="003061E2"/>
    <w:rsid w:val="00345E08"/>
    <w:rsid w:val="0037206F"/>
    <w:rsid w:val="003A63EF"/>
    <w:rsid w:val="003C2538"/>
    <w:rsid w:val="003D7682"/>
    <w:rsid w:val="003E22BC"/>
    <w:rsid w:val="00460F55"/>
    <w:rsid w:val="00490AEF"/>
    <w:rsid w:val="004A2A62"/>
    <w:rsid w:val="004A48B3"/>
    <w:rsid w:val="004B5757"/>
    <w:rsid w:val="004C3EF8"/>
    <w:rsid w:val="004C4522"/>
    <w:rsid w:val="005227C1"/>
    <w:rsid w:val="00526AB0"/>
    <w:rsid w:val="00543275"/>
    <w:rsid w:val="00560121"/>
    <w:rsid w:val="005C2568"/>
    <w:rsid w:val="005E67C2"/>
    <w:rsid w:val="006274F9"/>
    <w:rsid w:val="00645B06"/>
    <w:rsid w:val="00662BA5"/>
    <w:rsid w:val="006853EF"/>
    <w:rsid w:val="006C4FAA"/>
    <w:rsid w:val="007343E0"/>
    <w:rsid w:val="0074158A"/>
    <w:rsid w:val="00741B55"/>
    <w:rsid w:val="00772717"/>
    <w:rsid w:val="00772E7E"/>
    <w:rsid w:val="007A0229"/>
    <w:rsid w:val="007B6789"/>
    <w:rsid w:val="007D28EC"/>
    <w:rsid w:val="007D364A"/>
    <w:rsid w:val="00863DDF"/>
    <w:rsid w:val="00864E76"/>
    <w:rsid w:val="008D2E81"/>
    <w:rsid w:val="008D6012"/>
    <w:rsid w:val="008E3EBA"/>
    <w:rsid w:val="0090481A"/>
    <w:rsid w:val="00926435"/>
    <w:rsid w:val="00983B9C"/>
    <w:rsid w:val="009A0D12"/>
    <w:rsid w:val="009A6633"/>
    <w:rsid w:val="009A6E66"/>
    <w:rsid w:val="009C317D"/>
    <w:rsid w:val="00A32256"/>
    <w:rsid w:val="00A37102"/>
    <w:rsid w:val="00AD24A9"/>
    <w:rsid w:val="00B13129"/>
    <w:rsid w:val="00B37615"/>
    <w:rsid w:val="00BB5A61"/>
    <w:rsid w:val="00BF250F"/>
    <w:rsid w:val="00C032A7"/>
    <w:rsid w:val="00C36F71"/>
    <w:rsid w:val="00CA00F1"/>
    <w:rsid w:val="00CA36E8"/>
    <w:rsid w:val="00CA4DAC"/>
    <w:rsid w:val="00D111BD"/>
    <w:rsid w:val="00D155BE"/>
    <w:rsid w:val="00D43AB9"/>
    <w:rsid w:val="00D861A4"/>
    <w:rsid w:val="00D9319B"/>
    <w:rsid w:val="00DA5D99"/>
    <w:rsid w:val="00DE79BE"/>
    <w:rsid w:val="00DF04BB"/>
    <w:rsid w:val="00E33A53"/>
    <w:rsid w:val="00E415EB"/>
    <w:rsid w:val="00E52D09"/>
    <w:rsid w:val="00ED2F08"/>
    <w:rsid w:val="00EF6744"/>
    <w:rsid w:val="00F167B3"/>
    <w:rsid w:val="00F16DB1"/>
    <w:rsid w:val="00F455BB"/>
    <w:rsid w:val="00F66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45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C45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C452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45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C45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C452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70FF153928BEBB4711B588385182BFE7394792CFC3ED12C026D260B1968EC55640F80A47C438EAF332AE79F29FCFFCAE96B48A45090006382D79RBzAJ" TargetMode="External"/><Relationship Id="rId13" Type="http://schemas.openxmlformats.org/officeDocument/2006/relationships/hyperlink" Target="consultantplus://offline/ref=A870FF153928BEBB4711AB852E3DDCBAE333199EC6CEE6419F79893DE69F8492030FF94401C927EAF22CAC7CFBRCzBJ" TargetMode="External"/><Relationship Id="rId18" Type="http://schemas.openxmlformats.org/officeDocument/2006/relationships/hyperlink" Target="consultantplus://offline/ref=A870FF153928BEBB4711AB852E3DDCBAE23A1E9EC6C4E6419F79893DE69F8492110FA14803C93DEFFB39FA2DBD9E93BAFB85B68B450B011AR3zAJ" TargetMode="External"/><Relationship Id="rId26" Type="http://schemas.openxmlformats.org/officeDocument/2006/relationships/hyperlink" Target="consultantplus://offline/ref=A870FF153928BEBB4711AB852E3DDCBAE23A1E9EC6C4E6419F79893DE69F8492110FA14B02C26DBBB767A37EF9D59EB9E599B688R5zBJ" TargetMode="External"/><Relationship Id="rId3" Type="http://schemas.openxmlformats.org/officeDocument/2006/relationships/settings" Target="settings.xml"/><Relationship Id="rId21" Type="http://schemas.openxmlformats.org/officeDocument/2006/relationships/hyperlink" Target="consultantplus://offline/ref=A870FF153928BEBB4711AB852E3DDCBAE23A1E9EC6C4E6419F79893DE69F8492110FA14803C93BE8FA39FA2DBD9E93BAFB85B68B450B011AR3zAJ" TargetMode="External"/><Relationship Id="rId7" Type="http://schemas.openxmlformats.org/officeDocument/2006/relationships/hyperlink" Target="consultantplus://offline/ref=A870FF153928BEBB4711B588385182BFE7394792CFC5E512C226D260B1968EC55640F80A47C438EAF332AE79F29FCFFCAE96B48A45090006382D79RBzAJ" TargetMode="External"/><Relationship Id="rId12" Type="http://schemas.openxmlformats.org/officeDocument/2006/relationships/hyperlink" Target="consultantplus://offline/ref=A870FF153928BEBB4711AB852E3DDCBAE23A1E9EC6C4E6419F79893DE69F8492110FA14803C938E8F239FA2DBD9E93BAFB85B68B450B011AR3zAJ" TargetMode="External"/><Relationship Id="rId17" Type="http://schemas.openxmlformats.org/officeDocument/2006/relationships/hyperlink" Target="consultantplus://offline/ref=A870FF153928BEBB4711B588385182BFE7394792CEC6EF10C626D260B1968EC55640F80A47C438EAF332AE79F29FCFFCAE96B48A45090006382D79RBzAJ" TargetMode="External"/><Relationship Id="rId25" Type="http://schemas.openxmlformats.org/officeDocument/2006/relationships/hyperlink" Target="consultantplus://offline/ref=A870FF153928BEBB4711AB852E3DDCBAE23A1E9EC6C4E6419F79893DE69F8492110FA14804C26DBBB767A37EF9D59EB9E599B688R5zBJ" TargetMode="External"/><Relationship Id="rId2" Type="http://schemas.microsoft.com/office/2007/relationships/stylesWithEffects" Target="stylesWithEffects.xml"/><Relationship Id="rId16" Type="http://schemas.openxmlformats.org/officeDocument/2006/relationships/hyperlink" Target="consultantplus://offline/ref=A870FF153928BEBB4711B588385182BFE7394792CFC0EF13C226D260B1968EC55640F80A47C438EAF332AE79F29FCFFCAE96B48A45090006382D79RBzAJ" TargetMode="External"/><Relationship Id="rId20" Type="http://schemas.openxmlformats.org/officeDocument/2006/relationships/hyperlink" Target="consultantplus://offline/ref=A870FF153928BEBB4711AB852E3DDCBAE23A1E9EC6C4E6419F79893DE69F8492110FA14B02C26DBBB767A37EF9D59EB9E599B688R5zBJ"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A870FF153928BEBB4711B588385182BFE7394792C0C0ED16C426D260B1968EC55640F80A47C438EAF332AE79F29FCFFCAE96B48A45090006382D79RBzAJ" TargetMode="External"/><Relationship Id="rId11" Type="http://schemas.openxmlformats.org/officeDocument/2006/relationships/hyperlink" Target="consultantplus://offline/ref=A870FF153928BEBB4711AB852E3DDCBAE3361B9FC4C0E6419F79893DE69F8492110FA14803C938EDF739FA2DBD9E93BAFB85B68B450B011AR3zAJ" TargetMode="External"/><Relationship Id="rId24" Type="http://schemas.openxmlformats.org/officeDocument/2006/relationships/hyperlink" Target="consultantplus://offline/ref=A870FF153928BEBB4711AB852E3DDCBAE23A1E9EC6C4E6419F79893DE69F8492110FA14B02C26DBBB767A37EF9D59EB9E599B688R5zBJ" TargetMode="External"/><Relationship Id="rId5" Type="http://schemas.openxmlformats.org/officeDocument/2006/relationships/hyperlink" Target="consultantplus://offline/ref=A870FF153928BEBB4711B588385182BFE7394792C0C5EA16C226D260B1968EC55640F80A47C438EAF332AE79F29FCFFCAE96B48A45090006382D79RBzAJ" TargetMode="External"/><Relationship Id="rId15" Type="http://schemas.openxmlformats.org/officeDocument/2006/relationships/hyperlink" Target="consultantplus://offline/ref=A870FF153928BEBB4711B588385182BFE7394792CFC4E414C426D260B1968EC55640F818479C34E8F32CAE7DE7C99EBARFzBJ" TargetMode="External"/><Relationship Id="rId23" Type="http://schemas.openxmlformats.org/officeDocument/2006/relationships/hyperlink" Target="consultantplus://offline/ref=A870FF153928BEBB4711AB852E3DDCBAE23A1E9EC6C4E6419F79893DE69F8492110FA14804C26DBBB767A37EF9D59EB9E599B688R5zBJ" TargetMode="External"/><Relationship Id="rId28" Type="http://schemas.openxmlformats.org/officeDocument/2006/relationships/fontTable" Target="fontTable.xml"/><Relationship Id="rId10" Type="http://schemas.openxmlformats.org/officeDocument/2006/relationships/hyperlink" Target="consultantplus://offline/ref=A870FF153928BEBB4711B588385182BFE7394792CEC6EF10C626D260B1968EC55640F80A47C438EAF332AE79F29FCFFCAE96B48A45090006382D79RBzAJ" TargetMode="External"/><Relationship Id="rId19" Type="http://schemas.openxmlformats.org/officeDocument/2006/relationships/hyperlink" Target="consultantplus://offline/ref=A870FF153928BEBB4711AB852E3DDCBAE23A1E9EC6C4E6419F79893DE69F8492110FA14803C93BE8FA39FA2DBD9E93BAFB85B68B450B011AR3zAJ" TargetMode="External"/><Relationship Id="rId4" Type="http://schemas.openxmlformats.org/officeDocument/2006/relationships/webSettings" Target="webSettings.xml"/><Relationship Id="rId9" Type="http://schemas.openxmlformats.org/officeDocument/2006/relationships/hyperlink" Target="consultantplus://offline/ref=A870FF153928BEBB4711B588385182BFE7394792CFC0EF13C226D260B1968EC55640F80A47C438EAF332AE79F29FCFFCAE96B48A45090006382D79RBzAJ" TargetMode="External"/><Relationship Id="rId14" Type="http://schemas.openxmlformats.org/officeDocument/2006/relationships/hyperlink" Target="consultantplus://offline/ref=A870FF153928BEBB4711AB852E3DDCBAE3331E9CC6C2E6419F79893DE69F8492030FF94401C927EAF22CAC7CFBRCzBJ" TargetMode="External"/><Relationship Id="rId22" Type="http://schemas.openxmlformats.org/officeDocument/2006/relationships/hyperlink" Target="consultantplus://offline/ref=A870FF153928BEBB4711AB852E3DDCBAE23A1E9EC6C4E6419F79893DE69F8492110FA14B02C26DBBB767A37EF9D59EB9E599B688R5zBJ" TargetMode="External"/><Relationship Id="rId27" Type="http://schemas.openxmlformats.org/officeDocument/2006/relationships/hyperlink" Target="consultantplus://offline/ref=A870FF153928BEBB4711B588385182BFE7394792CEC6EF10C626D260B1968EC55640F80A47C438EAF332AE7AF29FCFFCAE96B48A45090006382D79RBz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3637</Words>
  <Characters>20735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Чебыкина</dc:creator>
  <cp:keywords/>
  <dc:description/>
  <cp:lastModifiedBy/>
  <cp:revision>1</cp:revision>
  <dcterms:created xsi:type="dcterms:W3CDTF">2020-01-20T09:51:00Z</dcterms:created>
</cp:coreProperties>
</file>