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3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306B8" w:rsidRPr="004306B8">
        <w:rPr>
          <w:rFonts w:ascii="Times New Roman" w:hAnsi="Times New Roman" w:cs="Times New Roman"/>
          <w:sz w:val="28"/>
          <w:szCs w:val="28"/>
        </w:rPr>
        <w:t xml:space="preserve">к </w:t>
      </w:r>
      <w:r w:rsidR="00A027E4">
        <w:rPr>
          <w:rFonts w:ascii="Times New Roman" w:hAnsi="Times New Roman" w:cs="Times New Roman"/>
          <w:sz w:val="28"/>
          <w:szCs w:val="28"/>
        </w:rPr>
        <w:t>п</w:t>
      </w:r>
      <w:r w:rsidR="00A027E4" w:rsidRPr="00A027E4">
        <w:rPr>
          <w:rFonts w:ascii="Times New Roman" w:hAnsi="Times New Roman" w:cs="Times New Roman"/>
          <w:sz w:val="28"/>
          <w:szCs w:val="28"/>
        </w:rPr>
        <w:t>роект</w:t>
      </w:r>
      <w:r w:rsidR="00A027E4">
        <w:rPr>
          <w:rFonts w:ascii="Times New Roman" w:hAnsi="Times New Roman" w:cs="Times New Roman"/>
          <w:sz w:val="28"/>
          <w:szCs w:val="28"/>
        </w:rPr>
        <w:t>у</w:t>
      </w:r>
      <w:r w:rsidR="00A027E4" w:rsidRPr="00A027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«О внесении изменений в постановление администрации города Мурманска от 01.07.2016 № 1940 «Об утверждении административного регламента предоставления муниципальной услуги «Проведение муниципальной экспертизы проекта освоения лесов» (в ред. постановлений администрации города Мурманска от 23.07.2018 № 2253, от 24.01.2019 № 198, от 04.04.2019 № 1239)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306B8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027E4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2021-01-13T07:10:00Z</dcterms:created>
  <dcterms:modified xsi:type="dcterms:W3CDTF">2021-01-13T07:10:00Z</dcterms:modified>
</cp:coreProperties>
</file>