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C524AE9" wp14:editId="6C109ADE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08D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МУРМАНСКА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D04BF" w:rsidRDefault="00BD04BF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от 30.07.2015</w:t>
      </w:r>
      <w:r w:rsidR="00B908D1">
        <w:rPr>
          <w:sz w:val="28"/>
          <w:szCs w:val="28"/>
        </w:rPr>
        <w:t xml:space="preserve">                                                                                             </w:t>
      </w:r>
      <w:r w:rsidRPr="00B908D1">
        <w:rPr>
          <w:sz w:val="28"/>
          <w:szCs w:val="28"/>
        </w:rPr>
        <w:t xml:space="preserve"> № 2049</w:t>
      </w:r>
    </w:p>
    <w:p w:rsidR="00B908D1" w:rsidRPr="00B908D1" w:rsidRDefault="00B908D1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использование земель </w:t>
      </w:r>
    </w:p>
    <w:p w:rsid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>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="00603E66" w:rsidRPr="00B908D1">
        <w:rPr>
          <w:b/>
          <w:sz w:val="28"/>
          <w:szCs w:val="28"/>
        </w:rPr>
        <w:t>, публичного сервитута</w:t>
      </w:r>
      <w:r w:rsidRPr="00B908D1">
        <w:rPr>
          <w:b/>
          <w:sz w:val="28"/>
          <w:szCs w:val="28"/>
        </w:rPr>
        <w:t xml:space="preserve">» </w:t>
      </w:r>
    </w:p>
    <w:p w:rsid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gramStart"/>
      <w:r w:rsidRPr="00B908D1">
        <w:rPr>
          <w:b/>
          <w:sz w:val="28"/>
          <w:szCs w:val="28"/>
        </w:rPr>
        <w:t xml:space="preserve">(в ред. постановлений от 24.02.2016 № 439, от 04.10.2016 № 2974, </w:t>
      </w:r>
      <w:proofErr w:type="gramEnd"/>
    </w:p>
    <w:p w:rsid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 xml:space="preserve">от 27.06.2017 № 2062, от 19.12.2017 № 4019, от 23.07.2018 № 2255, </w:t>
      </w:r>
    </w:p>
    <w:p w:rsidR="00BD04BF" w:rsidRP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>от 05.12.2018 № 4183</w:t>
      </w:r>
      <w:r w:rsidR="006A5FEF" w:rsidRPr="00B908D1">
        <w:rPr>
          <w:b/>
          <w:sz w:val="28"/>
          <w:szCs w:val="28"/>
        </w:rPr>
        <w:t>, от 16.04.2019 № 1387</w:t>
      </w:r>
      <w:r w:rsidR="00603E66" w:rsidRPr="00B908D1">
        <w:rPr>
          <w:b/>
          <w:sz w:val="28"/>
          <w:szCs w:val="28"/>
        </w:rPr>
        <w:t>, от 13.01.2020 № 32</w:t>
      </w:r>
      <w:r w:rsidRPr="00B908D1">
        <w:rPr>
          <w:b/>
          <w:sz w:val="28"/>
          <w:szCs w:val="28"/>
        </w:rPr>
        <w:t>)</w:t>
      </w:r>
    </w:p>
    <w:p w:rsidR="00B908D1" w:rsidRPr="00B908D1" w:rsidRDefault="00B908D1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r w:rsidR="00152FC7" w:rsidRPr="00B908D1">
        <w:rPr>
          <w:rFonts w:ascii="Times New Roman" w:hAnsi="Times New Roman" w:cs="Times New Roman"/>
          <w:sz w:val="28"/>
          <w:szCs w:val="28"/>
        </w:rPr>
        <w:t xml:space="preserve">№ </w:t>
      </w:r>
      <w:hyperlink r:id="rId9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136-ФЗ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Земель</w:t>
      </w:r>
      <w:r w:rsidR="00BD04BF" w:rsidRPr="00B908D1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</w:t>
      </w:r>
      <w:r w:rsidR="00152FC7" w:rsidRPr="00B908D1">
        <w:rPr>
          <w:rFonts w:ascii="Times New Roman" w:hAnsi="Times New Roman" w:cs="Times New Roman"/>
          <w:sz w:val="28"/>
          <w:szCs w:val="28"/>
        </w:rPr>
        <w:t>«</w:t>
      </w:r>
      <w:r w:rsidRPr="00B90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2FC7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908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Pr="00B908D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10-130 «</w:t>
      </w:r>
      <w:r w:rsidRPr="00B908D1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 xml:space="preserve">образования город Мурманск, а также </w:t>
      </w:r>
      <w:r w:rsidR="00603E66" w:rsidRPr="00B908D1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Pr="00B908D1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BD04BF" w:rsidRPr="00B908D1">
        <w:rPr>
          <w:rFonts w:ascii="Times New Roman" w:hAnsi="Times New Roman" w:cs="Times New Roman"/>
          <w:sz w:val="28"/>
          <w:szCs w:val="28"/>
        </w:rPr>
        <w:t>вета депутатов города Мурманска»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Мурманска от 26.02.2009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321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BD04BF" w:rsidRPr="00B908D1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30.05.2012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1159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реестра услуг, предоставляемых по обращениям заявителей в муниципал</w:t>
      </w:r>
      <w:r w:rsidR="00BD04BF" w:rsidRPr="00B908D1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08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о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с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т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а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н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о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в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л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я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ю</w:t>
      </w:r>
      <w:r w:rsidRPr="00B908D1">
        <w:rPr>
          <w:rFonts w:ascii="Times New Roman" w:hAnsi="Times New Roman" w:cs="Times New Roman"/>
          <w:sz w:val="28"/>
          <w:szCs w:val="28"/>
        </w:rPr>
        <w:t>: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D04BF" w:rsidRPr="00B908D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908D1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</w:t>
      </w:r>
      <w:r w:rsidRPr="00B908D1">
        <w:rPr>
          <w:rFonts w:ascii="Times New Roman" w:hAnsi="Times New Roman" w:cs="Times New Roman"/>
          <w:sz w:val="28"/>
          <w:szCs w:val="28"/>
        </w:rPr>
        <w:lastRenderedPageBreak/>
        <w:t>Мурманск, без предоставления земельных уч</w:t>
      </w:r>
      <w:r w:rsidR="00BD04BF" w:rsidRPr="00B908D1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603E66" w:rsidRPr="00B908D1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79545A" w:rsidRPr="00B908D1">
        <w:rPr>
          <w:rFonts w:ascii="Times New Roman" w:hAnsi="Times New Roman" w:cs="Times New Roman"/>
          <w:sz w:val="28"/>
          <w:szCs w:val="28"/>
        </w:rPr>
        <w:t>«</w:t>
      </w:r>
      <w:r w:rsidRPr="00B908D1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79545A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>.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Глава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36ED6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4BF" w:rsidRPr="00B908D1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30A1" w:rsidRDefault="009D30A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8D1" w:rsidRP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B908D1" w:rsidP="00B908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Приложение</w:t>
      </w:r>
    </w:p>
    <w:p w:rsid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6ED6" w:rsidRP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36ED6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3196" w:rsidRPr="00B908D1">
        <w:rPr>
          <w:rFonts w:ascii="Times New Roman" w:hAnsi="Times New Roman" w:cs="Times New Roman"/>
          <w:sz w:val="28"/>
          <w:szCs w:val="28"/>
        </w:rPr>
        <w:t>от 30.07.2015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№</w:t>
      </w:r>
      <w:r w:rsidR="00636ED6" w:rsidRPr="00B908D1">
        <w:rPr>
          <w:rFonts w:ascii="Times New Roman" w:hAnsi="Times New Roman" w:cs="Times New Roman"/>
          <w:sz w:val="28"/>
          <w:szCs w:val="28"/>
        </w:rPr>
        <w:t xml:space="preserve"> 2049</w:t>
      </w: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3E66" w:rsidRP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Административный регламент</w:t>
      </w:r>
    </w:p>
    <w:p w:rsid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предоставления муниципальной услуги «Выдача разрешения </w:t>
      </w:r>
    </w:p>
    <w:p w:rsid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на использование земель или земельных участков, находящихся </w:t>
      </w:r>
    </w:p>
    <w:p w:rsidR="00B908D1" w:rsidRDefault="00603E66" w:rsidP="00B908D1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</w:t>
      </w:r>
    </w:p>
    <w:p w:rsidR="00603E66" w:rsidRDefault="00603E66" w:rsidP="00B908D1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без предоставления земельных участков и установления сервитута, публичного сервитута» (в ред. постановления от 13.01.2020 № 32)</w:t>
      </w:r>
    </w:p>
    <w:p w:rsidR="00B908D1" w:rsidRPr="00B908D1" w:rsidRDefault="00B908D1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603E66" w:rsidRPr="00B908D1" w:rsidRDefault="00603E66" w:rsidP="00603E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8D1" w:rsidRPr="00B908D1" w:rsidRDefault="00B908D1" w:rsidP="00603E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</w:t>
      </w:r>
      <w:r>
        <w:rPr>
          <w:rFonts w:ascii="Times New Roman" w:hAnsi="Times New Roman" w:cs="Times New Roman"/>
          <w:sz w:val="28"/>
          <w:szCs w:val="28"/>
        </w:rPr>
        <w:t>сервитута, публичного сервитута»</w:t>
      </w:r>
      <w:r w:rsidRPr="00A16A4D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в целях повышения качества предоставления муниципальной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16A4D">
        <w:rPr>
          <w:rFonts w:ascii="Times New Roman" w:hAnsi="Times New Roman" w:cs="Times New Roman"/>
          <w:sz w:val="28"/>
          <w:szCs w:val="28"/>
        </w:rPr>
        <w:t>1.1.2.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 без предоставления земельных участков и установления сервитута, публичного сервитута (далее - Разрешение) выдаются в следующих случаях: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1.1.3. Разрешения выдаются в порядке, установленном </w:t>
      </w:r>
      <w:hyperlink r:id="rId16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собственности»: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1.1.4.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pStyle w:val="a7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536A">
        <w:rPr>
          <w:rFonts w:ascii="Times New Roman" w:hAnsi="Times New Roman" w:cs="Times New Roman"/>
          <w:sz w:val="28"/>
          <w:szCs w:val="28"/>
        </w:rPr>
        <w:t xml:space="preserve"> </w:t>
      </w:r>
      <w:r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235E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(далее - Единый портал);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1.3.5. </w:t>
      </w:r>
      <w:r w:rsidRPr="00A16A4D">
        <w:rPr>
          <w:rFonts w:ascii="Times New Roman" w:hAnsi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A4D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взаимодействия, если заявитель не представит их по собственной инициативе;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16A4D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16A4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1.3.12. На информационных стендах размещается следующая информация: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- перечень оснований для 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908D1" w:rsidRPr="00A16A4D" w:rsidRDefault="00B908D1" w:rsidP="00B908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города Мурманска, предоставляющего муниципальную услугу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Инспекцией Федеральной налоговой службы по городу Мурманску (далее - ИФНС России по г. Мурманску) в части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A16A4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выдача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3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согласно приложению                       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принятия решения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выдаче Разрешения либо об отказе в выдаче Разрешения составляет 25 дней со дня поступления заявления о предоставлении муниципальной услуги в Комитет. Решение в течение трех рабочих дней со дня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его принятия направляется заявителю по почте заказным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на почтовый адрес, указанный в заявлении о предоставлении муниципальной услуги.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B908D1" w:rsidRPr="00A16A4D" w:rsidRDefault="00B908D1" w:rsidP="00B908D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поступления заявления в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pStyle w:val="ConsPlusNormal"/>
        <w:spacing w:line="20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                            № 137-ФЗ «О введении в действие Земельного кодекса Российской Федерации»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8" w:history="1">
        <w:r w:rsidRPr="00A16A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13.07.2015                         № 218-ФЗ «О государственной регистрации недвижимости»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                        № 210-ФЗ «Об организации предоставления государственных и муниципальных услуг»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</w:t>
      </w:r>
      <w:r>
        <w:rPr>
          <w:rFonts w:ascii="Times New Roman" w:hAnsi="Times New Roman" w:cs="Times New Roman"/>
          <w:sz w:val="28"/>
          <w:szCs w:val="28"/>
        </w:rPr>
        <w:t>11.2014                   № 1244 «Об утверждении П</w:t>
      </w:r>
      <w:r w:rsidRPr="00A16A4D">
        <w:rPr>
          <w:rFonts w:ascii="Times New Roman" w:hAnsi="Times New Roman" w:cs="Times New Roman"/>
          <w:sz w:val="28"/>
          <w:szCs w:val="28"/>
        </w:rPr>
        <w:t xml:space="preserve">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A16A4D">
        <w:rPr>
          <w:rFonts w:ascii="Times New Roman" w:hAnsi="Times New Roman" w:cs="Times New Roman"/>
          <w:sz w:val="28"/>
          <w:szCs w:val="28"/>
        </w:rPr>
        <w:t>собственности»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№ 462-01-ЗМО «Об основах регулирования земельных отношений в Мурманской области»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16A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01.11.2011                          № 41-547 «Об утверждении Правил землепользования и застройки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A16A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             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       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2.5.2. </w:t>
      </w:r>
      <w:r w:rsidRPr="00A16A4D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A16A4D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>
        <w:rPr>
          <w:rFonts w:ascii="Times New Roman" w:hAnsi="Times New Roman" w:cs="Times New Roman"/>
          <w:sz w:val="28"/>
          <w:szCs w:val="28"/>
        </w:rPr>
        <w:t>льного опубликования), указанных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B908D1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  <w:r w:rsidRPr="00A16A4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27" w:history="1">
        <w:r w:rsidRPr="00A16A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A4D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A16A4D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и документ, подтверждающий полномочия представителя заявителя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A16A4D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</w:t>
      </w:r>
      <w:r>
        <w:rPr>
          <w:rFonts w:ascii="Times New Roman" w:hAnsi="Times New Roman" w:cs="Times New Roman"/>
          <w:sz w:val="28"/>
          <w:szCs w:val="28"/>
        </w:rPr>
        <w:t>ерных точек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A16A4D">
        <w:rPr>
          <w:rFonts w:ascii="Times New Roman" w:hAnsi="Times New Roman" w:cs="Times New Roman"/>
          <w:sz w:val="28"/>
          <w:szCs w:val="28"/>
        </w:rPr>
        <w:lastRenderedPageBreak/>
        <w:t>в) выписка из ЕГРН об объекте недвижимости (об испрашиваемом земельном участке);</w:t>
      </w:r>
    </w:p>
    <w:p w:rsidR="00B908D1" w:rsidRPr="00A16A4D" w:rsidRDefault="009D30A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B908D1" w:rsidRPr="00A16A4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B908D1"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(для юридических лиц);</w:t>
      </w:r>
    </w:p>
    <w:bookmarkStart w:id="7" w:name="P220"/>
    <w:bookmarkEnd w:id="7"/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fldChar w:fldCharType="begin"/>
      </w:r>
      <w:r w:rsidRPr="00A16A4D">
        <w:rPr>
          <w:rFonts w:ascii="Times New Roman" w:hAnsi="Times New Roman" w:cs="Times New Roman"/>
          <w:sz w:val="28"/>
          <w:szCs w:val="28"/>
        </w:rPr>
        <w:instrText xml:space="preserve"> HYPERLINK "consultantplus://offline/ref=71FD06065D00B46EF05919FF202BFB2777D7B7777E8AB6C4799ED50EE4EE688DB5FA5B95268561857536CEbBXEN" </w:instrText>
      </w:r>
      <w:r w:rsidRPr="00A16A4D">
        <w:rPr>
          <w:rFonts w:ascii="Times New Roman" w:hAnsi="Times New Roman" w:cs="Times New Roman"/>
          <w:sz w:val="28"/>
          <w:szCs w:val="28"/>
        </w:rPr>
        <w:fldChar w:fldCharType="separate"/>
      </w:r>
      <w:r w:rsidRPr="00A16A4D">
        <w:rPr>
          <w:rFonts w:ascii="Times New Roman" w:hAnsi="Times New Roman" w:cs="Times New Roman"/>
          <w:sz w:val="28"/>
          <w:szCs w:val="28"/>
        </w:rPr>
        <w:t>д</w:t>
      </w:r>
      <w:r w:rsidRPr="00A16A4D">
        <w:rPr>
          <w:rFonts w:ascii="Times New Roman" w:hAnsi="Times New Roman" w:cs="Times New Roman"/>
          <w:sz w:val="28"/>
          <w:szCs w:val="28"/>
        </w:rPr>
        <w:fldChar w:fldCharType="end"/>
      </w:r>
      <w:r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физических лиц, зарегистрированных в качестве индивидуальных предпринимателей).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выданных нотариусом (копия должна быть заверена нотариально).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2.6.2. Обязанность по предоставлению документов, указанных в </w:t>
      </w:r>
      <w:hyperlink w:anchor="P213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A16A4D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4"/>
      <w:bookmarkEnd w:id="8"/>
      <w:r w:rsidRPr="00A16A4D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</w:t>
      </w:r>
      <w:hyperlink w:anchor="P216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в)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9" w:history="1">
        <w:r w:rsidRPr="00A16A4D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A16A4D">
          <w:rPr>
            <w:rFonts w:ascii="Times New Roman" w:hAnsi="Times New Roman" w:cs="Times New Roman"/>
            <w:sz w:val="28"/>
            <w:szCs w:val="28"/>
          </w:rPr>
          <w:t>д)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</w:t>
      </w:r>
      <w:r>
        <w:rPr>
          <w:rFonts w:ascii="Times New Roman" w:hAnsi="Times New Roman" w:cs="Times New Roman"/>
          <w:sz w:val="28"/>
          <w:szCs w:val="28"/>
        </w:rPr>
        <w:t>ого электронного взаимодействия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их самостоятельно.</w:t>
      </w:r>
      <w:proofErr w:type="gramEnd"/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2.6.4. Непредставление заявителем документов, указанных в </w:t>
      </w:r>
      <w:hyperlink w:anchor="P224" w:history="1">
        <w:r w:rsidRPr="00A16A4D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B908D1" w:rsidRPr="00A16A4D" w:rsidRDefault="00B908D1" w:rsidP="00B908D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A16A4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0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закона от 27.07.2010      № 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210-ФЗ «</w:t>
      </w:r>
      <w:r w:rsidRPr="00A16A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B908D1" w:rsidRPr="00A16A4D" w:rsidRDefault="00B908D1" w:rsidP="00B908D1">
      <w:pPr>
        <w:pStyle w:val="ConsPlusNormal"/>
        <w:spacing w:line="20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</w:rPr>
        <w:t>2.7. П</w:t>
      </w:r>
      <w:r w:rsidRPr="00A16A4D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0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отсутствуют. 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A16A4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2.7.3. </w:t>
      </w:r>
      <w:r w:rsidRPr="00A16A4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аявление подано с нарушением требований, установленных </w:t>
      </w:r>
      <w:hyperlink w:anchor="P211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16A4D">
        <w:rPr>
          <w:rFonts w:ascii="Times New Roman" w:hAnsi="Times New Roman" w:cs="Times New Roman"/>
          <w:sz w:val="28"/>
          <w:szCs w:val="28"/>
        </w:rPr>
        <w:t>Регламента;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56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1.1.2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2.8. Размер платы, взимаемой с заявителя при предоставлении </w:t>
      </w:r>
    </w:p>
    <w:p w:rsidR="00B908D1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B908D1" w:rsidRPr="00A16A4D" w:rsidRDefault="00B908D1" w:rsidP="00B908D1">
      <w:pPr>
        <w:pStyle w:val="ConsPlusNormal"/>
        <w:spacing w:line="20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Муниципальная услуга п</w:t>
      </w:r>
      <w:r>
        <w:rPr>
          <w:rFonts w:ascii="Times New Roman" w:hAnsi="Times New Roman" w:cs="Times New Roman"/>
          <w:sz w:val="28"/>
          <w:szCs w:val="28"/>
        </w:rPr>
        <w:t>редоставляется заявителю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</w:p>
    <w:p w:rsidR="00B908D1" w:rsidRPr="00A16A4D" w:rsidRDefault="00B908D1" w:rsidP="00B908D1">
      <w:pPr>
        <w:pStyle w:val="ConsPlusNormal"/>
        <w:spacing w:line="20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2.9.2. Места для ожидания и заполнения заявлений должны быть оборудованы сидениями, столами, а также информационными стендами.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2.9.3. 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2.9.6. Доступность помещений, в которых предоставляется муниципальная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B908D1" w:rsidRPr="00A16A4D" w:rsidRDefault="00B908D1" w:rsidP="00B908D1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2.10. Показатели доступности и качества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08D1" w:rsidRPr="00A16A4D" w:rsidRDefault="00B908D1" w:rsidP="00B908D1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2 к настоящему Регламенту.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2.11. Прочие требования к предоставлению </w:t>
      </w: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Бланк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A16A4D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услуги.</w:t>
      </w:r>
    </w:p>
    <w:p w:rsidR="00B908D1" w:rsidRPr="00A16A4D" w:rsidRDefault="00B908D1" w:rsidP="00B908D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908D1" w:rsidRPr="00A16A4D" w:rsidRDefault="00B908D1" w:rsidP="00B908D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</w:t>
      </w:r>
      <w:r w:rsidRPr="00A16A4D">
        <w:rPr>
          <w:rFonts w:ascii="Times New Roman" w:hAnsi="Times New Roman" w:cs="Times New Roman"/>
          <w:sz w:val="28"/>
          <w:szCs w:val="28"/>
        </w:rPr>
        <w:t>м и регистрация заявления и документов;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выдача заявителю Разрешения или уведомления об отказе в выдаче Разрешения.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3.7 настоящего Регламента.</w:t>
      </w: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административного действия в рамках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является поступление заявления и приложенных к нему документов в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3.2.2. Прием и регистрация заявления в Комитете осуществляется муниципальным служащим Комитета, ответственным за прием и регистрацию документов, в течен</w:t>
      </w:r>
      <w:r>
        <w:rPr>
          <w:rFonts w:ascii="Times New Roman" w:hAnsi="Times New Roman" w:cs="Times New Roman"/>
          <w:sz w:val="28"/>
          <w:szCs w:val="28"/>
        </w:rPr>
        <w:t>ие одного рабочего дня со дня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поступления такого заявления в Комитет.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B908D1" w:rsidRPr="00A16A4D" w:rsidRDefault="00B908D1" w:rsidP="00B908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проводит проверку правильности оформления заявления и наличия прилагаемых к заявлению документов,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A4D">
        <w:rPr>
          <w:rFonts w:ascii="Times New Roman" w:hAnsi="Times New Roman" w:cs="Times New Roman"/>
          <w:sz w:val="28"/>
          <w:szCs w:val="28"/>
        </w:rPr>
        <w:t>ставленных заявителем;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 подпунктах в), г), д) пункта 2.6.1 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10 дней.</w:t>
      </w:r>
    </w:p>
    <w:p w:rsidR="00B908D1" w:rsidRPr="00A16A4D" w:rsidRDefault="00B908D1" w:rsidP="00B908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подпунктах в), г), д) пункта 2.6.1 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земельный участок, часть земельного участка);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ИФНС </w:t>
      </w:r>
      <w:r w:rsidRPr="00A16A4D">
        <w:rPr>
          <w:rFonts w:ascii="Times New Roman" w:hAnsi="Times New Roman" w:cs="Times New Roman"/>
          <w:sz w:val="28"/>
          <w:szCs w:val="28"/>
        </w:rPr>
        <w:t>России по городу Мурманску (в случае, если заявителем является юридическое лицо или индивидуальный предприниматель).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B908D1" w:rsidRPr="00A16A4D" w:rsidRDefault="00B908D1" w:rsidP="00B908D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2.7.3 настоящего Регламента, готовит проект уведомления об отказе в выдаче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4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и передае</w:t>
      </w:r>
      <w:r w:rsidRPr="00A16A4D">
        <w:rPr>
          <w:rFonts w:ascii="Times New Roman" w:hAnsi="Times New Roman" w:cs="Times New Roman"/>
          <w:sz w:val="28"/>
          <w:szCs w:val="28"/>
        </w:rPr>
        <w:t>т на подпись председателю Комитета (лицу, исполняющему его обязанности);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2.7.3 настоящего Регламента, готовит проект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3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Регламенту, сопроводительное письмо и пере</w:t>
      </w:r>
      <w:r>
        <w:rPr>
          <w:rFonts w:ascii="Times New Roman" w:hAnsi="Times New Roman" w:cs="Times New Roman"/>
          <w:sz w:val="28"/>
          <w:szCs w:val="28"/>
        </w:rPr>
        <w:t>дае</w:t>
      </w:r>
      <w:r w:rsidRPr="00A16A4D">
        <w:rPr>
          <w:rFonts w:ascii="Times New Roman" w:hAnsi="Times New Roman" w:cs="Times New Roman"/>
          <w:sz w:val="28"/>
          <w:szCs w:val="28"/>
        </w:rPr>
        <w:t>т на подпись председателю Комитета (лицу, исполняющему его обязанности).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</w:t>
      </w:r>
      <w:r>
        <w:rPr>
          <w:rFonts w:ascii="Times New Roman" w:hAnsi="Times New Roman" w:cs="Times New Roman"/>
          <w:sz w:val="28"/>
          <w:szCs w:val="28"/>
        </w:rPr>
        <w:t>дписывает их и передае</w:t>
      </w:r>
      <w:r w:rsidRPr="00A16A4D">
        <w:rPr>
          <w:rFonts w:ascii="Times New Roman" w:hAnsi="Times New Roman" w:cs="Times New Roman"/>
          <w:sz w:val="28"/>
          <w:szCs w:val="28"/>
        </w:rPr>
        <w:t>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3.5.4.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семи дней.</w:t>
      </w:r>
    </w:p>
    <w:p w:rsidR="00B908D1" w:rsidRPr="00A16A4D" w:rsidRDefault="00B908D1" w:rsidP="00B908D1">
      <w:pPr>
        <w:pStyle w:val="ConsPlusNormal"/>
        <w:spacing w:line="200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 Выдача заявителю Разрешения или уведомления</w:t>
      </w: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B908D1" w:rsidRPr="00A16A4D" w:rsidRDefault="00B908D1" w:rsidP="00B908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является передача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ответственным за делопроизводство,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представленных им документов лично под подпись либо передает результат предоставления муниципальной услуги, указанный в подразделе 2.3 настоящего Регламента, с приложением представленных им документов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по почте заказным письмом на почтовый адрес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 заявлении.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трех рабочих дней со дня принятия решения о выдаче Разрешения либо отказе в выдаче Разрешения.</w:t>
      </w:r>
    </w:p>
    <w:p w:rsidR="00B908D1" w:rsidRPr="00A16A4D" w:rsidRDefault="00B908D1" w:rsidP="00B908D1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 Исправление допущенных опечаток и ошибок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B908D1" w:rsidRPr="00A16A4D" w:rsidRDefault="00B908D1" w:rsidP="00B908D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течение одного рабочего дня со дня регистрации заявления рассматривает его и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приложенные к нему документы и выносит резолюцию, адресованную начальнику Отдела (лицу, исполняющему его обязанности).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3.7.4. Муниципальный служащий Комитета, ответственный за предоставление муниципальной услуги, в срок, не превыша</w:t>
      </w:r>
      <w:r>
        <w:rPr>
          <w:rFonts w:ascii="Times New Roman" w:hAnsi="Times New Roman" w:cs="Times New Roman"/>
          <w:bCs/>
          <w:sz w:val="28"/>
          <w:szCs w:val="28"/>
        </w:rPr>
        <w:t>ющий трех рабочих дней со дня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 поступления соответствующего заявления, проводит проверку указанных в заявлении сведений.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3.7.5. 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 w:cs="Times New Roman"/>
          <w:bCs/>
          <w:sz w:val="28"/>
          <w:szCs w:val="28"/>
        </w:rPr>
        <w:t>е в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 выданных в результате предоставления муниципальной услуги документах опечаток и ошибок.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3.7.6. </w:t>
      </w:r>
      <w:proofErr w:type="gramStart"/>
      <w:r w:rsidRPr="00A16A4D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Исправление допущенных опечаток и (или) ошибок осуществляется путем подготовки Разрешения взамен ранее выданного.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3.7.9. Разрешение, сопроводительное письмо </w:t>
      </w:r>
      <w:r w:rsidRPr="00A16A4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A16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6A4D">
        <w:rPr>
          <w:rFonts w:ascii="Times New Roman" w:hAnsi="Times New Roman"/>
          <w:sz w:val="28"/>
          <w:szCs w:val="28"/>
          <w:lang w:eastAsia="ru-RU"/>
        </w:rPr>
        <w:t xml:space="preserve"> (комплексные проверки) или отдельные вопросы (тематические проверки).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проверяется соблюдение сроков и последовательности исполнения административных процедур;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B908D1" w:rsidRPr="00A16A4D" w:rsidRDefault="00B908D1" w:rsidP="00B908D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908D1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B908D1" w:rsidRPr="00A16A4D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и действий (бездействия), принимаемых и выполняемых (не выполненных) при предоставлении муниципальной услуги</w:t>
      </w:r>
    </w:p>
    <w:p w:rsidR="00B908D1" w:rsidRPr="00A16A4D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908D1" w:rsidRPr="00A16A4D" w:rsidRDefault="00B908D1" w:rsidP="00B908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A16A4D">
        <w:rPr>
          <w:rFonts w:ascii="Times New Roman" w:hAnsi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услуги, комплексного запроса;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A16A4D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Мурманской области, муниципальными правовыми актами;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</w:t>
      </w:r>
    </w:p>
    <w:p w:rsidR="00B908D1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лица, которым может быть направлена жалоба заявителя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B908D1" w:rsidRPr="00A16A4D" w:rsidRDefault="00B908D1" w:rsidP="00B908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 почте;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r w:rsidRPr="00A16A4D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A16A4D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B908D1" w:rsidRPr="00A16A4D" w:rsidRDefault="00B908D1" w:rsidP="00B908D1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:rsidR="00B908D1" w:rsidRPr="00A16A4D" w:rsidRDefault="00B908D1" w:rsidP="00B908D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Информацию о порядке подачи и рассмотрения жалобы можно получить следующими способами:</w:t>
      </w:r>
    </w:p>
    <w:p w:rsidR="00B908D1" w:rsidRPr="00A16A4D" w:rsidRDefault="00B908D1" w:rsidP="00B908D1">
      <w:pPr>
        <w:tabs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B908D1" w:rsidRPr="00A16A4D" w:rsidRDefault="00B908D1" w:rsidP="00B908D1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B908D1" w:rsidRPr="00A16A4D" w:rsidRDefault="00B908D1" w:rsidP="00B908D1">
      <w:pPr>
        <w:tabs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9" w:name="page9"/>
      <w:bookmarkEnd w:id="9"/>
    </w:p>
    <w:p w:rsidR="00B908D1" w:rsidRPr="00A16A4D" w:rsidRDefault="00B908D1" w:rsidP="00B908D1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6A4D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                 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89C53" wp14:editId="4681E91B">
                <wp:simplePos x="0" y="0"/>
                <wp:positionH relativeFrom="column">
                  <wp:posOffset>3444240</wp:posOffset>
                </wp:positionH>
                <wp:positionV relativeFrom="paragraph">
                  <wp:posOffset>8890</wp:posOffset>
                </wp:positionV>
                <wp:extent cx="2638425" cy="6096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1" w:rsidRDefault="00B908D1" w:rsidP="00B908D1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1 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  <w:bookmarkStart w:id="10" w:name="P427"/>
                            <w:bookmarkEnd w:id="10"/>
                          </w:p>
                          <w:p w:rsidR="00B908D1" w:rsidRDefault="00B908D1" w:rsidP="00B9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pt;margin-top:.7pt;width:207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eRmQIAAIoFAAAOAAAAZHJzL2Uyb0RvYy54bWysVM1OGzEQvlfqO1i+l90sIYWIDUpBVJUQ&#10;oELF2fHaZFXb49pOdtOX4Sl6qtRnyCN17N38lHKh6mXX9nwz4/n8zZyetVqRpXC+BlPSwUFOiTAc&#10;qto8lvTL/eW7Y0p8YKZiCowo6Up4ejZ5++a0sWNRwBxUJRzBIMaPG1vSeQh2nGWez4Vm/gCsMGiU&#10;4DQLuHWPWeVYg9G1yoo8H2UNuMo64MJ7PL3ojHSS4kspeLiR0otAVEnxbiF9XfrO4jebnLLxo2N2&#10;XvP+GuwfbqFZbTDpNtQFC4wsXP1XKF1zBx5kOOCgM5Cy5iLVgNUM8mfV3M2ZFakWJMfbLU3+/4Xl&#10;18tbR+qqpAUlhml8ovXT+tf65/oHKSI7jfVjBN1ZhIX2A7T4yptzj4ex6FY6Hf9YDkE78rzaciva&#10;QDgeFqPD42FxRAlH2yg/GeWJ/GznbZ0PHwVoEhcldfh2iVK2vPIBb4LQDSQm86Dq6rJWKm2iXsS5&#10;cmTJ8KVVSHdEjz9QypAGkx8e5SmwgejeRVYmhhFJMX26WHlXYVqFlRIRo8xnIZGxVOgLuRnnwmzz&#10;J3RESUz1Gscev7vVa5y7OtAjZQYTts66NuBS9anFdpRVXzeUyQ6PhO/VHZehnbW9ImZQrVAQDrqG&#10;8pZf1vhqV8yHW+awg1ADOBXCDX6kAmQd+hUlc3DfXzqPeBQ2WilpsCNL6r8tmBOUqE8GJX8yGA5j&#10;C6fN8Oh9gRu3b5ntW8xCnwNKYYDzx/K0jPigNkvpQD/g8JjGrGhihmPukobN8jx0cwKHDxfTaQJh&#10;01oWrsyd5TF0pDdq8r59YM72wg0o+WvY9C4bP9Nvh42eBqaLALJO4o4Ed6z2xGPDJ833wylOlP19&#10;Qu1G6OQ3AAAA//8DAFBLAwQUAAYACAAAACEAPJHLDeAAAAAIAQAADwAAAGRycy9kb3ducmV2Lnht&#10;bEyPT0+DQBDF7yZ+h82YeDF2sQWxyNIY45/Em6XVeNuyIxDZWcJuAb+940lPM5P38ub38s1sOzHi&#10;4FtHCq4WEQikypmWagW78vHyBoQPmozuHKGCb/SwKU5Pcp0ZN9ErjttQCw4hn2kFTQh9JqWvGrTa&#10;L1yPxNqnG6wOfA61NIOeONx2chlF19LqlvhDo3u8b7D62h6tgo+L+v3Fz0/7aZWs+ofnsUzfTKnU&#10;+dl8dwsi4Bz+zPCLz+hQMNPBHcl40SlI4mXMVhZ4sL5O0jWIAy9pDLLI5f8CxQ8AAAD//wMAUEsB&#10;Ai0AFAAGAAgAAAAhALaDOJL+AAAA4QEAABMAAAAAAAAAAAAAAAAAAAAAAFtDb250ZW50X1R5cGVz&#10;XS54bWxQSwECLQAUAAYACAAAACEAOP0h/9YAAACUAQAACwAAAAAAAAAAAAAAAAAvAQAAX3JlbHMv&#10;LnJlbHNQSwECLQAUAAYACAAAACEAksJHkZkCAACKBQAADgAAAAAAAAAAAAAAAAAuAgAAZHJzL2Uy&#10;b0RvYy54bWxQSwECLQAUAAYACAAAACEAPJHLDeAAAAAIAQAADwAAAAAAAAAAAAAAAADzBAAAZHJz&#10;L2Rvd25yZXYueG1sUEsFBgAAAAAEAAQA8wAAAAAGAAAAAA==&#10;" fillcolor="white [3201]" stroked="f" strokeweight=".5pt">
                <v:textbox>
                  <w:txbxContent>
                    <w:p w:rsidR="00B908D1" w:rsidRDefault="00B908D1" w:rsidP="00B908D1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1 </w:t>
                      </w:r>
                    </w:p>
                    <w:p w:rsidR="00B908D1" w:rsidRPr="0081518A" w:rsidRDefault="00B908D1" w:rsidP="00B908D1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  <w:bookmarkStart w:id="10" w:name="P427"/>
                      <w:bookmarkEnd w:id="10"/>
                    </w:p>
                    <w:p w:rsidR="00B908D1" w:rsidRDefault="00B908D1" w:rsidP="00B908D1"/>
                  </w:txbxContent>
                </v:textbox>
              </v:shape>
            </w:pict>
          </mc:Fallback>
        </mc:AlternateContent>
      </w:r>
    </w:p>
    <w:p w:rsidR="00B908D1" w:rsidRPr="00A16A4D" w:rsidRDefault="00B908D1" w:rsidP="00B908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A16A4D" w:rsidRDefault="00B908D1" w:rsidP="00B908D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A16A4D" w:rsidRDefault="00B908D1" w:rsidP="00B9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>Форма заявления о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7932" wp14:editId="0BAE121D">
                <wp:simplePos x="0" y="0"/>
                <wp:positionH relativeFrom="column">
                  <wp:posOffset>2023550</wp:posOffset>
                </wp:positionH>
                <wp:positionV relativeFrom="paragraph">
                  <wp:posOffset>30382</wp:posOffset>
                </wp:positionV>
                <wp:extent cx="4057650" cy="718331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183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 градостроительства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территориального развития администрации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hyperlink w:anchor="P533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&lt;1&gt;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908D1" w:rsidRDefault="00B908D1" w:rsidP="00B908D1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908D1" w:rsidRPr="004A2284" w:rsidRDefault="00B908D1" w:rsidP="00B908D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ндекс, страна/республика, край,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населенный пункт, улица, дом, 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корпус, квартира)</w:t>
                            </w:r>
                            <w:proofErr w:type="gramEnd"/>
                          </w:p>
                          <w:p w:rsidR="00B908D1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зиты документа, удостоверяющего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наименование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«_____»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08D1" w:rsidRPr="00C31B3A" w:rsidRDefault="00B908D1" w:rsidP="00B908D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908D1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hyperlink w:anchor="P534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&lt;2&gt;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908D1" w:rsidRDefault="00B908D1" w:rsidP="00B908D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3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нахождения юридического лица: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рственный регистрационный номер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о государственной регистрации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юридического лица в едином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государственном реестре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юридических лиц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5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&lt;3&gt;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идентификационный номер налогоплательщика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5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&lt;3&gt;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08D1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Почтовый адрес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__,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4A2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почтовый индекс, субъект Российской Федерации, город (волость и т.п.), улица (проспект, переуло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и т.п.), дом (владение и т.п.),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адрес электронной почты           ___________________________________________,</w:t>
                            </w:r>
                            <w:proofErr w:type="gramEnd"/>
                          </w:p>
                          <w:p w:rsidR="00B908D1" w:rsidRPr="0081518A" w:rsidRDefault="00B908D1" w:rsidP="00B908D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телефона для связи с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(представителем заявителя)</w:t>
                            </w:r>
                          </w:p>
                          <w:p w:rsidR="00B908D1" w:rsidRDefault="00B908D1" w:rsidP="00B908D1"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hyperlink w:anchor="P533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&lt;1&gt;</w:t>
                              </w:r>
                            </w:hyperlink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anchor="P534" w:history="1">
                              <w:r w:rsidRPr="008151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&lt;2&gt;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59.35pt;margin-top:2.4pt;width:319.5pt;height:5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    <v:textbox>
                  <w:txbxContent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 градостроительства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территориального развития администрации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hyperlink w:anchor="P533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&lt;1&gt;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908D1" w:rsidRDefault="00B908D1" w:rsidP="00B908D1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908D1" w:rsidRPr="004A2284" w:rsidRDefault="00B908D1" w:rsidP="00B908D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ндекс, страна/республика, край,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населенный пункт, улица, дом, 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корпус, квартира)</w:t>
                      </w:r>
                      <w:proofErr w:type="gramEnd"/>
                    </w:p>
                    <w:p w:rsidR="00B908D1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зиты документа, удостоверяющего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наименование документа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«_____»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908D1" w:rsidRPr="00C31B3A" w:rsidRDefault="00B908D1" w:rsidP="00B908D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B908D1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hyperlink w:anchor="P534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&lt;2&gt;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908D1" w:rsidRDefault="00B908D1" w:rsidP="00B908D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C3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нахождения юридического лица: 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рственный регистрационный номер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запис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о государственной регистрации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юридического лица в едином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государственном реестре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юридических лиц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5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&lt;3&gt;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идентификационный номер налогоплательщика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5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&lt;3&gt;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908D1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Почтовый адрес 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__,</w:t>
                      </w:r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4A22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почтовый индекс, субъект Российской Федерации, город (волость и т.п.), улица (проспект, переуло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и т.п.), дом (владение и т.п.),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адрес электронной почты           ___________________________________________,</w:t>
                      </w:r>
                      <w:proofErr w:type="gramEnd"/>
                    </w:p>
                    <w:p w:rsidR="00B908D1" w:rsidRPr="0081518A" w:rsidRDefault="00B908D1" w:rsidP="00B908D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телефона для связи с заявителем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(представителем заявителя)</w:t>
                      </w:r>
                    </w:p>
                    <w:p w:rsidR="00B908D1" w:rsidRDefault="00B908D1" w:rsidP="00B908D1"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hyperlink w:anchor="P533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&lt;1&gt;</w:t>
                        </w:r>
                      </w:hyperlink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w:anchor="P534" w:history="1">
                        <w:r w:rsidRPr="008151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&lt;2&gt;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выдаче Разрешения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Мурманск,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а также земельных участков, государственная собственность на которые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Мурманск, без предоставления земельных участков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08D1" w:rsidRPr="00C36B9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908D1" w:rsidRPr="00B015F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срок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33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3" w:history="1">
        <w:r w:rsidRPr="00A16A4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</w:t>
      </w:r>
      <w:r>
        <w:rPr>
          <w:rFonts w:ascii="Times New Roman" w:hAnsi="Times New Roman" w:cs="Times New Roman"/>
          <w:sz w:val="28"/>
          <w:szCs w:val="28"/>
        </w:rPr>
        <w:t>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выписка из ЕГРН об объекте недвижимости (об испрашиваемом земельном участке)</w:t>
      </w:r>
      <w:r w:rsidRPr="00A16A4D">
        <w:t xml:space="preserve">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9D30A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9D30A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</w:t>
      </w:r>
      <w:r w:rsidR="00B908D1">
        <w:rPr>
          <w:rFonts w:ascii="Times New Roman" w:hAnsi="Times New Roman" w:cs="Times New Roman"/>
          <w:sz w:val="28"/>
          <w:szCs w:val="28"/>
        </w:rPr>
        <w:t xml:space="preserve">из 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33"/>
      <w:bookmarkEnd w:id="11"/>
      <w:r w:rsidRPr="00A16A4D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4"/>
      <w:bookmarkEnd w:id="12"/>
      <w:r w:rsidRPr="00A16A4D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5"/>
      <w:bookmarkEnd w:id="13"/>
      <w:r w:rsidRPr="00A16A4D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36"/>
      <w:bookmarkEnd w:id="14"/>
      <w:r w:rsidRPr="00A16A4D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96B0" wp14:editId="1516AD1A">
                <wp:simplePos x="0" y="0"/>
                <wp:positionH relativeFrom="column">
                  <wp:posOffset>2958465</wp:posOffset>
                </wp:positionH>
                <wp:positionV relativeFrom="paragraph">
                  <wp:posOffset>-38736</wp:posOffset>
                </wp:positionV>
                <wp:extent cx="3038475" cy="56197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1" w:rsidRDefault="00B908D1" w:rsidP="00B908D1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B908D1" w:rsidRDefault="00B908D1" w:rsidP="00B9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32.95pt;margin-top:-3.05pt;width:239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AmwIAAJEFAAAOAAAAZHJzL2Uyb0RvYy54bWysVEtu2zAQ3RfoHQjuG/mbjxE5cBOkKBAk&#10;QZMia5oibaEkhyVpS+5leoquCvQMPlKHlGS7aTYpupGGnMcZzuObOb+otSJr4XwJJqf9ox4lwnAo&#10;SrPI6efH63enlPjATMEUGJHTjfD0Yvr2zXllJ2IAS1CFcASDGD+pbE6XIdhJlnm+FJr5I7DCoFOC&#10;0yzg0i2ywrEKo2uVDXq946wCV1gHXHiPu1eNk05TfCkFD3dSehGIyineLaSvS995/GbTczZZOGaX&#10;JW+vwf7hFpqVBpPuQl2xwMjKlX+F0iV34EGGIw46AylLLlINWE2/96yahyWzItWC5Hi7o8n/v7D8&#10;dn3vSFnkdESJYRqfaPt9+2v7c/uDjCI7lfUTBD1YhIX6PdT4yt2+x81YdC2djn8sh6Afed7suBV1&#10;IBw3h73h6ehkTAlH3/i4f4Y2hs/2p63z4YMATaKRU4dvlyhl6xsfGmgHick8qLK4LpVKi6gXcakc&#10;WTN8aRXSHTH4HyhlSJXT4+G4lwIbiMebyMrEMCIppk0XK28qTFbYKBExynwSEhlLhb6Qm3EuzC5/&#10;QkeUxFSvOdji97d6zeGmDjyRMoMJu8O6NOBS9anF9pQVXzrKZIPHtzmoO5qhntdJKoNOAHMoNqgL&#10;B01fecuvS3y8G+bDPXPYSCgFHA7hDj9SAZIPrUXJEty3l/YjHvWNXkoqbMyc+q8r5gQl6qNB5Z/1&#10;R6PYyWkxGp8McOEOPfNDj1npS0BF9HEMWZ7MiA+qM6UD/YQzZBazoosZjrlzGjrzMjTjAmcQF7NZ&#10;AmHvWhZuzIPlMXRkOUrzsX5izrb6Daj8W+hamE2eybjBxpMGZqsAskwajzw3rLb8Y9+nLmlnVBws&#10;h+uE2k/S6W8AAAD//wMAUEsDBBQABgAIAAAAIQB0XwJD4gAAAAkBAAAPAAAAZHJzL2Rvd25yZXYu&#10;eG1sTI/LTsMwEEX3SPyDNUhsUOu0TUMbMqkQAiqxo+Ehdm48JBHxOIrdJPw9ZgXL0T2690y2m0wr&#10;BupdYxlhMY9AEJdWN1whvBQPsw0I5xVr1VomhG9ysMvPzzKVajvyMw0HX4lQwi5VCLX3XSqlK2sy&#10;ys1tRxyyT9sb5cPZV1L3agzlppXLKEqkUQ2HhVp1dFdT+XU4GYSPq+r9yU2Pr+Nqveru90Nx/aYL&#10;xMuL6fYGhKfJ/8Hwqx/UIQ9OR3ti7USLECfrbUARZskCRAC2cRyDOCJsljHIPJP/P8h/AAAA//8D&#10;AFBLAQItABQABgAIAAAAIQC2gziS/gAAAOEBAAATAAAAAAAAAAAAAAAAAAAAAABbQ29udGVudF9U&#10;eXBlc10ueG1sUEsBAi0AFAAGAAgAAAAhADj9If/WAAAAlAEAAAsAAAAAAAAAAAAAAAAALwEAAF9y&#10;ZWxzLy5yZWxzUEsBAi0AFAAGAAgAAAAhAKDGcgCbAgAAkQUAAA4AAAAAAAAAAAAAAAAALgIAAGRy&#10;cy9lMm9Eb2MueG1sUEsBAi0AFAAGAAgAAAAhAHRfAkPiAAAACQEAAA8AAAAAAAAAAAAAAAAA9QQA&#10;AGRycy9kb3ducmV2LnhtbFBLBQYAAAAABAAEAPMAAAAEBgAAAAA=&#10;" fillcolor="white [3201]" stroked="f" strokeweight=".5pt">
                <v:textbox>
                  <w:txbxContent>
                    <w:p w:rsidR="00B908D1" w:rsidRDefault="00B908D1" w:rsidP="00B908D1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B908D1" w:rsidRPr="0081518A" w:rsidRDefault="00B908D1" w:rsidP="00B908D1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B908D1" w:rsidRDefault="00B908D1" w:rsidP="00B908D1"/>
                  </w:txbxContent>
                </v:textbox>
              </v:shape>
            </w:pict>
          </mc:Fallback>
        </mc:AlternateConten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89"/>
      <w:bookmarkEnd w:id="15"/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B908D1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908D1" w:rsidRPr="00A16A4D" w:rsidRDefault="00B908D1" w:rsidP="00B908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179"/>
        <w:gridCol w:w="2669"/>
        <w:gridCol w:w="135"/>
      </w:tblGrid>
      <w:tr w:rsidR="00B908D1" w:rsidRPr="00A16A4D" w:rsidTr="00A434AF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B908D1" w:rsidRPr="00A16A4D" w:rsidTr="00A434AF">
        <w:trPr>
          <w:gridAfter w:val="1"/>
          <w:wAfter w:w="136" w:type="dxa"/>
          <w:trHeight w:val="23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B908D1" w:rsidRPr="00A16A4D" w:rsidTr="00A434AF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A434AF">
        <w:trPr>
          <w:gridAfter w:val="1"/>
          <w:wAfter w:w="135" w:type="dxa"/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A434AF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A434AF">
        <w:trPr>
          <w:gridAfter w:val="1"/>
          <w:wAfter w:w="135" w:type="dxa"/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8D1" w:rsidRPr="00A16A4D" w:rsidTr="00A434AF">
        <w:trPr>
          <w:gridAfter w:val="1"/>
          <w:wAfter w:w="135" w:type="dxa"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A434AF">
        <w:trPr>
          <w:gridAfter w:val="1"/>
          <w:wAfter w:w="135" w:type="dxa"/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08D1" w:rsidRPr="00A16A4D" w:rsidTr="00A434AF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A434AF">
        <w:trPr>
          <w:gridAfter w:val="1"/>
          <w:wAfter w:w="136" w:type="dxa"/>
          <w:trHeight w:val="22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B908D1" w:rsidRPr="00A16A4D" w:rsidTr="00A434AF">
        <w:trPr>
          <w:gridAfter w:val="1"/>
          <w:wAfter w:w="135" w:type="dxa"/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8D1" w:rsidRPr="00A16A4D" w:rsidTr="00A434AF">
        <w:trPr>
          <w:gridAfter w:val="1"/>
          <w:wAfter w:w="135" w:type="dxa"/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A434AF">
        <w:trPr>
          <w:gridAfter w:val="1"/>
          <w:wAfter w:w="135" w:type="dxa"/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A434AF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A43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6740" w:type="dxa"/>
          <w:trHeight w:val="471"/>
        </w:trPr>
        <w:tc>
          <w:tcPr>
            <w:tcW w:w="2805" w:type="dxa"/>
            <w:gridSpan w:val="2"/>
          </w:tcPr>
          <w:p w:rsidR="00B908D1" w:rsidRPr="00A16A4D" w:rsidRDefault="00B908D1" w:rsidP="00A434AF">
            <w:pPr>
              <w:rPr>
                <w:sz w:val="28"/>
                <w:szCs w:val="28"/>
              </w:rPr>
            </w:pPr>
          </w:p>
        </w:tc>
      </w:tr>
    </w:tbl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B8165" wp14:editId="489FD1B3">
                <wp:simplePos x="0" y="0"/>
                <wp:positionH relativeFrom="column">
                  <wp:posOffset>3520440</wp:posOffset>
                </wp:positionH>
                <wp:positionV relativeFrom="paragraph">
                  <wp:posOffset>-129540</wp:posOffset>
                </wp:positionV>
                <wp:extent cx="2305050" cy="6477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1" w:rsidRDefault="00B908D1" w:rsidP="00B908D1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B908D1" w:rsidRPr="0081518A" w:rsidRDefault="00B908D1" w:rsidP="00B908D1">
                            <w:pPr>
                              <w:pStyle w:val="ConsPlusNormal"/>
                              <w:ind w:firstLine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B908D1" w:rsidRDefault="00B908D1" w:rsidP="00B9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77.2pt;margin-top:-10.2pt;width:181.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    <v:textbox>
                  <w:txbxContent>
                    <w:p w:rsidR="00B908D1" w:rsidRDefault="00B908D1" w:rsidP="00B908D1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B908D1" w:rsidRPr="0081518A" w:rsidRDefault="00B908D1" w:rsidP="00B908D1">
                      <w:pPr>
                        <w:pStyle w:val="ConsPlusNormal"/>
                        <w:ind w:firstLine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B908D1" w:rsidRDefault="00B908D1" w:rsidP="00B908D1"/>
                  </w:txbxContent>
                </v:textbox>
              </v:shape>
            </w:pict>
          </mc:Fallback>
        </mc:AlternateContent>
      </w:r>
    </w:p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CA598" wp14:editId="4FA9871E">
                <wp:simplePos x="0" y="0"/>
                <wp:positionH relativeFrom="column">
                  <wp:posOffset>2120265</wp:posOffset>
                </wp:positionH>
                <wp:positionV relativeFrom="paragraph">
                  <wp:posOffset>143510</wp:posOffset>
                </wp:positionV>
                <wp:extent cx="4048125" cy="1495425"/>
                <wp:effectExtent l="0" t="0" r="9525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1" w:rsidRPr="009E65FE" w:rsidRDefault="00B908D1" w:rsidP="00B90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1B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 </w:t>
                            </w:r>
                            <w:r w:rsidRPr="009E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(наименование заявителя (фамилия, имя, отчество – для граждан, полное наименование </w:t>
                            </w:r>
                            <w:proofErr w:type="gramEnd"/>
                          </w:p>
                          <w:p w:rsidR="00B908D1" w:rsidRPr="009E65FE" w:rsidRDefault="00B908D1" w:rsidP="00B90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 – для юридических лиц)</w:t>
                            </w:r>
                          </w:p>
                          <w:p w:rsidR="00B908D1" w:rsidRPr="009E65FE" w:rsidRDefault="00B908D1" w:rsidP="00B908D1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08D1" w:rsidRPr="009E65FE" w:rsidRDefault="00B908D1" w:rsidP="00B90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(почтовый индекс, адрес, номер телефона)</w:t>
                            </w:r>
                          </w:p>
                          <w:p w:rsidR="00B908D1" w:rsidRPr="009E65FE" w:rsidRDefault="00B908D1" w:rsidP="00B90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65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(ИНН, ОГРН – для юридических лиц)</w:t>
                            </w:r>
                          </w:p>
                          <w:p w:rsidR="00B908D1" w:rsidRDefault="00B908D1" w:rsidP="00B9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66.95pt;margin-top:11.3pt;width:318.75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    <v:textbox>
                  <w:txbxContent>
                    <w:p w:rsidR="00B908D1" w:rsidRPr="009E65FE" w:rsidRDefault="00B908D1" w:rsidP="00B90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3B1B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 </w:t>
                      </w:r>
                      <w:r w:rsidRPr="009E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(наименование заявителя (фамилия, имя, отчество – для граждан, полное наименование </w:t>
                      </w:r>
                      <w:proofErr w:type="gramEnd"/>
                    </w:p>
                    <w:p w:rsidR="00B908D1" w:rsidRPr="009E65FE" w:rsidRDefault="00B908D1" w:rsidP="00B90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 – для юридических лиц)</w:t>
                      </w:r>
                    </w:p>
                    <w:p w:rsidR="00B908D1" w:rsidRPr="009E65FE" w:rsidRDefault="00B908D1" w:rsidP="00B908D1">
                      <w:pPr>
                        <w:spacing w:after="0" w:line="240" w:lineRule="auto"/>
                        <w:ind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08D1" w:rsidRPr="009E65FE" w:rsidRDefault="00B908D1" w:rsidP="00B90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(почтовый индекс, адрес, номер телефона)</w:t>
                      </w:r>
                    </w:p>
                    <w:p w:rsidR="00B908D1" w:rsidRPr="009E65FE" w:rsidRDefault="00B908D1" w:rsidP="00B90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65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E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(ИНН, ОГРН – для юридических лиц)</w:t>
                      </w:r>
                    </w:p>
                    <w:p w:rsidR="00B908D1" w:rsidRDefault="00B908D1" w:rsidP="00B908D1"/>
                  </w:txbxContent>
                </v:textbox>
              </v:shape>
            </w:pict>
          </mc:Fallback>
        </mc:AlternateConten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А З Р Е Ш Е Н И Е №        от            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 (далее - Разрешение)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274401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(основания выдачи Разрешения).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В случае, если использование земель на основании настоящего Разрешения привело к порче либо уничтожению плодородного слоя почвы в границах территории, указанной в пункте 1 настоящего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 Разрешение не дает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Действие настоящего Разрешения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(подпись)                        (расшифровка подписи)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16E01" wp14:editId="72D5E99D">
                <wp:simplePos x="0" y="0"/>
                <wp:positionH relativeFrom="column">
                  <wp:posOffset>4272915</wp:posOffset>
                </wp:positionH>
                <wp:positionV relativeFrom="paragraph">
                  <wp:posOffset>-110491</wp:posOffset>
                </wp:positionV>
                <wp:extent cx="1809750" cy="5429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D1" w:rsidRDefault="00B908D1" w:rsidP="00B90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4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08D1" w:rsidRPr="0081518A" w:rsidRDefault="00B908D1" w:rsidP="00B908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</w:p>
                          <w:p w:rsidR="00B908D1" w:rsidRDefault="00B908D1" w:rsidP="00B90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336.45pt;margin-top:-8.7pt;width:142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    <v:textbox>
                  <w:txbxContent>
                    <w:p w:rsidR="00B908D1" w:rsidRDefault="00B908D1" w:rsidP="00B908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4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08D1" w:rsidRPr="0081518A" w:rsidRDefault="00B908D1" w:rsidP="00B908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</w:p>
                    <w:p w:rsidR="00B908D1" w:rsidRDefault="00B908D1" w:rsidP="00B908D1"/>
                  </w:txbxContent>
                </v:textbox>
              </v:shape>
            </w:pict>
          </mc:Fallback>
        </mc:AlternateContent>
      </w:r>
    </w:p>
    <w:p w:rsidR="00B908D1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уведомления об отказе в выдаче Разрешения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B908D1" w:rsidRPr="00A16A4D" w:rsidTr="00A434AF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B908D1" w:rsidRPr="00A16A4D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08D1" w:rsidRPr="009E65FE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B908D1" w:rsidRPr="00A16A4D" w:rsidTr="00A434AF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A434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908D1" w:rsidRPr="009E65FE" w:rsidRDefault="00B908D1" w:rsidP="00A4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Сообщаем, что Вам отказано в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B908D1" w:rsidRPr="009E65FE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B908D1" w:rsidRDefault="00B908D1" w:rsidP="00B908D1"/>
    <w:p w:rsidR="00B908D1" w:rsidRDefault="00B908D1" w:rsidP="00B908D1"/>
    <w:p w:rsidR="00B908D1" w:rsidRPr="00663754" w:rsidRDefault="00B908D1" w:rsidP="00B908D1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>
        <w:t>________________________</w:t>
      </w:r>
    </w:p>
    <w:sectPr w:rsidR="00B908D1" w:rsidRPr="00663754" w:rsidSect="00212A1A">
      <w:type w:val="continuous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D1" w:rsidRDefault="00B908D1" w:rsidP="00B908D1">
      <w:pPr>
        <w:spacing w:after="0" w:line="240" w:lineRule="auto"/>
      </w:pPr>
      <w:r>
        <w:separator/>
      </w:r>
    </w:p>
  </w:endnote>
  <w:endnote w:type="continuationSeparator" w:id="0">
    <w:p w:rsidR="00B908D1" w:rsidRDefault="00B908D1" w:rsidP="00B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D1" w:rsidRDefault="00B908D1" w:rsidP="00B908D1">
      <w:pPr>
        <w:spacing w:after="0" w:line="240" w:lineRule="auto"/>
      </w:pPr>
      <w:r>
        <w:separator/>
      </w:r>
    </w:p>
  </w:footnote>
  <w:footnote w:type="continuationSeparator" w:id="0">
    <w:p w:rsidR="00B908D1" w:rsidRDefault="00B908D1" w:rsidP="00B908D1">
      <w:pPr>
        <w:spacing w:after="0" w:line="240" w:lineRule="auto"/>
      </w:pPr>
      <w:r>
        <w:continuationSeparator/>
      </w:r>
    </w:p>
  </w:footnote>
  <w:footnote w:id="1">
    <w:p w:rsidR="00B908D1" w:rsidRPr="00F62C13" w:rsidRDefault="00B908D1" w:rsidP="00B908D1">
      <w:pPr>
        <w:pStyle w:val="a8"/>
        <w:rPr>
          <w:rFonts w:ascii="Times New Roman" w:hAnsi="Times New Roman" w:cs="Times New Roman"/>
        </w:rPr>
      </w:pPr>
      <w:r w:rsidRPr="00816704">
        <w:rPr>
          <w:rStyle w:val="ae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4148.</w:t>
      </w:r>
    </w:p>
  </w:footnote>
  <w:footnote w:id="2">
    <w:p w:rsidR="00B908D1" w:rsidRPr="00F62C13" w:rsidRDefault="00B908D1" w:rsidP="00B908D1">
      <w:pPr>
        <w:pStyle w:val="a8"/>
        <w:rPr>
          <w:rFonts w:ascii="Times New Roman" w:hAnsi="Times New Roman" w:cs="Times New Roman"/>
        </w:rPr>
      </w:pPr>
      <w:r w:rsidRPr="00816704">
        <w:rPr>
          <w:rStyle w:val="ae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4147.</w:t>
      </w:r>
    </w:p>
  </w:footnote>
  <w:footnote w:id="3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06.10.2003, № 40, ст. 3822.</w:t>
      </w:r>
    </w:p>
  </w:footnote>
  <w:footnote w:id="4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17.07.2015 № 156.</w:t>
      </w:r>
    </w:p>
  </w:footnote>
  <w:footnote w:id="5">
    <w:p w:rsidR="00B908D1" w:rsidRPr="00F62C13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№ 168, 30.07.2010.</w:t>
      </w:r>
    </w:p>
  </w:footnote>
  <w:footnote w:id="6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08.12.2014, № 49 часть VI, ст. 6951</w:t>
      </w:r>
      <w:r>
        <w:rPr>
          <w:rFonts w:ascii="Times New Roman" w:hAnsi="Times New Roman" w:cs="Times New Roman"/>
          <w:sz w:val="20"/>
        </w:rPr>
        <w:t>.</w:t>
      </w:r>
    </w:p>
  </w:footnote>
  <w:footnote w:id="7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«Мурманский Вестник», № 6 - 7, 14.01.2004, с. 4, 5.</w:t>
      </w:r>
    </w:p>
  </w:footnote>
  <w:footnote w:id="8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77, 08.05.2018, с. 5-16.</w:t>
      </w:r>
    </w:p>
  </w:footnote>
  <w:footnote w:id="9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35, 15.11.2011, с. 1 - 16.</w:t>
      </w:r>
    </w:p>
  </w:footnote>
  <w:footnote w:id="10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59, 07.04.2015, с. 6 - 14.</w:t>
      </w:r>
    </w:p>
  </w:footnote>
  <w:footnote w:id="11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42, 15.03.2011, с. 6 - 7.</w:t>
      </w:r>
    </w:p>
  </w:footnote>
  <w:footnote w:id="12">
    <w:p w:rsidR="00B908D1" w:rsidRPr="00816704" w:rsidRDefault="00B908D1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28, 06.06.2012, с. 5 - 11.</w:t>
      </w:r>
    </w:p>
    <w:p w:rsidR="00B908D1" w:rsidRPr="00816704" w:rsidRDefault="00B908D1" w:rsidP="00B908D1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6"/>
    <w:rsid w:val="000C33F0"/>
    <w:rsid w:val="00140B22"/>
    <w:rsid w:val="00152FC7"/>
    <w:rsid w:val="001D254B"/>
    <w:rsid w:val="001F4593"/>
    <w:rsid w:val="00205434"/>
    <w:rsid w:val="00212A1A"/>
    <w:rsid w:val="002360CF"/>
    <w:rsid w:val="002959A3"/>
    <w:rsid w:val="002A3196"/>
    <w:rsid w:val="00353B1F"/>
    <w:rsid w:val="00356AC9"/>
    <w:rsid w:val="003601B9"/>
    <w:rsid w:val="003618E6"/>
    <w:rsid w:val="0038788F"/>
    <w:rsid w:val="00421CF4"/>
    <w:rsid w:val="00441B43"/>
    <w:rsid w:val="004D6305"/>
    <w:rsid w:val="00505A51"/>
    <w:rsid w:val="00572F2B"/>
    <w:rsid w:val="005966F9"/>
    <w:rsid w:val="005D4046"/>
    <w:rsid w:val="00603E66"/>
    <w:rsid w:val="006129CA"/>
    <w:rsid w:val="00636ED6"/>
    <w:rsid w:val="006A3550"/>
    <w:rsid w:val="006A5FEF"/>
    <w:rsid w:val="006D72EF"/>
    <w:rsid w:val="006E7114"/>
    <w:rsid w:val="007030CE"/>
    <w:rsid w:val="007236C2"/>
    <w:rsid w:val="007350BA"/>
    <w:rsid w:val="00773668"/>
    <w:rsid w:val="007931CE"/>
    <w:rsid w:val="0079545A"/>
    <w:rsid w:val="007C4B89"/>
    <w:rsid w:val="007D5A9F"/>
    <w:rsid w:val="007E28C2"/>
    <w:rsid w:val="007F36A3"/>
    <w:rsid w:val="008B42B5"/>
    <w:rsid w:val="008C6ABE"/>
    <w:rsid w:val="008F1708"/>
    <w:rsid w:val="00913D00"/>
    <w:rsid w:val="00966B35"/>
    <w:rsid w:val="009B1387"/>
    <w:rsid w:val="009B4F41"/>
    <w:rsid w:val="009D30A1"/>
    <w:rsid w:val="00AC66EE"/>
    <w:rsid w:val="00B2083B"/>
    <w:rsid w:val="00B23366"/>
    <w:rsid w:val="00B46CFE"/>
    <w:rsid w:val="00B908D1"/>
    <w:rsid w:val="00BD04BF"/>
    <w:rsid w:val="00BE2565"/>
    <w:rsid w:val="00BE5925"/>
    <w:rsid w:val="00C17844"/>
    <w:rsid w:val="00D36B32"/>
    <w:rsid w:val="00D46303"/>
    <w:rsid w:val="00E84E10"/>
    <w:rsid w:val="00ED63CF"/>
    <w:rsid w:val="00ED7B30"/>
    <w:rsid w:val="00EE0BDA"/>
    <w:rsid w:val="00F80F39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FD06065D00B46EF05919FF202BFB2777D7B777718CBEC37E9ED50EE4EE688DbBX5N" TargetMode="External"/><Relationship Id="rId18" Type="http://schemas.openxmlformats.org/officeDocument/2006/relationships/hyperlink" Target="consultantplus://offline/ref=71FD06065D00B46EF05907F23647A52272DEE9797F8EB59522C18E53B3bEX7N" TargetMode="External"/><Relationship Id="rId26" Type="http://schemas.openxmlformats.org/officeDocument/2006/relationships/hyperlink" Target="consultantplus://offline/ref=71FD06065D00B46EF05919FF202BFB2777D7B777718CBEC37E9ED50EE4EE688DbBX5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FD06065D00B46EF05907F23647A52272DCE87F7A84B59522C18E53B3bEX7N" TargetMode="External"/><Relationship Id="rId34" Type="http://schemas.openxmlformats.org/officeDocument/2006/relationships/hyperlink" Target="consultantplus://offline/ref=71FD06065D00B46EF05919FF202BFB2777D7B7777E8AB6C4799ED50EE4EE688DB5FA5B95268561857536CEbBX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6065D00B46EF05919FF202BFB2777D7B777718CBEC37A9ED50EE4EE688DbBX5N" TargetMode="External"/><Relationship Id="rId17" Type="http://schemas.openxmlformats.org/officeDocument/2006/relationships/hyperlink" Target="consultantplus://offline/ref=71FD06065D00B46EF05907F23647A52272DEE87F718FB59522C18E53B3bEX7N" TargetMode="External"/><Relationship Id="rId25" Type="http://schemas.openxmlformats.org/officeDocument/2006/relationships/hyperlink" Target="consultantplus://offline/ref=71FD06065D00B46EF05919FF202BFB2777D7B7777E8BBEC57C9ED50EE4EE688DbBX5N" TargetMode="External"/><Relationship Id="rId33" Type="http://schemas.openxmlformats.org/officeDocument/2006/relationships/hyperlink" Target="consultantplus://offline/ref=71FD06065D00B46EF05907F23647A52272DEE87E7D88B59522C18E53B3bEX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D06065D00B46EF05907F23647A52271DBE87E708AB59522C18E53B3bEX7N" TargetMode="External"/><Relationship Id="rId20" Type="http://schemas.openxmlformats.org/officeDocument/2006/relationships/hyperlink" Target="consultantplus://offline/ref=71FD06065D00B46EF05907F23647A52272D4EA7E7F8AB59522C18E53B3bEX7N" TargetMode="External"/><Relationship Id="rId29" Type="http://schemas.openxmlformats.org/officeDocument/2006/relationships/hyperlink" Target="consultantplus://offline/ref=71FD06065D00B46EF05919FF202BFB2777D7B7777E8AB6C4799ED50EE4EE688DB5FA5B95268561857536CEbBX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6065D00B46EF05907F23647A52272DCE87F7A84B59522C18E53B3E762DAF2B502D76288608Cb7X1N" TargetMode="External"/><Relationship Id="rId24" Type="http://schemas.openxmlformats.org/officeDocument/2006/relationships/hyperlink" Target="consultantplus://offline/ref=71FD06065D00B46EF05919FF202BFB2777D7B777718CBEC37A9ED50EE4EE688DbBX5N" TargetMode="External"/><Relationship Id="rId32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D06065D00B46EF05919FF202BFB2777D7B7777E85BDC5769ED50EE4EE688DB5FA5B95268561857737CCbBXAN" TargetMode="External"/><Relationship Id="rId23" Type="http://schemas.openxmlformats.org/officeDocument/2006/relationships/hyperlink" Target="consultantplus://offline/ref=71FD06065D00B46EF05919FF202BFB2777D7B7777E8AB9C37C9ED50EE4EE688DbBX5N" TargetMode="External"/><Relationship Id="rId28" Type="http://schemas.openxmlformats.org/officeDocument/2006/relationships/hyperlink" Target="consultantplus://offline/ref=71FD06065D00B46EF05919FF202BFB2777D7B7777E85BDC5769ED50EE4EE688DbBX5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1FD06065D00B46EF05907F23647A52272D4ED78708DB59522C18E53B3bEX7N" TargetMode="External"/><Relationship Id="rId19" Type="http://schemas.openxmlformats.org/officeDocument/2006/relationships/hyperlink" Target="consultantplus://offline/ref=71FD06065D00B46EF05907F23647A52272D4ED78708DB59522C18E53B3bEX7N" TargetMode="External"/><Relationship Id="rId31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D06065D00B46EF05907F23647A52272DEE9797F8EB59522C18E53B3E762DAF2B502D76288608Cb7X3N" TargetMode="External"/><Relationship Id="rId14" Type="http://schemas.openxmlformats.org/officeDocument/2006/relationships/hyperlink" Target="consultantplus://offline/ref=71FD06065D00B46EF05919FF202BFB2777D7B7777F85B7C0799ED50EE4EE688DB5FA5B95268561857537CBbBXCN" TargetMode="External"/><Relationship Id="rId22" Type="http://schemas.openxmlformats.org/officeDocument/2006/relationships/hyperlink" Target="consultantplus://offline/ref=71FD06065D00B46EF05907F23647A52271DBE87E708AB59522C18E53B3bEX7N" TargetMode="External"/><Relationship Id="rId27" Type="http://schemas.openxmlformats.org/officeDocument/2006/relationships/hyperlink" Target="consultantplus://offline/ref=71FD06065D00B46EF05919FF202BFB2777D7B7777F85B7C0799ED50EE4EE688DbBX5N" TargetMode="External"/><Relationship Id="rId30" Type="http://schemas.openxmlformats.org/officeDocument/2006/relationships/hyperlink" Target="consultantplus://offline/ref=5B8BE8DA1619B6AA219365AF054815FB44BC6E0F321940A6563BB54F91D3DBEE77146C8542F49D1EEDDFBD66A5133BF2238D1658G6o6I" TargetMode="External"/><Relationship Id="rId35" Type="http://schemas.openxmlformats.org/officeDocument/2006/relationships/hyperlink" Target="consultantplus://offline/ref=71FD06065D00B46EF05919FF202BFB2777D7B7777E8AB6C4799ED50EE4EE688DB5FA5B95268561857536CEb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9680-C179-4C74-A46E-D0E521A6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8701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Марина Николаевна</dc:creator>
  <cp:lastModifiedBy>Бубякина Светлана Геннадьевна</cp:lastModifiedBy>
  <cp:revision>51</cp:revision>
  <cp:lastPrinted>2017-12-19T14:02:00Z</cp:lastPrinted>
  <dcterms:created xsi:type="dcterms:W3CDTF">2017-12-19T13:23:00Z</dcterms:created>
  <dcterms:modified xsi:type="dcterms:W3CDTF">2020-01-29T06:44:00Z</dcterms:modified>
</cp:coreProperties>
</file>