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9F" w:rsidRPr="00602BBF" w:rsidRDefault="00E84DDD" w:rsidP="0003779F">
      <w:pPr>
        <w:pStyle w:val="a3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3547378</wp:posOffset>
            </wp:positionH>
            <wp:positionV relativeFrom="margin">
              <wp:align>top</wp:align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79F" w:rsidRDefault="0003779F" w:rsidP="0003779F">
      <w:pPr>
        <w:pStyle w:val="a3"/>
        <w:outlineLvl w:val="0"/>
        <w:rPr>
          <w:rFonts w:ascii="Arial" w:hAnsi="Arial" w:cs="Arial"/>
        </w:rPr>
      </w:pPr>
      <w:bookmarkStart w:id="0" w:name="Par1"/>
      <w:bookmarkEnd w:id="0"/>
    </w:p>
    <w:p w:rsidR="0003779F" w:rsidRPr="00F25438" w:rsidRDefault="0003779F" w:rsidP="0003779F">
      <w:pPr>
        <w:pStyle w:val="a3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ГОРОДА МУРМАНСКА</w:t>
      </w:r>
    </w:p>
    <w:p w:rsidR="0003779F" w:rsidRPr="00F25438" w:rsidRDefault="0003779F" w:rsidP="0003779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79F" w:rsidRPr="00F25438" w:rsidRDefault="0003779F" w:rsidP="0003779F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>ПОСТАНОВЛЕНИЕ</w:t>
      </w:r>
    </w:p>
    <w:p w:rsidR="0003779F" w:rsidRPr="00F25438" w:rsidRDefault="0003779F" w:rsidP="0003779F">
      <w:pPr>
        <w:jc w:val="center"/>
        <w:outlineLvl w:val="0"/>
        <w:rPr>
          <w:rFonts w:ascii="Times New Roman" w:hAnsi="Times New Roman" w:cs="Times New Roman"/>
          <w:bCs/>
          <w:color w:val="000000" w:themeColor="text1"/>
          <w:spacing w:val="40"/>
          <w:sz w:val="28"/>
          <w:szCs w:val="28"/>
        </w:rPr>
      </w:pPr>
    </w:p>
    <w:p w:rsidR="0003779F" w:rsidRPr="00F25438" w:rsidRDefault="0003779F" w:rsidP="0003779F">
      <w:pPr>
        <w:pStyle w:val="a5"/>
        <w:jc w:val="both"/>
        <w:rPr>
          <w:rFonts w:ascii="Times New Roman" w:eastAsiaTheme="minorHAnsi" w:hAnsi="Times New Roman" w:cs="Times New Roman"/>
          <w:b w:val="0"/>
          <w:color w:val="000000" w:themeColor="text1"/>
          <w:spacing w:val="40"/>
          <w:sz w:val="28"/>
          <w:szCs w:val="28"/>
          <w:lang w:eastAsia="en-US"/>
        </w:rPr>
      </w:pPr>
    </w:p>
    <w:p w:rsidR="0003779F" w:rsidRPr="00E127CD" w:rsidRDefault="0003779F" w:rsidP="0003779F">
      <w:pPr>
        <w:pStyle w:val="a5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127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13.06.2013                                                                                              </w:t>
      </w:r>
      <w:r w:rsidR="00472D56" w:rsidRPr="00E127C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 1462</w:t>
      </w:r>
    </w:p>
    <w:p w:rsidR="0003779F" w:rsidRPr="00F25438" w:rsidRDefault="0003779F" w:rsidP="000377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72D56" w:rsidRPr="00F25438" w:rsidRDefault="0003779F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</w:t>
      </w:r>
      <w:r w:rsidR="00472D56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порядка</w:t>
      </w:r>
    </w:p>
    <w:p w:rsidR="00472D56" w:rsidRPr="00F25438" w:rsidRDefault="00472D56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организации размещения нестационарных торговых объектов</w:t>
      </w:r>
    </w:p>
    <w:p w:rsidR="00472D56" w:rsidRPr="00F25438" w:rsidRDefault="00472D56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территории муниципального образования город Мурманск </w:t>
      </w:r>
    </w:p>
    <w:p w:rsidR="006B6390" w:rsidRDefault="0003779F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(в ред. постановлений</w:t>
      </w:r>
      <w:r w:rsidR="00472D56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 19.09.2013 № 2460, от 05.06.2014 № 1748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6B6390" w:rsidRDefault="004130F4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22.08.2014 № 2708</w:t>
      </w:r>
      <w:r w:rsidR="003C59A0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 18.09.2014 № 3018,</w:t>
      </w:r>
      <w:r w:rsidR="003C59A0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04FC6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25.11.2014 № 3884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6B6390" w:rsidRDefault="006B6390" w:rsidP="0003779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25.03.2015 № 790, </w:t>
      </w:r>
      <w:r w:rsidR="00B95B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29.01.2016 № 194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435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01.11.2016 № 3316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6B6390" w:rsidRDefault="00317838" w:rsidP="006B63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26.12.2016 № 3959</w:t>
      </w:r>
      <w:r w:rsidR="00E84D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15.04.2021 № 1014</w:t>
      </w:r>
      <w:r w:rsidR="00763D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12.07.2021 № 1847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6B6390" w:rsidRDefault="00F655D8" w:rsidP="006B63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21.06.2022 № 1661</w:t>
      </w:r>
      <w:r w:rsidR="007C7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01.02.2023 № 317</w:t>
      </w:r>
      <w:r w:rsidR="00A83F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21.03.2023 № 945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6B6390" w:rsidRDefault="008D3EB2" w:rsidP="006B63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07.07.2023 № 2484</w:t>
      </w:r>
      <w:r w:rsidR="00CD1A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25.12.2023 № 4549</w:t>
      </w:r>
      <w:r w:rsidR="00D454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26.03.2024 № 1161</w:t>
      </w:r>
      <w:r w:rsidR="006B6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</w:p>
    <w:p w:rsidR="00472D56" w:rsidRPr="00F25438" w:rsidRDefault="0006743F" w:rsidP="006B63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25.09.2024 № 3159</w:t>
      </w:r>
      <w:r w:rsidR="00EF0B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от 18.11.2024 № 3728</w:t>
      </w:r>
      <w:r w:rsidR="00472D56" w:rsidRPr="00F254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</w:p>
    <w:p w:rsidR="000F42A7" w:rsidRPr="00F25438" w:rsidRDefault="000F42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F254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2D56" w:rsidRPr="00F25438">
        <w:rPr>
          <w:rFonts w:ascii="Times New Roman" w:hAnsi="Times New Roman" w:cs="Times New Roman"/>
          <w:sz w:val="28"/>
          <w:szCs w:val="28"/>
        </w:rPr>
        <w:t xml:space="preserve"> от 28.12.2009 </w:t>
      </w:r>
      <w:r w:rsidR="00E127CD">
        <w:rPr>
          <w:rFonts w:ascii="Times New Roman" w:hAnsi="Times New Roman" w:cs="Times New Roman"/>
          <w:sz w:val="28"/>
          <w:szCs w:val="28"/>
        </w:rPr>
        <w:t>№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 381-ФЗ «</w:t>
      </w:r>
      <w:r w:rsidRPr="00F25438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ельности в Российской Федерации», </w:t>
      </w:r>
      <w:r w:rsidRPr="00F2543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F254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2D56" w:rsidRPr="00F2543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127CD">
        <w:rPr>
          <w:rFonts w:ascii="Times New Roman" w:hAnsi="Times New Roman" w:cs="Times New Roman"/>
          <w:sz w:val="28"/>
          <w:szCs w:val="28"/>
        </w:rPr>
        <w:t>№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F2543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72D56" w:rsidRPr="00F2543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F2543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655D8" w:rsidRPr="002613F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655D8" w:rsidRPr="002613F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Pr="002613F4">
        <w:rPr>
          <w:rFonts w:ascii="Times New Roman" w:hAnsi="Times New Roman" w:cs="Times New Roman"/>
          <w:sz w:val="28"/>
          <w:szCs w:val="28"/>
        </w:rPr>
        <w:t xml:space="preserve">, </w:t>
      </w:r>
      <w:r w:rsidRPr="002613F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2D56" w:rsidRPr="002613F4" w:rsidRDefault="00472D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1. Утвердить:</w:t>
      </w: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ar58" w:history="1">
        <w:r w:rsidRPr="002613F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613F4">
        <w:rPr>
          <w:rFonts w:ascii="Times New Roman" w:hAnsi="Times New Roman" w:cs="Times New Roman"/>
          <w:sz w:val="28"/>
          <w:szCs w:val="28"/>
        </w:rPr>
        <w:t xml:space="preserve"> организации размещения нестационарных торговых объектов на территории муниципального образования горо</w:t>
      </w:r>
      <w:r w:rsidR="00472D56" w:rsidRPr="002613F4">
        <w:rPr>
          <w:rFonts w:ascii="Times New Roman" w:hAnsi="Times New Roman" w:cs="Times New Roman"/>
          <w:sz w:val="28"/>
          <w:szCs w:val="28"/>
        </w:rPr>
        <w:t>д Мурманск согласно приложению</w:t>
      </w:r>
      <w:r w:rsidR="00763D76" w:rsidRPr="002613F4">
        <w:rPr>
          <w:rFonts w:ascii="Times New Roman" w:hAnsi="Times New Roman" w:cs="Times New Roman"/>
          <w:sz w:val="28"/>
          <w:szCs w:val="28"/>
        </w:rPr>
        <w:t>.</w:t>
      </w: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2. Отменить постановления администрации города Мурманска:</w:t>
      </w: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- от 20.04.2006 </w:t>
      </w:r>
      <w:hyperlink r:id="rId12" w:history="1">
        <w:r w:rsidR="00472D56" w:rsidRPr="002613F4">
          <w:rPr>
            <w:rFonts w:ascii="Times New Roman" w:hAnsi="Times New Roman" w:cs="Times New Roman"/>
            <w:sz w:val="28"/>
            <w:szCs w:val="28"/>
          </w:rPr>
          <w:t>№</w:t>
        </w:r>
        <w:r w:rsidRPr="002613F4">
          <w:rPr>
            <w:rFonts w:ascii="Times New Roman" w:hAnsi="Times New Roman" w:cs="Times New Roman"/>
            <w:sz w:val="28"/>
            <w:szCs w:val="28"/>
          </w:rPr>
          <w:t xml:space="preserve"> 569</w:t>
        </w:r>
      </w:hyperlink>
      <w:r w:rsidR="00472D56" w:rsidRPr="002613F4">
        <w:rPr>
          <w:rFonts w:ascii="Times New Roman" w:hAnsi="Times New Roman" w:cs="Times New Roman"/>
          <w:sz w:val="28"/>
          <w:szCs w:val="28"/>
        </w:rPr>
        <w:t xml:space="preserve"> «</w:t>
      </w:r>
      <w:r w:rsidRPr="002613F4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472D56" w:rsidRPr="002613F4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2613F4">
        <w:rPr>
          <w:rFonts w:ascii="Times New Roman" w:hAnsi="Times New Roman" w:cs="Times New Roman"/>
          <w:sz w:val="28"/>
          <w:szCs w:val="28"/>
        </w:rPr>
        <w:t>;</w:t>
      </w: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- от 21.06.2006 </w:t>
      </w:r>
      <w:hyperlink r:id="rId13" w:history="1">
        <w:r w:rsidR="00472D56" w:rsidRPr="002613F4">
          <w:rPr>
            <w:rFonts w:ascii="Times New Roman" w:hAnsi="Times New Roman" w:cs="Times New Roman"/>
            <w:sz w:val="28"/>
            <w:szCs w:val="28"/>
          </w:rPr>
          <w:t>№</w:t>
        </w:r>
        <w:r w:rsidRPr="002613F4">
          <w:rPr>
            <w:rFonts w:ascii="Times New Roman" w:hAnsi="Times New Roman" w:cs="Times New Roman"/>
            <w:sz w:val="28"/>
            <w:szCs w:val="28"/>
          </w:rPr>
          <w:t xml:space="preserve"> 1077</w:t>
        </w:r>
      </w:hyperlink>
      <w:r w:rsidR="00472D56" w:rsidRPr="002613F4">
        <w:rPr>
          <w:rFonts w:ascii="Times New Roman" w:hAnsi="Times New Roman" w:cs="Times New Roman"/>
          <w:sz w:val="28"/>
          <w:szCs w:val="28"/>
        </w:rPr>
        <w:t xml:space="preserve"> «</w:t>
      </w:r>
      <w:r w:rsidRPr="002613F4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613F4">
        <w:rPr>
          <w:rFonts w:ascii="Times New Roman" w:hAnsi="Times New Roman" w:cs="Times New Roman"/>
          <w:sz w:val="28"/>
          <w:szCs w:val="28"/>
        </w:rPr>
        <w:t>в постановление администрации г</w:t>
      </w:r>
      <w:r w:rsidR="00472D56" w:rsidRPr="002613F4">
        <w:rPr>
          <w:rFonts w:ascii="Times New Roman" w:hAnsi="Times New Roman" w:cs="Times New Roman"/>
          <w:sz w:val="28"/>
          <w:szCs w:val="28"/>
        </w:rPr>
        <w:t xml:space="preserve">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2D56" w:rsidRPr="002613F4">
        <w:rPr>
          <w:rFonts w:ascii="Times New Roman" w:hAnsi="Times New Roman" w:cs="Times New Roman"/>
          <w:sz w:val="28"/>
          <w:szCs w:val="28"/>
        </w:rPr>
        <w:t>«</w:t>
      </w:r>
      <w:r w:rsidRPr="002613F4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472D56" w:rsidRPr="002613F4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2613F4">
        <w:rPr>
          <w:rFonts w:ascii="Times New Roman" w:hAnsi="Times New Roman" w:cs="Times New Roman"/>
          <w:sz w:val="28"/>
          <w:szCs w:val="28"/>
        </w:rPr>
        <w:t>;</w:t>
      </w:r>
    </w:p>
    <w:p w:rsidR="000F42A7" w:rsidRPr="002613F4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- от 11.09.2006 </w:t>
      </w:r>
      <w:hyperlink r:id="rId14" w:history="1">
        <w:r w:rsidR="00472D56" w:rsidRPr="002613F4">
          <w:rPr>
            <w:rFonts w:ascii="Times New Roman" w:hAnsi="Times New Roman" w:cs="Times New Roman"/>
            <w:sz w:val="28"/>
            <w:szCs w:val="28"/>
          </w:rPr>
          <w:t>№</w:t>
        </w:r>
        <w:r w:rsidRPr="002613F4">
          <w:rPr>
            <w:rFonts w:ascii="Times New Roman" w:hAnsi="Times New Roman" w:cs="Times New Roman"/>
            <w:sz w:val="28"/>
            <w:szCs w:val="28"/>
          </w:rPr>
          <w:t xml:space="preserve"> 1425</w:t>
        </w:r>
      </w:hyperlink>
      <w:r w:rsidR="00472D56" w:rsidRPr="002613F4">
        <w:rPr>
          <w:rFonts w:ascii="Times New Roman" w:hAnsi="Times New Roman" w:cs="Times New Roman"/>
          <w:sz w:val="28"/>
          <w:szCs w:val="28"/>
        </w:rPr>
        <w:t xml:space="preserve"> «</w:t>
      </w:r>
      <w:r w:rsidRPr="002613F4">
        <w:rPr>
          <w:rFonts w:ascii="Times New Roman" w:hAnsi="Times New Roman" w:cs="Times New Roman"/>
          <w:sz w:val="28"/>
          <w:szCs w:val="28"/>
        </w:rPr>
        <w:t xml:space="preserve">О внесении дополнений в постановление администрации </w:t>
      </w:r>
      <w:r w:rsidR="00472D56" w:rsidRPr="002613F4">
        <w:rPr>
          <w:rFonts w:ascii="Times New Roman" w:hAnsi="Times New Roman" w:cs="Times New Roman"/>
          <w:sz w:val="28"/>
          <w:szCs w:val="28"/>
        </w:rPr>
        <w:t>города Мурманска от 20.04.2006 № 569 «</w:t>
      </w:r>
      <w:r w:rsidRPr="002613F4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472D56" w:rsidRPr="002613F4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2613F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613F4">
        <w:rPr>
          <w:rFonts w:ascii="Times New Roman" w:hAnsi="Times New Roman" w:cs="Times New Roman"/>
          <w:sz w:val="28"/>
          <w:szCs w:val="28"/>
        </w:rPr>
        <w:t>о</w:t>
      </w:r>
      <w:r w:rsidR="00472D56" w:rsidRPr="002613F4">
        <w:rPr>
          <w:rFonts w:ascii="Times New Roman" w:hAnsi="Times New Roman" w:cs="Times New Roman"/>
          <w:sz w:val="28"/>
          <w:szCs w:val="28"/>
        </w:rPr>
        <w:t>т 21.06.2006)»</w:t>
      </w:r>
      <w:r w:rsidRPr="002613F4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lastRenderedPageBreak/>
        <w:t xml:space="preserve">- от 13.11.2006 </w:t>
      </w:r>
      <w:hyperlink r:id="rId15" w:history="1">
        <w:r w:rsidR="00472D56" w:rsidRPr="002613F4">
          <w:rPr>
            <w:rFonts w:ascii="Times New Roman" w:hAnsi="Times New Roman" w:cs="Times New Roman"/>
            <w:sz w:val="28"/>
            <w:szCs w:val="28"/>
          </w:rPr>
          <w:t>№</w:t>
        </w:r>
        <w:r w:rsidRPr="002613F4">
          <w:rPr>
            <w:rFonts w:ascii="Times New Roman" w:hAnsi="Times New Roman" w:cs="Times New Roman"/>
            <w:sz w:val="28"/>
            <w:szCs w:val="28"/>
          </w:rPr>
          <w:t xml:space="preserve"> 1757</w:t>
        </w:r>
      </w:hyperlink>
      <w:r w:rsidR="00472D56" w:rsidRPr="002613F4">
        <w:rPr>
          <w:rFonts w:ascii="Times New Roman" w:hAnsi="Times New Roman" w:cs="Times New Roman"/>
          <w:sz w:val="28"/>
          <w:szCs w:val="28"/>
        </w:rPr>
        <w:t xml:space="preserve"> «</w:t>
      </w:r>
      <w:r w:rsidRPr="002613F4">
        <w:rPr>
          <w:rFonts w:ascii="Times New Roman" w:hAnsi="Times New Roman" w:cs="Times New Roman"/>
          <w:sz w:val="28"/>
          <w:szCs w:val="28"/>
        </w:rPr>
        <w:t>О в</w:t>
      </w:r>
      <w:r w:rsidR="00472D56" w:rsidRPr="002613F4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2613F4">
        <w:rPr>
          <w:rFonts w:ascii="Times New Roman" w:hAnsi="Times New Roman" w:cs="Times New Roman"/>
          <w:sz w:val="28"/>
          <w:szCs w:val="28"/>
        </w:rPr>
        <w:t xml:space="preserve"> 5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13F4">
        <w:rPr>
          <w:rFonts w:ascii="Times New Roman" w:hAnsi="Times New Roman" w:cs="Times New Roman"/>
          <w:sz w:val="28"/>
          <w:szCs w:val="28"/>
        </w:rPr>
        <w:t>к постановлению администр</w:t>
      </w:r>
      <w:r w:rsidRPr="00F25438">
        <w:rPr>
          <w:rFonts w:ascii="Times New Roman" w:hAnsi="Times New Roman" w:cs="Times New Roman"/>
          <w:sz w:val="28"/>
          <w:szCs w:val="28"/>
        </w:rPr>
        <w:t xml:space="preserve">ации 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2D5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</w:t>
      </w:r>
      <w:r w:rsidR="00472D56" w:rsidRPr="00F25438">
        <w:rPr>
          <w:rFonts w:ascii="Times New Roman" w:hAnsi="Times New Roman" w:cs="Times New Roman"/>
          <w:sz w:val="28"/>
          <w:szCs w:val="28"/>
        </w:rPr>
        <w:t xml:space="preserve">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</w:t>
      </w:r>
      <w:r w:rsidR="00472D56" w:rsidRPr="00F25438">
        <w:rPr>
          <w:rFonts w:ascii="Times New Roman" w:hAnsi="Times New Roman" w:cs="Times New Roman"/>
          <w:sz w:val="28"/>
          <w:szCs w:val="28"/>
        </w:rPr>
        <w:t>от 21.06.2006 и от 11.09.2006)»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02.05.2007 </w:t>
      </w:r>
      <w:hyperlink r:id="rId16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554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внесении измен</w:t>
      </w:r>
      <w:r w:rsidR="00CC6846" w:rsidRPr="00F25438">
        <w:rPr>
          <w:rFonts w:ascii="Times New Roman" w:hAnsi="Times New Roman" w:cs="Times New Roman"/>
          <w:sz w:val="28"/>
          <w:szCs w:val="28"/>
        </w:rPr>
        <w:t>ений и дополнений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3 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 на те</w:t>
      </w:r>
      <w:r w:rsidR="00CC6846" w:rsidRPr="00F25438">
        <w:rPr>
          <w:rFonts w:ascii="Times New Roman" w:hAnsi="Times New Roman" w:cs="Times New Roman"/>
          <w:sz w:val="28"/>
          <w:szCs w:val="28"/>
        </w:rPr>
        <w:t>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от 21.06.2006</w:t>
      </w:r>
      <w:r w:rsidR="00CC6846" w:rsidRPr="00F25438">
        <w:rPr>
          <w:rFonts w:ascii="Times New Roman" w:hAnsi="Times New Roman" w:cs="Times New Roman"/>
          <w:sz w:val="28"/>
          <w:szCs w:val="28"/>
        </w:rPr>
        <w:t>, от 11.09.2006, от 13.11.2006)»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29.04.2009 </w:t>
      </w:r>
      <w:hyperlink r:id="rId17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127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внесении изм</w:t>
      </w:r>
      <w:r w:rsidR="00CC6846" w:rsidRPr="00F25438">
        <w:rPr>
          <w:rFonts w:ascii="Times New Roman" w:hAnsi="Times New Roman" w:cs="Times New Roman"/>
          <w:sz w:val="28"/>
          <w:szCs w:val="28"/>
        </w:rPr>
        <w:t>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03.08.2009 </w:t>
      </w:r>
      <w:hyperlink r:id="rId18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690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29.04.2009 № 127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к постановлению администрации города Мурманска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16.12.2009 </w:t>
      </w:r>
      <w:hyperlink r:id="rId19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1408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изменений постановление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29.04.2009 № 127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29.01.2010 </w:t>
      </w:r>
      <w:hyperlink r:id="rId20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123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приложения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3 и 5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21.06.2006 № 1077, от 11.09.2006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1425, от </w:t>
      </w:r>
      <w:r w:rsidR="00CC6846" w:rsidRPr="00F25438">
        <w:rPr>
          <w:rFonts w:ascii="Times New Roman" w:hAnsi="Times New Roman" w:cs="Times New Roman"/>
          <w:sz w:val="28"/>
          <w:szCs w:val="28"/>
        </w:rPr>
        <w:t>13.11.2006 № 1757, от 02.05.2007 № 554, от 29.04.2009 № 127, от 03.08.2009 №690,от16.12.2009 № 1408)»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21.09.2010 </w:t>
      </w:r>
      <w:hyperlink r:id="rId21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1657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администрации города Мурманска о</w:t>
      </w:r>
      <w:r w:rsidR="00CC6846" w:rsidRPr="00F25438">
        <w:rPr>
          <w:rFonts w:ascii="Times New Roman" w:hAnsi="Times New Roman" w:cs="Times New Roman"/>
          <w:sz w:val="28"/>
          <w:szCs w:val="28"/>
        </w:rPr>
        <w:t>т 21.06.2006 № 1077, 11.09.2006 № 1425, 13.11.2006 № 1757, 02.05.2007 № 554, 29.04.2009 № 127, 03.08.2009 № 690, 16.12.2009№1408,29.01.2010 № 123)»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11.10.2010 </w:t>
      </w:r>
      <w:hyperlink r:id="rId22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1783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приложения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3 и 5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21.06.2006 № 1077, от 11.09.2006 № 1425, от 13.11.2006 № 1757, от 02.05.2007 № 554, от 29.04.2009 № 127, от 03.08.2009 № 690, от 16.12.2009 № 1408, от 29.01.2010 № 123, от 21.09.2010 № 1657)»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lastRenderedPageBreak/>
        <w:t xml:space="preserve">- от 16.12.2010 </w:t>
      </w:r>
      <w:hyperlink r:id="rId23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2203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5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21.06.2006 № 1077, от 11.09.2006 № 1425, от 13.11.2006 № 1757, от 02.05.2007 № 554, от 29.04.2009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127, от 03.08.2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009 № 690, от 16.12.2009 № 1408, от 29.01.2010 № 123, от 21.09.2010 № 1657,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11.10.2010 № 1783)»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08.06.2011 </w:t>
      </w:r>
      <w:hyperlink r:id="rId24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963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д. постановлений от 21.06.2006 № 1077,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11.09.2006№</w:t>
      </w:r>
      <w:r w:rsidRPr="00F25438">
        <w:rPr>
          <w:rFonts w:ascii="Times New Roman" w:hAnsi="Times New Roman" w:cs="Times New Roman"/>
          <w:sz w:val="28"/>
          <w:szCs w:val="28"/>
        </w:rPr>
        <w:t>1425,от13.11.200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6№ 1757, от 02.05.2007 № 554, от 29.04.2009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№ 127, от 03.08.2009 № 690, от 16.12.2009 № 1408, от 29.01.2010 № 123,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21.09.2010№1657,от11.10.2010 № 1783, от 16.12.2010 № 2203)»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03.08.2011 </w:t>
      </w:r>
      <w:hyperlink r:id="rId25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1355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CC6846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 на терри</w:t>
      </w:r>
      <w:r w:rsidR="00CC6846" w:rsidRPr="00F25438">
        <w:rPr>
          <w:rFonts w:ascii="Times New Roman" w:hAnsi="Times New Roman" w:cs="Times New Roman"/>
          <w:sz w:val="28"/>
          <w:szCs w:val="28"/>
        </w:rPr>
        <w:t>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21.06.2006 № 1077, от 11.09.2006 № 1425, от 13.11.2006 № 1757, от 02.05.2007 № 554, от 29.04.2009 № 127, от 03.08.2009 № 690, от 16.12.2009 № 1408, от 29.01.2010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123, от 21.0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9.2010 № 1657,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11.10.2010№1783,от16.12.2010№ 2203, от 08.06.2011 № 963)»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05.09.2011 </w:t>
      </w:r>
      <w:hyperlink r:id="rId26" w:history="1">
        <w:r w:rsidR="00CC6846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1602</w:t>
        </w:r>
      </w:hyperlink>
      <w:r w:rsidR="00CC6846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CC6846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CC6846" w:rsidRPr="00F25438">
        <w:rPr>
          <w:rFonts w:ascii="Times New Roman" w:hAnsi="Times New Roman" w:cs="Times New Roman"/>
          <w:sz w:val="28"/>
          <w:szCs w:val="28"/>
        </w:rPr>
        <w:t xml:space="preserve">д. постановлений от 21.06.2006 № 1077,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6846" w:rsidRPr="00F25438">
        <w:rPr>
          <w:rFonts w:ascii="Times New Roman" w:hAnsi="Times New Roman" w:cs="Times New Roman"/>
          <w:sz w:val="28"/>
          <w:szCs w:val="28"/>
        </w:rPr>
        <w:t>от 11.09.2006 №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1425, от 13.11.2006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1757, от 02.0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5.2007 № 554, от 29.04.2009 № 127, от 03.08.2009 № 690, от 16.12.2009 № 1408, от 29.01.2010 № 123,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21.09.2010 № 1657, от 11.10.2010 № 1783, от 16.12.2010 № 2203,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08.06.2011 №</w:t>
      </w:r>
      <w:r w:rsidR="00EF0BC5">
        <w:rPr>
          <w:rFonts w:ascii="Times New Roman" w:hAnsi="Times New Roman" w:cs="Times New Roman"/>
          <w:sz w:val="28"/>
          <w:szCs w:val="28"/>
        </w:rPr>
        <w:t xml:space="preserve"> </w:t>
      </w:r>
      <w:r w:rsidR="00E947F5" w:rsidRPr="00F25438">
        <w:rPr>
          <w:rFonts w:ascii="Times New Roman" w:hAnsi="Times New Roman" w:cs="Times New Roman"/>
          <w:sz w:val="28"/>
          <w:szCs w:val="28"/>
        </w:rPr>
        <w:t>963,от03.08.2011№ 1355)»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03.11.2011 </w:t>
      </w:r>
      <w:hyperlink r:id="rId27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2137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E947F5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приложения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3, 4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д. постановлений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21.06.2006 № 1077, от 11.09.2006 № 1425, от 13.11.2006 № 1757,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02.05.2007 № 554, от 29.04.2009 № 127, от 03.08.2009 № 690, от 16.12.2009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№ 1408, от 29.01.2010№</w:t>
      </w:r>
      <w:r w:rsidRPr="00F25438">
        <w:rPr>
          <w:rFonts w:ascii="Times New Roman" w:hAnsi="Times New Roman" w:cs="Times New Roman"/>
          <w:sz w:val="28"/>
          <w:szCs w:val="28"/>
        </w:rPr>
        <w:t>123,от21.09.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2010 № 1657, от 11.10.2010 № 1783,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16.12.2010 № 2203, от 08.06.2011 № 963, от 03.08.2011 № 1355, от 05.09.2011 № 1602)»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09.12.2011 </w:t>
      </w:r>
      <w:hyperlink r:id="rId28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2466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E947F5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3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ред. постановлений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от 21.06.2006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№ 1077, от 11.09.2006 № 1425, от 13.11.2006 № 1757,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lastRenderedPageBreak/>
        <w:t xml:space="preserve">от 02.05.2007 № 554, от 29.04.2009 № 127, от 03.08.2009 № 690, от 16.12.2009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№ 1408, от 29.01.2010№123,от21.09.2010№ 1657, от 11.10.2010 № 1783,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16.12.2010 № 2203, от 08.06.2011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963, от 03.08.20</w:t>
      </w:r>
      <w:r w:rsidR="00E947F5" w:rsidRPr="00F25438">
        <w:rPr>
          <w:rFonts w:ascii="Times New Roman" w:hAnsi="Times New Roman" w:cs="Times New Roman"/>
          <w:sz w:val="28"/>
          <w:szCs w:val="28"/>
        </w:rPr>
        <w:t>11 № 1355, от 05.09.2011 № 1602, от 03.11.2011 № 2137)»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15.02.2012 </w:t>
      </w:r>
      <w:hyperlink r:id="rId29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299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E947F5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приложения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2, 3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д. постановлений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21.06.2006 № 1077, от 11.09.2006 № 1425, от 13.11.2006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1757, от 02.05.2007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№ 554, от 29.04.2009 № 127, от 03.08.2009 № 690, от 16.12.2009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№ 1408, от 29.01.2010№123,от21.09.2010 № 1657, от 11.10.2010 № 1783,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16.12.2010 № 2203, от 08.06.2011 № 963, от 03.08.2011 № 1355, от 05.09.2011 № 1602, от 03.11.2011№</w:t>
      </w:r>
      <w:r w:rsidRPr="00F25438">
        <w:rPr>
          <w:rFonts w:ascii="Times New Roman" w:hAnsi="Times New Roman" w:cs="Times New Roman"/>
          <w:sz w:val="28"/>
          <w:szCs w:val="28"/>
        </w:rPr>
        <w:t>2137,от09.12.2</w:t>
      </w:r>
      <w:r w:rsidR="00E947F5" w:rsidRPr="00F25438">
        <w:rPr>
          <w:rFonts w:ascii="Times New Roman" w:hAnsi="Times New Roman" w:cs="Times New Roman"/>
          <w:sz w:val="28"/>
          <w:szCs w:val="28"/>
        </w:rPr>
        <w:t>011№ 2466)»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06.04.2012 </w:t>
      </w:r>
      <w:hyperlink r:id="rId30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681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947F5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 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E947F5" w:rsidRPr="00F25438">
        <w:rPr>
          <w:rFonts w:ascii="Times New Roman" w:hAnsi="Times New Roman" w:cs="Times New Roman"/>
          <w:sz w:val="28"/>
          <w:szCs w:val="28"/>
        </w:rPr>
        <w:t>д. постановлений от 21.06.2006 № 1077, от 11.09.2006№1425,от13.11.2006№ 1757, от 02.05.2007 № 554, от 29.04.2009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№ 127, от 03.08.2009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690, от 16.12.2009</w:t>
      </w:r>
      <w:r w:rsidR="00D555B5" w:rsidRPr="00F25438">
        <w:rPr>
          <w:rFonts w:ascii="Times New Roman" w:hAnsi="Times New Roman" w:cs="Times New Roman"/>
          <w:sz w:val="28"/>
          <w:szCs w:val="28"/>
        </w:rPr>
        <w:t xml:space="preserve"> №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1408, от 29.01.2010 № 123,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21.09.2010№1657,от11.10.2010№ 1783, от 16.12.2010 № 2203, от 08.06.2011 № 963, от 03.08.2011 № 1355, от 05.09.2011 № 1602, от 03.11.2011 № 2137,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09.12.2011№2466,от15.02.2012 № 299)»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20.07.2012 </w:t>
      </w:r>
      <w:hyperlink r:id="rId31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1699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E947F5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E947F5" w:rsidRPr="00F25438">
        <w:rPr>
          <w:rFonts w:ascii="Times New Roman" w:hAnsi="Times New Roman" w:cs="Times New Roman"/>
          <w:sz w:val="28"/>
          <w:szCs w:val="28"/>
        </w:rPr>
        <w:t>города Мурманска от 20.04.2006 № 569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д. постановлений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21.06.2006 № 1077, от 11.09.2006 № 1425, от 13.11.2006 № 1757,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02.05.2007 № 554, от 29.04.2009 № 127, от 03.08.2009 № 690, от 16.12.2009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№ 1408, от 29.01.2010№123,от21.09.2010№ 1657, от 11.10.2010 № 1783,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 xml:space="preserve">от 16.12.2010 № 2203, от 08.06.2011 № 963, от 03.08.2011 № 1355, от 05.09.2011 № 1602, от 03.11.2011№2137,от09.12.2011№ 2466, от 15.02.2012 № 299,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947F5" w:rsidRPr="00F25438">
        <w:rPr>
          <w:rFonts w:ascii="Times New Roman" w:hAnsi="Times New Roman" w:cs="Times New Roman"/>
          <w:sz w:val="28"/>
          <w:szCs w:val="28"/>
        </w:rPr>
        <w:t>от 06.04.2012 № 681)»</w:t>
      </w:r>
      <w:r w:rsidRPr="00F25438">
        <w:rPr>
          <w:rFonts w:ascii="Times New Roman" w:hAnsi="Times New Roman" w:cs="Times New Roman"/>
          <w:sz w:val="28"/>
          <w:szCs w:val="28"/>
        </w:rPr>
        <w:t>;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- от 24.08.2012 </w:t>
      </w:r>
      <w:hyperlink r:id="rId32" w:history="1">
        <w:r w:rsidR="00E947F5" w:rsidRPr="00F25438">
          <w:rPr>
            <w:rFonts w:ascii="Times New Roman" w:hAnsi="Times New Roman" w:cs="Times New Roman"/>
            <w:sz w:val="28"/>
            <w:szCs w:val="28"/>
          </w:rPr>
          <w:t>№</w:t>
        </w:r>
        <w:r w:rsidRPr="00F25438">
          <w:rPr>
            <w:rFonts w:ascii="Times New Roman" w:hAnsi="Times New Roman" w:cs="Times New Roman"/>
            <w:sz w:val="28"/>
            <w:szCs w:val="28"/>
          </w:rPr>
          <w:t xml:space="preserve"> 2087</w:t>
        </w:r>
      </w:hyperlink>
      <w:r w:rsidR="00E947F5" w:rsidRPr="00F25438">
        <w:rPr>
          <w:rFonts w:ascii="Times New Roman" w:hAnsi="Times New Roman" w:cs="Times New Roman"/>
          <w:sz w:val="28"/>
          <w:szCs w:val="28"/>
        </w:rPr>
        <w:t xml:space="preserve"> «</w:t>
      </w:r>
      <w:r w:rsidRPr="00F25438">
        <w:rPr>
          <w:rFonts w:ascii="Times New Roman" w:hAnsi="Times New Roman" w:cs="Times New Roman"/>
          <w:sz w:val="28"/>
          <w:szCs w:val="28"/>
        </w:rPr>
        <w:t>О в</w:t>
      </w:r>
      <w:r w:rsidR="00E947F5" w:rsidRPr="00F25438">
        <w:rPr>
          <w:rFonts w:ascii="Times New Roman" w:hAnsi="Times New Roman" w:cs="Times New Roman"/>
          <w:sz w:val="28"/>
          <w:szCs w:val="28"/>
        </w:rPr>
        <w:t>несении изменений в приложения №</w:t>
      </w:r>
      <w:r w:rsidRPr="00F25438">
        <w:rPr>
          <w:rFonts w:ascii="Times New Roman" w:hAnsi="Times New Roman" w:cs="Times New Roman"/>
          <w:sz w:val="28"/>
          <w:szCs w:val="28"/>
        </w:rPr>
        <w:t xml:space="preserve"> 2, 3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25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города Мурманска от 20.04.2006 № 569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F7812" w:rsidRPr="00F25438">
        <w:rPr>
          <w:rFonts w:ascii="Times New Roman" w:hAnsi="Times New Roman" w:cs="Times New Roman"/>
          <w:sz w:val="28"/>
          <w:szCs w:val="28"/>
        </w:rPr>
        <w:t>«</w:t>
      </w:r>
      <w:r w:rsidRPr="00F25438">
        <w:rPr>
          <w:rFonts w:ascii="Times New Roman" w:hAnsi="Times New Roman" w:cs="Times New Roman"/>
          <w:sz w:val="28"/>
          <w:szCs w:val="28"/>
        </w:rPr>
        <w:t>Об упорядочении размещения нестационарных объектов мелкорозничной торговли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(в ре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д. постановлений от 21.06.2006 № 1077, от 11.09.2006 № 1425, от 13.11.2006 № 1757, от 02.05.2007 № 554, от 29.04.2009 № 127, от 03.08.2009 № 690, от 16.12.2009 № 1408,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от 29.01.2010№123,от21.09.2010№ 1657, от 11.10.2010 № 1783, от 16.12.2010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№ 2203, от 08.06.2011 № 963, от 03.08.2011 № 1355, от 05.09.2011 № 1602,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F7812" w:rsidRPr="00F25438">
        <w:rPr>
          <w:rFonts w:ascii="Times New Roman" w:hAnsi="Times New Roman" w:cs="Times New Roman"/>
          <w:sz w:val="28"/>
          <w:szCs w:val="28"/>
        </w:rPr>
        <w:t xml:space="preserve">от 03.11.2011№2137,от09.12.2011№ 2466, от 15.02.2012 № 299, от 06.04.2012 </w:t>
      </w:r>
      <w:r w:rsidR="00EF0B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F7812" w:rsidRPr="00F25438">
        <w:rPr>
          <w:rFonts w:ascii="Times New Roman" w:hAnsi="Times New Roman" w:cs="Times New Roman"/>
          <w:sz w:val="28"/>
          <w:szCs w:val="28"/>
        </w:rPr>
        <w:t>№ 681, от 20.06.2012 № 1699)»</w:t>
      </w:r>
      <w:r w:rsidRPr="00F25438">
        <w:rPr>
          <w:rFonts w:ascii="Times New Roman" w:hAnsi="Times New Roman" w:cs="Times New Roman"/>
          <w:sz w:val="28"/>
          <w:szCs w:val="28"/>
        </w:rPr>
        <w:t>.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 xml:space="preserve"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</w:t>
      </w:r>
      <w:hyperlink w:anchor="Par58" w:history="1">
        <w:r w:rsidRPr="00F25438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F25438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25438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Мурманска в сети Интернет.</w:t>
      </w:r>
    </w:p>
    <w:p w:rsidR="000F42A7" w:rsidRPr="00F25438" w:rsidRDefault="000F42A7" w:rsidP="00FF7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>4. Ред</w:t>
      </w:r>
      <w:r w:rsidR="00FF7812" w:rsidRPr="00F25438">
        <w:rPr>
          <w:rFonts w:ascii="Times New Roman" w:hAnsi="Times New Roman" w:cs="Times New Roman"/>
          <w:sz w:val="28"/>
          <w:szCs w:val="28"/>
        </w:rPr>
        <w:t>акции газеты «Вечерний Мурманск»</w:t>
      </w:r>
      <w:r w:rsidRPr="00F25438">
        <w:rPr>
          <w:rFonts w:ascii="Times New Roman" w:hAnsi="Times New Roman" w:cs="Times New Roman"/>
          <w:sz w:val="28"/>
          <w:szCs w:val="28"/>
        </w:rPr>
        <w:t xml:space="preserve"> (Червякова Н.Г.) опубликовать настоящее постановление с </w:t>
      </w:r>
      <w:hyperlink w:anchor="Par58" w:history="1">
        <w:r w:rsidRPr="00F25438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F25438">
        <w:rPr>
          <w:rFonts w:ascii="Times New Roman" w:hAnsi="Times New Roman" w:cs="Times New Roman"/>
          <w:sz w:val="28"/>
          <w:szCs w:val="28"/>
        </w:rPr>
        <w:t>.</w:t>
      </w:r>
    </w:p>
    <w:p w:rsidR="000F42A7" w:rsidRPr="00F25438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438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0F42A7" w:rsidRDefault="000F42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</w:t>
      </w:r>
      <w:r w:rsidR="00E127CD" w:rsidRPr="002613F4">
        <w:rPr>
          <w:rFonts w:ascii="Times New Roman" w:hAnsi="Times New Roman" w:cs="Times New Roman"/>
          <w:sz w:val="28"/>
          <w:szCs w:val="28"/>
        </w:rPr>
        <w:t>г</w:t>
      </w:r>
      <w:r w:rsidRPr="002613F4">
        <w:rPr>
          <w:rFonts w:ascii="Times New Roman" w:hAnsi="Times New Roman" w:cs="Times New Roman"/>
          <w:sz w:val="28"/>
          <w:szCs w:val="28"/>
        </w:rPr>
        <w:t xml:space="preserve">лавы администрации города Мурманска </w:t>
      </w:r>
      <w:r w:rsidR="009430C6" w:rsidRPr="002613F4">
        <w:rPr>
          <w:rFonts w:ascii="Times New Roman" w:hAnsi="Times New Roman" w:cs="Times New Roman"/>
          <w:sz w:val="28"/>
          <w:szCs w:val="28"/>
        </w:rPr>
        <w:t>Синякаева Р.Р.</w:t>
      </w:r>
    </w:p>
    <w:p w:rsidR="007D574D" w:rsidRDefault="007D574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74D" w:rsidRDefault="007D574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574D" w:rsidRPr="00F25438" w:rsidRDefault="007D574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812" w:rsidRPr="00F25438" w:rsidRDefault="00FF7812" w:rsidP="00FF7812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FF7812" w:rsidRPr="00F25438" w:rsidRDefault="00FF7812" w:rsidP="00FF7812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5438">
        <w:rPr>
          <w:rFonts w:ascii="Times New Roman" w:hAnsi="Times New Roman" w:cs="Times New Roman"/>
          <w:b/>
          <w:bCs/>
          <w:sz w:val="28"/>
          <w:szCs w:val="28"/>
        </w:rPr>
        <w:t xml:space="preserve">города Мурманска                                                                             А.И. Сысоев  </w:t>
      </w:r>
    </w:p>
    <w:p w:rsidR="00FF7812" w:rsidRPr="00F25438" w:rsidRDefault="00FF7812" w:rsidP="00FF78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2A7" w:rsidRPr="00F25438" w:rsidRDefault="000F42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42A7" w:rsidRPr="00F25438" w:rsidRDefault="000F42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00E" w:rsidRPr="00F25438" w:rsidRDefault="000C10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F42A7" w:rsidRPr="00F25438" w:rsidRDefault="000F42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3"/>
      <w:bookmarkEnd w:id="1"/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DB" w:rsidRDefault="003714DB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D69" w:rsidRDefault="00CC0D69" w:rsidP="000C100E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D555B5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55B5"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13.06.2013 № 1462</w:t>
      </w:r>
    </w:p>
    <w:p w:rsidR="006B6390" w:rsidRDefault="00D555B5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</w:t>
      </w:r>
    </w:p>
    <w:p w:rsidR="006B6390" w:rsidRDefault="00D555B5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19.09.2013 </w:t>
      </w:r>
      <w:r w:rsidR="006B6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2460,</w:t>
      </w:r>
    </w:p>
    <w:p w:rsidR="00E84DDD" w:rsidRPr="00E84DDD" w:rsidRDefault="00D555B5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05.06.2014 № 1748</w:t>
      </w:r>
      <w:r w:rsidR="003C59A0"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B6390" w:rsidRDefault="003C59A0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22.08.2014 № 2708</w:t>
      </w:r>
      <w:r w:rsidR="006B63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B6390" w:rsidRDefault="006B6390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18.09.2014 № 3018,</w:t>
      </w:r>
    </w:p>
    <w:p w:rsidR="006B6390" w:rsidRDefault="00AF7702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25.11.2014 № 3884</w:t>
      </w:r>
      <w:r w:rsidR="00EC7B7F"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317838" w:rsidRPr="00E84DDD" w:rsidRDefault="006B6390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25.03.2015 № 790</w:t>
      </w:r>
      <w:r w:rsidR="00EC7B7F"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17838" w:rsidRPr="00E84DDD" w:rsidRDefault="00B95B09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29.01.2016 № 194</w:t>
      </w:r>
      <w:r w:rsidR="004353F7"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</w:p>
    <w:p w:rsidR="00317838" w:rsidRPr="00E84DDD" w:rsidRDefault="004353F7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01.11.2016 № 3316</w:t>
      </w:r>
      <w:r w:rsidR="00317838"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</w:p>
    <w:p w:rsidR="00E84DDD" w:rsidRPr="00E84DDD" w:rsidRDefault="00317838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26.12.2016 № 3959</w:t>
      </w:r>
      <w:r w:rsidR="00E84DDD"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</w:p>
    <w:p w:rsidR="00763D76" w:rsidRDefault="00E84DDD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84D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15.04.2021 № 1014</w:t>
      </w:r>
      <w:r w:rsidR="00763D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9430C6" w:rsidRDefault="00763D76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12.07.2021 № 1847</w:t>
      </w:r>
      <w:r w:rsidR="009430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7C7E37" w:rsidRDefault="009430C6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613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21.06.2022 № 1661</w:t>
      </w:r>
      <w:r w:rsidR="007C7E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A83F3A" w:rsidRDefault="007C7E37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01.02.2023 № 317</w:t>
      </w:r>
      <w:r w:rsidR="00A83F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</w:p>
    <w:p w:rsidR="008D3EB2" w:rsidRDefault="00A83F3A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21.03.2023 № 945</w:t>
      </w:r>
      <w:r w:rsidR="008D3E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</w:p>
    <w:p w:rsidR="00CD1AED" w:rsidRDefault="008D3EB2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07.07.2023 № 2484</w:t>
      </w:r>
      <w:r w:rsidR="00CD1A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D4540F" w:rsidRDefault="00CD1AED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25.12.2023 № 4549</w:t>
      </w:r>
      <w:r w:rsidR="00D45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06743F" w:rsidRDefault="00D4540F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54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26.03.2024 № 1161</w:t>
      </w:r>
      <w:r w:rsidR="000674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EF0BC5" w:rsidRDefault="0006743F" w:rsidP="000C100E">
      <w:pPr>
        <w:ind w:left="510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25.09.2024 № 3159</w:t>
      </w:r>
      <w:r w:rsidR="00EF0B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</w:p>
    <w:p w:rsidR="00D555B5" w:rsidRPr="002613F4" w:rsidRDefault="00EF0BC5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18.11.2024 № 3728</w:t>
      </w:r>
      <w:r w:rsidR="00D555B5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C100E" w:rsidRPr="002613F4" w:rsidRDefault="000C100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100E" w:rsidRPr="002613F4" w:rsidRDefault="000C100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размещения нестационарных торговых объектов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город Мурманск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размещения нестационарных торговых объектов на территории муниципального образования город Мурманск (далее – Порядок) 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в целях: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упорядочения размещения нестационарных торговых объектов розничной торговли, общественного питания, бытовых и прочих услуг;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2613F4">
        <w:rPr>
          <w:rFonts w:ascii="Times New Roman" w:hAnsi="Times New Roman" w:cs="Times New Roman"/>
          <w:sz w:val="28"/>
          <w:szCs w:val="28"/>
        </w:rPr>
        <w:t>повышения доступности товаров и услуг для населения                              города Мурманска.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на размещение нестационарных торговых объектов на земельных участках, находящихся в государственной собственности или муниципальной собственности, а также на землях и земельных участках, государственная собственность на которые не разграничена, за исключением земельных участков, находящихся в частной </w:t>
      </w:r>
      <w:r w:rsidRPr="002613F4">
        <w:rPr>
          <w:rFonts w:ascii="Times New Roman" w:hAnsi="Times New Roman" w:cs="Times New Roman"/>
          <w:sz w:val="28"/>
          <w:szCs w:val="28"/>
        </w:rPr>
        <w:lastRenderedPageBreak/>
        <w:t>собственности или предоставленных гражданам, юридическим лицам в соответствии с земельным законодательством.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Порядок не распространяется на размещение: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нестационарных торговых объектов на территориях розничных рынков и ярмарок, в том числе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ярмарок выходного дня;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нестационарных торговых объектов на территории муниципального образования город Мурманск, в которых оказываются лицензируемые виды деятельности.</w:t>
      </w:r>
    </w:p>
    <w:p w:rsidR="00EF4A6A" w:rsidRPr="002613F4" w:rsidRDefault="00EF4A6A" w:rsidP="00EF4A6A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настоящего Порядка используются следующие основные понятия:</w:t>
      </w:r>
    </w:p>
    <w:p w:rsidR="00EF4A6A" w:rsidRPr="007C7E37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торговая деятельность – вид предпринимательской деятельности, </w:t>
      </w:r>
      <w:r w:rsidRPr="007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 с приобретением и продажей товаров;</w:t>
      </w:r>
    </w:p>
    <w:p w:rsidR="00EF4A6A" w:rsidRPr="007C7E37" w:rsidRDefault="00EF4A6A" w:rsidP="00EF4A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субъект торговли и (или) оказания услуг – юридическое лицо, индивидуальный предприниматель, зарегистрированные в установленном законом порядке, осуществляющие реализацию товаров, оказание услуг                       с использованием нестационарного торгового объекта, 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                           от 27.11.2018 № 422-ФЗ «О проведении эксперимента по установлению специального налогового режима «Налог на профессиональный доход» (далее – самозанятое физическое лицо);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стационарный торговый объект – торговый объект, представляющий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здание или часть здания, строение или часть строения, прочно связанные фундаментом такого здания, строения, с землей и присоединенные к сетям инженерно-технического обеспечения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4A6A" w:rsidRPr="002613F4" w:rsidRDefault="00EF4A6A" w:rsidP="00EF4A6A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– выездная торговля – торговля, 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осуществляемая субъектами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или на определенной территории вне постоянного места расположения стационарного торгового объекта при проведении массовых мероприятий (культурно-просветительных, зрелищно-развлекательных, физкультурно-оздоровительных, спортивных или рекламных),  имеющих временный краткосрочный характер;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нестационарный торговый объект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схема размещения нестационарных торговых объектов на территории муниципального образования город Мурманск (далее – Схема размещения) – разработанный и утвержденный администрацией города Мурманска документ, определяющий места размещения нестационарных торговых объектов и </w:t>
      </w:r>
      <w:r w:rsidRPr="002613F4">
        <w:rPr>
          <w:rFonts w:ascii="Times New Roman" w:hAnsi="Times New Roman" w:cs="Times New Roman"/>
          <w:sz w:val="28"/>
          <w:szCs w:val="28"/>
        </w:rPr>
        <w:t>ассортиментный перечень товаров и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13F4">
        <w:rPr>
          <w:rFonts w:ascii="Times New Roman" w:hAnsi="Times New Roman" w:cs="Times New Roman"/>
          <w:bCs/>
          <w:sz w:val="28"/>
          <w:szCs w:val="28"/>
        </w:rPr>
        <w:t>к</w:t>
      </w:r>
      <w:r w:rsidRPr="002613F4">
        <w:rPr>
          <w:rFonts w:ascii="Times New Roman" w:hAnsi="Times New Roman" w:cs="Times New Roman"/>
          <w:sz w:val="28"/>
          <w:szCs w:val="28"/>
        </w:rPr>
        <w:t xml:space="preserve">расные линии - </w:t>
      </w:r>
      <w:r w:rsidRPr="002613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линии, которые обозначают существующие, планируемые (изменяемые, вновь образуемые) границы территорий общего пользования, границы земельных участков, на которых расположены линии </w:t>
      </w:r>
      <w:r w:rsidRPr="002613F4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</w:t>
      </w:r>
      <w:r w:rsidRPr="002613F4">
        <w:rPr>
          <w:rFonts w:ascii="Times New Roman" w:hAnsi="Times New Roman" w:cs="Times New Roman"/>
          <w:sz w:val="28"/>
          <w:szCs w:val="28"/>
        </w:rPr>
        <w:t>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Типы нестационарных торговых объектов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>Настоящий Порядок распространяется на следующие типы нестационарных торговых объектов: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>- автолавка, автоприцеп, автокафе, фудтрак, кафе-фургон с мобильной кухней - передвижные средства, предназначенные для осуществления розничной торговли, оказания услуг общественного питания вне стационарной розничной сети, применяемые только в комплекте с транспортным средством, зарегистрированные в установленном порядке в ГИБДД УМВД России;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торговый павильон, ярмарочный домик, бовер, блок-контейнер -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киоск, </w:t>
      </w:r>
      <w:r w:rsidRPr="002613F4">
        <w:rPr>
          <w:rFonts w:ascii="Times New Roman" w:hAnsi="Times New Roman" w:cs="Times New Roman"/>
          <w:sz w:val="28"/>
          <w:szCs w:val="28"/>
        </w:rPr>
        <w:t>фудтрак (конструкция не предусматривает установку кол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>с) (далее - фудтрак без колес),</w:t>
      </w:r>
      <w:r w:rsidRPr="002613F4">
        <w:rPr>
          <w:rFonts w:ascii="Times New Roman" w:eastAsia="Calibri" w:hAnsi="Times New Roman" w:cs="Times New Roman"/>
          <w:sz w:val="28"/>
          <w:szCs w:val="28"/>
        </w:rPr>
        <w:t>мини фреш-бар –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- торговая палатка - оснащенная прилавком легковозводимая сборно-разборная конструкция, образующая внутреннее пространство, не замкнутое со стороны прилавка, предназначенная для размещения одного или нескольких рабочих мест продавцов и товарного запаса на один день торговли;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>- сезонное кафе - специально оборудованное временное сооружение, в том числе при стационарном предприятии, представляющее собой площадку для размещения объекта общественного питания для дополнительного обслуживания потребителей с организацией (или без организации) их отдыха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Основные требования к размещению нестационарных 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торговых объектов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3.1. Деятельность нестационарных торговых объектов осуществляется в соответствии с действующим законодательством, санитарными, противопожарными нормами и правилами, требованиями, предъявляемыми к организации торгово-технологического процесса, и не должна ухудшать условия проживания людей прилегающих жилых массивов.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E37">
        <w:rPr>
          <w:rFonts w:ascii="Times New Roman" w:eastAsia="Calibri" w:hAnsi="Times New Roman" w:cs="Times New Roman"/>
          <w:sz w:val="28"/>
          <w:szCs w:val="28"/>
        </w:rPr>
        <w:t>3.2. Нестационарные торговые объекты должны иметь информационную табличку с указанием наименования субъекта торговли и (или)                       оказания услуг, сведений о его государственной регистрации, а также режима работы.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3.3. Информация о реализуемой продукции и об услугах доводится до сведения потребителей посредством ценников и меню в соответствии с установленными требованиями.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lastRenderedPageBreak/>
        <w:t>3.4. С</w:t>
      </w:r>
      <w:r w:rsidRPr="002613F4">
        <w:rPr>
          <w:rFonts w:ascii="Times New Roman" w:hAnsi="Times New Roman" w:cs="Times New Roman"/>
          <w:sz w:val="28"/>
          <w:szCs w:val="28"/>
        </w:rPr>
        <w:t>убъект 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в месте размещения нестационарного торгового объекта обеспечивает его содержание в соответствии с санитарно-эпидемиологическими правилами и правилами благоустройства территории муниципального образования город Мурманск, сбор и вывоз мусора.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При осуществлении торговой деятельности, оказании услуг общественного питания в нестационарном торговом объекте 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соблюдать специализацию нестационарного торгового объекта в соответствии с выданным разрешением на право размещения нестационарного торгового объекта на территории муниципального образования город Мурманск (далее – Разрешение), а также в соответствии с Разрешением на выездную торговлю.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3.6. Не допускается размещение нестационарных торговых объектов: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под козырьками, в арках зданий (сооружений), на газонах, тротуарах</w:t>
      </w:r>
      <w:r w:rsidRPr="00275609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D577B7">
        <w:rPr>
          <w:rFonts w:ascii="Times New Roman" w:eastAsia="Calibri" w:hAnsi="Times New Roman" w:cs="Times New Roman"/>
          <w:color w:val="000000"/>
          <w:sz w:val="28"/>
          <w:szCs w:val="28"/>
        </w:rPr>
        <w:t>шириной менее пяти метров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, площадках (детских, для отдыха, спортивных, стоянок автотранспорта), посадочных площадках остановочных пунктов;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в охранной зоне водопроводных и канализационных сетей, трубопроводов;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в охранной зоне тепловых сетей;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в охранной зоне объектов электросетевого хозяйства;</w:t>
      </w:r>
    </w:p>
    <w:p w:rsidR="00EF4A6A" w:rsidRPr="009E593F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E593F">
        <w:rPr>
          <w:rFonts w:ascii="Times New Roman" w:eastAsia="Calibri" w:hAnsi="Times New Roman" w:cs="Times New Roman"/>
          <w:color w:val="000000"/>
          <w:sz w:val="28"/>
          <w:szCs w:val="28"/>
        </w:rPr>
        <w:t>- перед витринами торговых предприятий, а также ближе 20 метров               от окон жилых домов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>в пределах треугольников видимости на нерегулируемых перекрестках и примыкания улиц и дорог, а также на пешеходных переходах;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в местах, не определенных Схемой размещения;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случае несоответствия ассортимента подлежащей реализации субъектом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продукции специализации нестационарного торгового объекта, предусмотренной Схемой размещения по соответствующему адресу;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случае несоответствия типа нестационарного торгового объекта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типу нестационарного торгового объекта, предусмотренному Схемой размещения по соответствующему адресу;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случае превышения площади нестационарного торгового объекта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над площадью, предназначенной для размещения нестационарного торгового объекта в соответствии со Схемой размещения;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- в границах красных линий</w:t>
      </w:r>
      <w:r w:rsidRPr="002613F4">
        <w:rPr>
          <w:rFonts w:ascii="Times New Roman" w:hAnsi="Times New Roman" w:cs="Times New Roman"/>
          <w:sz w:val="28"/>
          <w:szCs w:val="28"/>
        </w:rPr>
        <w:t>.</w:t>
      </w:r>
    </w:p>
    <w:p w:rsidR="00EF4A6A" w:rsidRPr="002613F4" w:rsidRDefault="00EF4A6A" w:rsidP="00EF4A6A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3.7. Н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естационарные торговые объекты должны размещаться с учетом беспрепятственного подъезда спецтранспорта, автотранспорта к жилым домам, объектам социального назначения, по доставке грузов в торговые стационарные объекты, а также с соблюдением пожарных и санитарных требований.  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3.8. Нестационарные торговые объекты необходимо устанавливать на твердые виды покрытия, обеспечивать осветительным оборудованием, урнами и малыми контейнерами, а объекты питания – также туалетными кабинами (при </w:t>
      </w:r>
      <w:r w:rsidRPr="002613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отсутствии общественных туалетов на прилегающей территории в зоне доступности 200 метров). 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Основанием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размещения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нестационарного торгового объекта на территории муниципального образования город Мурманск являются следующие правоустанавливающие документы: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3.9.1.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На круглогодичный период для </w:t>
      </w:r>
      <w:r w:rsidRPr="002613F4">
        <w:rPr>
          <w:rFonts w:ascii="Times New Roman" w:eastAsia="Calibri" w:hAnsi="Times New Roman" w:cs="Times New Roman"/>
          <w:bCs/>
          <w:sz w:val="28"/>
          <w:szCs w:val="28"/>
        </w:rPr>
        <w:t>автолавок, автоприцепов, автокафе, фудтраков, кафе-фургонов с мобильной кухней,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торговых павильонов, ярмарочных домиков, боверов, блок-контейнеров, киосков, </w:t>
      </w:r>
      <w:r w:rsidRPr="002613F4">
        <w:rPr>
          <w:rFonts w:ascii="Times New Roman" w:hAnsi="Times New Roman" w:cs="Times New Roman"/>
          <w:sz w:val="28"/>
          <w:szCs w:val="28"/>
        </w:rPr>
        <w:t>фудтраков без кол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>с,</w:t>
      </w:r>
      <w:r w:rsidRPr="002613F4">
        <w:rPr>
          <w:rFonts w:ascii="Times New Roman" w:eastAsia="Calibri" w:hAnsi="Times New Roman" w:cs="Times New Roman"/>
          <w:sz w:val="28"/>
          <w:szCs w:val="28"/>
        </w:rPr>
        <w:t>мини фреш-баров; на сезонный период для сезонных кафе: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- Схема размещения;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r:id="rId33" w:history="1">
        <w:r w:rsidRPr="002613F4">
          <w:rPr>
            <w:rFonts w:ascii="Times New Roman" w:eastAsia="Calibri" w:hAnsi="Times New Roman" w:cs="Times New Roman"/>
            <w:sz w:val="28"/>
            <w:szCs w:val="28"/>
          </w:rPr>
          <w:t>Разрешение</w:t>
        </w:r>
      </w:hyperlink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(приложение № 1 к настоящему Порядку).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3.9.2. При организации выездной торговли:</w:t>
      </w:r>
    </w:p>
    <w:p w:rsidR="00EF4A6A" w:rsidRPr="002613F4" w:rsidRDefault="00EF4A6A" w:rsidP="00EF4A6A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постановление администрации города Мурманска о проведении массового мероприятия;</w:t>
      </w:r>
    </w:p>
    <w:p w:rsidR="00EF4A6A" w:rsidRPr="002613F4" w:rsidRDefault="00EF4A6A" w:rsidP="00EF4A6A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план размещения</w:t>
      </w:r>
      <w:r w:rsidRPr="00261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нестационарных торговых объектов на территории города Мурманска на выездной торговле (далее – План размещения)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4A6A" w:rsidRPr="002613F4" w:rsidRDefault="00EF4A6A" w:rsidP="00EF4A6A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Разрешение </w:t>
      </w:r>
      <w:r w:rsidRPr="002613F4">
        <w:rPr>
          <w:rFonts w:ascii="Times New Roman" w:eastAsia="Calibri" w:hAnsi="Times New Roman" w:cs="Times New Roman"/>
          <w:sz w:val="28"/>
          <w:szCs w:val="28"/>
        </w:rPr>
        <w:t>на выездную торговлю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2 к настоящему Порядку). 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3.9.3. Нестационарные торговые объекты размещаются без оформления земельно-правовых отношений.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7A8">
        <w:rPr>
          <w:rFonts w:ascii="Times New Roman" w:hAnsi="Times New Roman" w:cs="Times New Roman"/>
          <w:bCs/>
          <w:sz w:val="28"/>
          <w:szCs w:val="28"/>
        </w:rPr>
        <w:t>3.10. Требования, указанные в пункте 3.6 настоящего Порядка, не распространяются на отношения, связанные с размещением нестационарных торговых объектов при проведении праздничных, общественно-политических, культурно-массовых и спортивно-массовых мероприятий</w:t>
      </w:r>
      <w:r w:rsidRPr="002613F4">
        <w:rPr>
          <w:rFonts w:ascii="Times New Roman" w:hAnsi="Times New Roman" w:cs="Times New Roman"/>
          <w:bCs/>
          <w:sz w:val="28"/>
          <w:szCs w:val="28"/>
        </w:rPr>
        <w:t>.</w:t>
      </w:r>
    </w:p>
    <w:p w:rsidR="00EF4A6A" w:rsidRPr="009E593F" w:rsidRDefault="00EF4A6A" w:rsidP="00EF4A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93F">
        <w:rPr>
          <w:rFonts w:ascii="Times New Roman" w:hAnsi="Times New Roman" w:cs="Times New Roman"/>
          <w:bCs/>
          <w:sz w:val="28"/>
          <w:szCs w:val="28"/>
        </w:rPr>
        <w:t>3.11. Требования, указанные в пункте 3.6 раздела 3 настоящего Порядка, в части запрета размещения нестационарных торговых объектов в границах красных линий, не распространяются на киоски по продаже печатной продукции, а также на фудтраки по реализации продукции общественного питания, горячих и холодных безалкогольных напитков и сувенирной продукции.</w:t>
      </w:r>
    </w:p>
    <w:p w:rsidR="00EF4A6A" w:rsidRPr="002613F4" w:rsidRDefault="00EF4A6A" w:rsidP="00EF4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3.12. Внешний вид нестационарных торговых объектов должен гармонично вписываться в единую концепцию наружного архитектурного облика города Мурманска.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ab/>
        <w:t>Для продвижения торговой марки субъектам торговли и (или) оказания услуг рекомендуется использовать символику местных производителей, цветовые решения бренда города Мурманска.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ab/>
        <w:t xml:space="preserve">Нестационарный торговый объект должен содержаться в технически исправном состоянии, не иметь внешних механических повреждений, нарушений целостности конструкций, должен быть выполнен из современных, экологически безопасных строительных и отделочных материалов. </w:t>
      </w:r>
    </w:p>
    <w:p w:rsidR="00EF4A6A" w:rsidRPr="002613F4" w:rsidRDefault="00EF4A6A" w:rsidP="00EF4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3.13. Установленные на территории муниципального образования город Мурманск нестационарные торговые объекты, имеющие внешние механические повреждения, нарушения целостности конструкции, введ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 xml:space="preserve">нные ранее в эксплуатацию, адрес размещения которых включен в Схему </w:t>
      </w:r>
      <w:r w:rsidRPr="002613F4">
        <w:rPr>
          <w:rFonts w:ascii="Times New Roman" w:hAnsi="Times New Roman" w:cs="Times New Roman"/>
          <w:sz w:val="28"/>
          <w:szCs w:val="28"/>
        </w:rPr>
        <w:lastRenderedPageBreak/>
        <w:t>размещения, подлежат замене за сч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>т собственника торгового объекта на объект современной конструкции (современного образца, другого разреш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>нного типа) по решению комиссии по организации размещения нестационарных торговых объектов на территории муниципального образования город Мурманск площадью, не превышающей размеры введ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>нного ранее нестационарного торгового объекта.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3.14. С</w:t>
      </w:r>
      <w:r w:rsidRPr="002613F4">
        <w:rPr>
          <w:rFonts w:ascii="Times New Roman" w:hAnsi="Times New Roman" w:cs="Times New Roman"/>
          <w:color w:val="000000"/>
          <w:sz w:val="28"/>
          <w:szCs w:val="28"/>
        </w:rPr>
        <w:t>убъектам торговли и (или) оказания услуг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2613F4">
        <w:rPr>
          <w:rFonts w:ascii="Times New Roman" w:hAnsi="Times New Roman" w:cs="Times New Roman"/>
          <w:sz w:val="28"/>
          <w:szCs w:val="28"/>
        </w:rPr>
        <w:t>апрещается: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- размещение возле нестационарных торговых объектов выносных лотков, ящиков, холодильного оборудования;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- </w:t>
      </w:r>
      <w:r w:rsidRPr="002613F4">
        <w:rPr>
          <w:rFonts w:ascii="Times New Roman" w:hAnsi="Times New Roman" w:cs="Times New Roman"/>
          <w:bCs/>
          <w:sz w:val="28"/>
          <w:szCs w:val="28"/>
        </w:rPr>
        <w:t>передача Разрешения иным лицам;</w:t>
      </w:r>
    </w:p>
    <w:p w:rsidR="00EF4A6A" w:rsidRPr="007C7E37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3F4">
        <w:rPr>
          <w:rFonts w:ascii="Times New Roman" w:eastAsia="Calibri" w:hAnsi="Times New Roman" w:cs="Times New Roman"/>
          <w:strike/>
          <w:sz w:val="28"/>
          <w:szCs w:val="28"/>
        </w:rPr>
        <w:t>–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осуществление торговой деятельности после </w:t>
      </w:r>
      <w:r w:rsidRPr="002613F4">
        <w:rPr>
          <w:rFonts w:ascii="Times New Roman" w:hAnsi="Times New Roman" w:cs="Times New Roman"/>
          <w:color w:val="000000"/>
          <w:sz w:val="28"/>
          <w:szCs w:val="28"/>
        </w:rPr>
        <w:t>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</w:t>
      </w:r>
      <w:r w:rsidRPr="007C7E37">
        <w:rPr>
          <w:rFonts w:ascii="Times New Roman" w:hAnsi="Times New Roman" w:cs="Times New Roman"/>
          <w:color w:val="000000"/>
          <w:sz w:val="28"/>
          <w:szCs w:val="28"/>
        </w:rPr>
        <w:t xml:space="preserve"> или снятия с учета физического лица в качестве налогоплательщика налога на профессиональный доход;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самовольное увеличение размеров площади осуществления торговой деятельности за пределами нестационарного торгового объекта;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самовольное изменение ассортиментного перечня товаров и услуг, реализуемых в нестационарном торговом объекте, предусмотренного Схемой размещения;        </w:t>
      </w:r>
    </w:p>
    <w:p w:rsidR="00EF4A6A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– осуществление торговой деятельности с нарушением действующего законодательства в сфере торговой деятельности, в том числе розничной продажи алкогольной и спиртосодержа</w:t>
      </w:r>
      <w:r>
        <w:rPr>
          <w:rFonts w:ascii="Times New Roman" w:hAnsi="Times New Roman" w:cs="Times New Roman"/>
          <w:sz w:val="28"/>
          <w:szCs w:val="28"/>
        </w:rPr>
        <w:t>щей продукции, табачных изделий;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–</w:t>
      </w:r>
      <w:r w:rsidRPr="007C7E37">
        <w:rPr>
          <w:rFonts w:ascii="Times New Roman" w:hAnsi="Times New Roman" w:cs="Times New Roman"/>
          <w:sz w:val="28"/>
          <w:szCs w:val="28"/>
        </w:rPr>
        <w:t>осуществление деятельности самозанятыми физическими лицами                  с нарушением требований Федерального закона от 27.11.2018 № 422-ФЗ                     «О проведении эксперимента по установлению специального налогового режима «Налог на профессиональный доход».</w:t>
      </w:r>
    </w:p>
    <w:p w:rsidR="00EF4A6A" w:rsidRPr="007C7E37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2613F4">
        <w:rPr>
          <w:rFonts w:ascii="Times New Roman" w:hAnsi="Times New Roman" w:cs="Times New Roman"/>
          <w:bCs/>
          <w:sz w:val="28"/>
          <w:szCs w:val="28"/>
        </w:rPr>
        <w:t>Требования к размещению</w:t>
      </w:r>
      <w:r w:rsidRPr="002613F4">
        <w:rPr>
          <w:rFonts w:ascii="Times New Roman" w:hAnsi="Times New Roman" w:cs="Times New Roman"/>
          <w:sz w:val="28"/>
          <w:szCs w:val="28"/>
        </w:rPr>
        <w:t xml:space="preserve"> автолавок, автоприцепов, автокафе, 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>фудтраков, кафе-фургонов с мобильной кухней</w:t>
      </w: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EF4A6A" w:rsidRPr="002613F4" w:rsidRDefault="00EF4A6A" w:rsidP="00EF4A6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город Мурманск допускается размещение автолавок, автоприцепов, автокафе, </w:t>
      </w:r>
      <w:r w:rsidRPr="002613F4">
        <w:rPr>
          <w:rFonts w:ascii="Times New Roman" w:eastAsia="Calibri" w:hAnsi="Times New Roman" w:cs="Times New Roman"/>
          <w:bCs/>
          <w:sz w:val="28"/>
          <w:szCs w:val="28"/>
        </w:rPr>
        <w:t>фудтраков, кафе-фургонов с мобильной кухней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(далее – автотранспортное средство) при наличии: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стационарного торгового объекта или объекта общественного питания для хранения и подготовки товаров к продаже;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договора на вывоз тв</w:t>
      </w:r>
      <w:r w:rsidR="00DB3F0C">
        <w:rPr>
          <w:rFonts w:ascii="Times New Roman" w:eastAsia="Calibri" w:hAnsi="Times New Roman" w:cs="Times New Roman"/>
          <w:sz w:val="28"/>
          <w:szCs w:val="28"/>
        </w:rPr>
        <w:t>е</w:t>
      </w:r>
      <w:r w:rsidRPr="002613F4">
        <w:rPr>
          <w:rFonts w:ascii="Times New Roman" w:eastAsia="Calibri" w:hAnsi="Times New Roman" w:cs="Times New Roman"/>
          <w:sz w:val="28"/>
          <w:szCs w:val="28"/>
        </w:rPr>
        <w:t>рдых коммунальных отходов;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договора на санитарную обработку автотранспортного средства, заключенного со специализированным предприятием, с периодичностью обработки, установленной законодательством;</w:t>
      </w:r>
    </w:p>
    <w:p w:rsidR="00EF4A6A" w:rsidRDefault="00EF4A6A" w:rsidP="00EF4A6A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свидетельства о регистрации автотранспортного средства в ГИБДД УМВД России или гражданско-правового договора, предоставляющего иное вещное право на автотранспортное средство, в случае, если 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не является собственником автотранспортного средства.</w:t>
      </w:r>
    </w:p>
    <w:p w:rsidR="00EF4A6A" w:rsidRPr="002613F4" w:rsidRDefault="00EF4A6A" w:rsidP="00EF4A6A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E37">
        <w:rPr>
          <w:rFonts w:ascii="Times New Roman" w:eastAsia="Calibri" w:hAnsi="Times New Roman" w:cs="Times New Roman"/>
          <w:sz w:val="28"/>
          <w:szCs w:val="28"/>
        </w:rPr>
        <w:t>При</w:t>
      </w:r>
      <w:r w:rsidR="00DB3F0C">
        <w:rPr>
          <w:rFonts w:ascii="Times New Roman" w:eastAsia="Calibri" w:hAnsi="Times New Roman" w:cs="Times New Roman"/>
          <w:sz w:val="28"/>
          <w:szCs w:val="28"/>
        </w:rPr>
        <w:t>е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м заявлений с документами, предусмотренными подпунктом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.3.1 пункта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.3 раздела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на размещение автолавок, автоприцепов, автокафе, фудтраков, кафе-фургонов с мобильной кухней на круглогодичный период осуществляется не ранее чем за 60 календарных дней до даты начала предполагаемого размещения нестационарного торгового объекта.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5. Требования к размещению торговых павильонов, ярмарочных домиков, боверов, блок-контейнеров, киосков, 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фудтраков без колес,</w:t>
      </w:r>
      <w:r w:rsidRPr="002613F4">
        <w:rPr>
          <w:rFonts w:ascii="Times New Roman" w:eastAsia="Calibri" w:hAnsi="Times New Roman" w:cs="Times New Roman"/>
          <w:sz w:val="28"/>
          <w:szCs w:val="28"/>
        </w:rPr>
        <w:t>мини фреш-баров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F4A6A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город Мурманск допускается размещение торговых павильонов, ярмарочных домиков, боверов, киосков, </w:t>
      </w:r>
      <w:r w:rsidRPr="002613F4">
        <w:rPr>
          <w:rFonts w:ascii="Times New Roman" w:hAnsi="Times New Roman" w:cs="Times New Roman"/>
          <w:sz w:val="28"/>
          <w:szCs w:val="28"/>
        </w:rPr>
        <w:t>фудтраков без колес,</w:t>
      </w:r>
      <w:r w:rsidRPr="002613F4">
        <w:rPr>
          <w:rFonts w:ascii="Times New Roman" w:eastAsia="Calibri" w:hAnsi="Times New Roman" w:cs="Times New Roman"/>
          <w:sz w:val="28"/>
          <w:szCs w:val="28"/>
        </w:rPr>
        <w:t>мини фреш-баров при наличии договора на вывоз тв</w:t>
      </w:r>
      <w:r w:rsidR="00DB3F0C">
        <w:rPr>
          <w:rFonts w:ascii="Times New Roman" w:eastAsia="Calibri" w:hAnsi="Times New Roman" w:cs="Times New Roman"/>
          <w:sz w:val="28"/>
          <w:szCs w:val="28"/>
        </w:rPr>
        <w:t>е</w:t>
      </w:r>
      <w:r w:rsidRPr="002613F4">
        <w:rPr>
          <w:rFonts w:ascii="Times New Roman" w:eastAsia="Calibri" w:hAnsi="Times New Roman" w:cs="Times New Roman"/>
          <w:sz w:val="28"/>
          <w:szCs w:val="28"/>
        </w:rPr>
        <w:t>рдых коммунальных отходов.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E37">
        <w:rPr>
          <w:rFonts w:ascii="Times New Roman" w:eastAsia="Calibri" w:hAnsi="Times New Roman" w:cs="Times New Roman"/>
          <w:sz w:val="28"/>
          <w:szCs w:val="28"/>
        </w:rPr>
        <w:t>При</w:t>
      </w:r>
      <w:r w:rsidR="00DB3F0C">
        <w:rPr>
          <w:rFonts w:ascii="Times New Roman" w:eastAsia="Calibri" w:hAnsi="Times New Roman" w:cs="Times New Roman"/>
          <w:sz w:val="28"/>
          <w:szCs w:val="28"/>
        </w:rPr>
        <w:t>е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м заявлений с документами, предусмотренными подпунктом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.3.2 пункта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.3 раздела </w:t>
      </w:r>
      <w:r w:rsidR="00EF0BC5">
        <w:rPr>
          <w:rFonts w:ascii="Times New Roman" w:eastAsia="Calibri" w:hAnsi="Times New Roman" w:cs="Times New Roman"/>
          <w:sz w:val="28"/>
          <w:szCs w:val="28"/>
        </w:rPr>
        <w:t>9</w:t>
      </w:r>
      <w:r w:rsidRPr="002A4E37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на размещение торговых павильонов, ярмарочных домиков, боверов, блок-контейнеров, киосков, фудтраков без колес, мини фреш-баров на круглогодичный период осуществляется не ранее чем за 60 календарных дней до даты начала предполагаемого размещения нестационарного торгового объекта.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 к размещению сезонных кафе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Размещение сезонных кафе осуществляется с 1 мая по 30 сентября.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hAnsi="Times New Roman" w:cs="Times New Roman"/>
          <w:sz w:val="28"/>
          <w:szCs w:val="28"/>
        </w:rPr>
        <w:t>При</w:t>
      </w:r>
      <w:r w:rsidR="00DB3F0C"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 xml:space="preserve">м заявлений с документами, предусмотренными подпунктом </w:t>
      </w:r>
      <w:r w:rsidR="00EF0BC5"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 xml:space="preserve">.3.3 пункта </w:t>
      </w:r>
      <w:r w:rsidR="00EF0BC5"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 xml:space="preserve">.3 раздела </w:t>
      </w:r>
      <w:r w:rsidR="00EF0BC5"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 xml:space="preserve"> настоящего Порядка, на размещение сезонных кафе осуществляется с 1 марта текущего года.</w:t>
      </w:r>
    </w:p>
    <w:p w:rsidR="00EF4A6A" w:rsidRPr="002613F4" w:rsidRDefault="00EF4A6A" w:rsidP="00EF4A6A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сезонном кафе торговым залом является оборудованная площадка с мебелью для посетителей (с зонтиками или тентовым навесом).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6.3. При отсутствии в сезонных кафе центрального водоснабжения и канализации должны быть обеспечены бесперебойная доставка, использование воды, отвечающей требованиям качества воды централизованного водоснабжения, и вывоз стоков с последующей дезинфекцией емкостей для стоков и питьевой воды в установленном порядке.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6.4. Изготовление и реализация продукции собственного производства  допускаются при наличии у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 стационарного торгового объекта или объекта общественного питания.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6.5. Реализация продукции собственного производства осуществляется при наличии холодильного оборудования, для жарки используется готовый древесный уголь, а для отпуска готовой продукции – одноразовая посуда.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lastRenderedPageBreak/>
        <w:t>6.6. В сезонном кафе должна проводиться ежедневная санитарная обработка инвентаря и должны обеспечиваться условия для соблюдения персоналом правил личной гигиены в соответствии с санитарно-эпидемиологическими правилами.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6.7. При организации сезонного кафе необходимо наличие общественного туалета или биотуалета, умывальной раковины. 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6.8. При размещении сезонного кафе в зоне жилой застройки предусмотрено ограничение музыкального сопровождения до 22 часов. 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613F4">
        <w:rPr>
          <w:rFonts w:ascii="Times New Roman" w:eastAsia="Calibri" w:hAnsi="Times New Roman" w:cs="Times New Roman"/>
          <w:sz w:val="28"/>
          <w:szCs w:val="28"/>
        </w:rPr>
        <w:t>.</w:t>
      </w:r>
      <w:r w:rsidRPr="002613F4"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Разработка и утверждение Схемы размещения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Размещение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со Схемой размещения, разработанной с учетом необходимости обеспечения устойчивого развития сферы потребительского рынка на территории города и достижения утвержденных постановлением Правительства Мурманской области нормативов минимальной обеспеченности населения площадью торговых объектов.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Схема размещения разрабатывается в соответствии с градостроительным, земельным, противопожарным, санитарно-эпидемиологическим, экологическим законодательством, другими требованиями, установленными законами и нормативными правовыми актами Российской Федерации и Мурманской области, муниципальными правовыми актами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>.3. Схемой размещения устанавливаются: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адрес места размещения нестационарного торгового объекта;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количество нестационарных торговых объектов;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площадь, предназначенная для размещения нестационарного торгового объекта;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тип нестационарного торгового объекта;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период размещения нестационарного торгового объекта;</w:t>
      </w:r>
    </w:p>
    <w:p w:rsidR="00EF4A6A" w:rsidRPr="002613F4" w:rsidRDefault="00EF4A6A" w:rsidP="00EF4A6A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ассортиментный перечень товаров и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EF4A6A" w:rsidRPr="002613F4" w:rsidRDefault="00EF4A6A" w:rsidP="00EF4A6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.4. К Схеме размещения прилагаются графические изображения мест размещения нестационарных торговых объектов (ситуационные планы), разработанные комитетом </w:t>
      </w:r>
      <w:r w:rsidRPr="002613F4">
        <w:rPr>
          <w:rFonts w:ascii="Times New Roman" w:eastAsia="Calibri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на основании сведений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информационной системы обеспечения градостроительной деятельности.</w:t>
      </w:r>
    </w:p>
    <w:p w:rsidR="00EF4A6A" w:rsidRPr="002613F4" w:rsidRDefault="00EF4A6A" w:rsidP="00EF4A6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613F4">
        <w:rPr>
          <w:rFonts w:ascii="Times New Roman" w:hAnsi="Times New Roman" w:cs="Times New Roman"/>
          <w:sz w:val="28"/>
          <w:szCs w:val="28"/>
        </w:rPr>
        <w:t>.5. Графическое изображение места размещения нестационарного торгового объекта (ситуационный план) выполняется схематично в масштабе 1:1000.</w:t>
      </w:r>
    </w:p>
    <w:p w:rsidR="00EF4A6A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На ситуационном плане отображается расположение каждого размещаемого нестационарного торгового объекта путем нанесения </w:t>
      </w:r>
      <w:r w:rsidRPr="00AB18C5">
        <w:rPr>
          <w:rFonts w:ascii="Times New Roman" w:hAnsi="Times New Roman" w:cs="Times New Roman"/>
          <w:sz w:val="28"/>
          <w:szCs w:val="28"/>
        </w:rPr>
        <w:lastRenderedPageBreak/>
        <w:t>заштрихованного прямоугольника красного цвета для обозначения места расположения автоприцепа, автолавки, автокафе, фудтрака, кафе-фургона с мобильной кухней; заштрихованного прямоугольника желтого цвета - для обозначения торгового павильона, ярмарочного домика, бовера, блок-контейнера; прямоугольника зеленого цвета - для обозначения киоска, фудтрака без колес, мини фреш-бара; заштрихованного квадрата желтого цвета - для обозначения сезонного кафе.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Схема размещения с приложением графических изображений мест размещения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нестационарных торговых объектов (ситуационных планов) </w:t>
      </w:r>
      <w:r w:rsidRPr="002613F4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города Мурманска.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Схема размещения с приложением графических изображений мест размещения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нестационарных торговых объектов (ситуационных планов) </w:t>
      </w:r>
      <w:r w:rsidRPr="002613F4">
        <w:rPr>
          <w:rFonts w:ascii="Times New Roman" w:hAnsi="Times New Roman" w:cs="Times New Roman"/>
          <w:sz w:val="28"/>
          <w:szCs w:val="28"/>
        </w:rPr>
        <w:t>подлежит опубликованию в газете «Вечерний Мурманск» в порядке, установленном для опубликования правовых актов администрации города Мурманска, а также размещению на официальном сайте администрации города Мурманска в сети Интернет.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Внесение изменений в Схему размещения</w:t>
      </w:r>
    </w:p>
    <w:p w:rsidR="00EF4A6A" w:rsidRPr="002613F4" w:rsidRDefault="00EF4A6A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shd w:val="clear" w:color="auto" w:fill="FFFFFF"/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Основаниями для внесения изменений в Схему размещения являются: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прекращение или перепрофилирование деятельности стационарных торговых объектов, повлекшее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613F4">
        <w:rPr>
          <w:rFonts w:ascii="Times New Roman" w:hAnsi="Times New Roman" w:cs="Times New Roman"/>
          <w:sz w:val="28"/>
          <w:szCs w:val="28"/>
        </w:rPr>
        <w:t>поступление заявления субъекта торговли и (или) оказания услуг со схемой ориентировочного расположения нестационарного торгового объекта относительно улично-дорожной сети и зданий, строений, сооружений или мотивированных предложений об изменении Схемы размещения от исполнительных органов государственной власти Мурманской области, структурных подразделений администрации города Мурманска, Совета депутатов города Мурманска;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изъятие земельных участков для государственных или муниципальных нужд – на основании предложений органов государственной власти или администрации города Мурманска, принявших соответствующее решение;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принятие решения о развитии застроенных территорий – на основании предложений органа государственной власти, администрации города Мурманска, Совета депутатов города Мурманска, принявших соответствующее решение.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Рассмотрение вопросов о внесении изменений в Схему размещения осуществляет комиссия по организации размещения нестационарных торговых объектов на территории муниципального образования город Мурманск (далее – Комиссия) на основании Положения о деятельности Комиссии (приложение №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Порядку).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 Включение адреса места размещения нестационарных торговых объектов в Схему размещения осуществляется в целях: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</w:rPr>
        <w:lastRenderedPageBreak/>
        <w:t>– достижения установленных нормативов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 площадью торговых объектов; 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формирования торговой инфраструктуры с учетом типов торговых объектов, форм и способов торговли;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повышения доступности товаров для населения.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для отказа в согласовании включения адреса места размещения нестационарных торговых объектов в Схему размещения является: 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отсутствие неиспользуемых земельных участков, зданий, строений и сооружений, находящихся в государственной собственности или муниципальной собственности, а также установленные законодательством Российской Федерации ограничения в их обороте;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превышение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норматива минимальной обеспеченности населения площадью торговых объектов;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– несоответствие места размещения нестационарных торговых объектов требованиям пункта 3.6 настоящего Порядка.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Внесение изменений в Схему размещения осуществляется в порядке, установленном для разработки правовых актов администрации города Мурманска.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.6. Изменение Схемы размещения подлежит опубликованию в порядке, установленном для опубликования правовых актов администрации города Мурманска, в газете «Вечерний Мурманск», а также размещению на официальном сайте администрации города Мурманска.</w:t>
      </w:r>
    </w:p>
    <w:p w:rsidR="00EF4A6A" w:rsidRPr="002613F4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Порядок получения Разрешения</w:t>
      </w:r>
    </w:p>
    <w:p w:rsidR="00EF4A6A" w:rsidRPr="002613F4" w:rsidRDefault="00EF4A6A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Выдача Разрешения, указанного в приложении № 1 к настоящему Порядку, является муниципальной услугой, предоставляемой комитетом по экономическому развитию администрации города Мурманска (далее – Комитет), в соответствии с административным регламентом, утвержденным постановлением администрации города Мурманска (далее – Административный регламент).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.2.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Разрешение устанавливает право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на размещение нестационарного торгового объекта </w:t>
      </w:r>
      <w:r w:rsidRPr="002613F4">
        <w:rPr>
          <w:rFonts w:ascii="Times New Roman" w:hAnsi="Times New Roman" w:cs="Times New Roman"/>
          <w:sz w:val="28"/>
          <w:szCs w:val="28"/>
        </w:rPr>
        <w:t>в соответствии со Схемой размещения</w:t>
      </w:r>
      <w:r w:rsidRPr="002613F4">
        <w:rPr>
          <w:rFonts w:ascii="Times New Roman" w:hAnsi="Times New Roman" w:cs="Times New Roman"/>
          <w:bCs/>
          <w:sz w:val="28"/>
          <w:szCs w:val="28"/>
        </w:rPr>
        <w:t>.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bCs/>
          <w:sz w:val="28"/>
          <w:szCs w:val="28"/>
        </w:rPr>
        <w:t>, желающий разместить нестационарный торговый объект по адресу, предусмотренному Схемой размещения, (далее – Заявитель) обращается в Комитет с приложением следующих документов: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.3.1.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автолавок, автоприцепов, автокафе, фудтраков, кафе фургонов с мобильной кухней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круглогодичный период: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2613F4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в комиссию по организации размещения нестационарных торговых объектов на территории муниципального образования                             город Мурманск на круглогодичный период по форме </w:t>
      </w:r>
      <w:r w:rsidRPr="002613F4">
        <w:rPr>
          <w:rFonts w:ascii="Times New Roman" w:hAnsi="Times New Roman" w:cs="Times New Roman"/>
          <w:sz w:val="28"/>
          <w:szCs w:val="28"/>
        </w:rPr>
        <w:t>согласно приложению         № 3 к настоящему Порядку;</w:t>
      </w:r>
    </w:p>
    <w:p w:rsidR="00EF4A6A" w:rsidRPr="002613F4" w:rsidRDefault="00EF4A6A" w:rsidP="00EF4A6A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 или индивидуальных предпринимателей, полученную не ранее чем за 30 календарных дней до даты предоставления документов</w:t>
      </w:r>
      <w:r w:rsidRPr="007C7E37">
        <w:rPr>
          <w:rFonts w:ascii="Times New Roman" w:eastAsia="Calibri" w:hAnsi="Times New Roman" w:cs="Times New Roman"/>
          <w:sz w:val="28"/>
          <w:szCs w:val="28"/>
        </w:rPr>
        <w:t>, либо справку о постановке на учет физического лица в качестве налогоплательщика на профессиональный доход</w:t>
      </w:r>
      <w:r w:rsidRPr="002613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4A6A" w:rsidRPr="002613F4" w:rsidRDefault="00EF4A6A" w:rsidP="00EF4A6A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копию свидетельства о государственной регистрации права на стационарный объект (в случае если имущество находится в собственности, хозяйственном ведении, оперативном управлении), копию договора аренды (субаренды), заключенного на срок более 1 года, со штампом о регистрации договора, или выписку из Единого государственного реестра недвижимости, содержащую сведения о правах, копию договора аренды (субаренды), заключенного на срок менее 1 года;</w:t>
      </w:r>
    </w:p>
    <w:p w:rsidR="00EF4A6A" w:rsidRPr="002613F4" w:rsidRDefault="00EF4A6A" w:rsidP="00EF4A6A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копию свидетельства о регистрации автотранспортного средства в  ГИБДД УМВД России или гражданско-правового договора, предоставляющего иное вещное право на автотранспортное средство, в случае, если 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не является собственником автотранспортного средства.</w:t>
      </w:r>
    </w:p>
    <w:p w:rsidR="00EF4A6A" w:rsidRPr="002613F4" w:rsidRDefault="00EF4A6A" w:rsidP="00EF4A6A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>.3.2. Для размещения торговых павильонов, ярмарочных домиков, боверов, блок-контейнеров, киосков, фудтраков без колес,мини фреш-баров на круглогодичный период: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–заявление 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в комиссию по организации размещения нестационарных торговых объектов на территории муниципального образования город Мурманск на круглогодичный период по форме </w:t>
      </w:r>
      <w:r w:rsidRPr="002613F4">
        <w:rPr>
          <w:rFonts w:ascii="Times New Roman" w:hAnsi="Times New Roman" w:cs="Times New Roman"/>
          <w:sz w:val="28"/>
          <w:szCs w:val="28"/>
        </w:rPr>
        <w:t>согласно приложению № 3 к настоящему Порядку;</w:t>
      </w:r>
    </w:p>
    <w:p w:rsidR="00EF4A6A" w:rsidRPr="002613F4" w:rsidRDefault="00EF4A6A" w:rsidP="00EF4A6A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–выписку из Единого государственного реестра юридических лиц или индивидуальных предпринимателей, полученную не ранее чем за 30 календарных дней до даты предоставления документов</w:t>
      </w:r>
      <w:r w:rsidRPr="007C7E37">
        <w:rPr>
          <w:rFonts w:ascii="Times New Roman" w:hAnsi="Times New Roman" w:cs="Times New Roman"/>
          <w:sz w:val="28"/>
          <w:szCs w:val="28"/>
        </w:rPr>
        <w:t>, либо справку о постановке на учет физического лица в качестве налогоплательщика на профессиональный доход</w:t>
      </w:r>
      <w:r w:rsidRPr="002613F4">
        <w:rPr>
          <w:rFonts w:ascii="Times New Roman" w:hAnsi="Times New Roman" w:cs="Times New Roman"/>
          <w:sz w:val="28"/>
          <w:szCs w:val="28"/>
        </w:rPr>
        <w:t>;</w:t>
      </w:r>
    </w:p>
    <w:p w:rsidR="00EF4A6A" w:rsidRPr="002613F4" w:rsidRDefault="00EF4A6A" w:rsidP="00EF4A6A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– </w:t>
      </w:r>
      <w:r w:rsidRPr="00B530B7">
        <w:rPr>
          <w:rFonts w:ascii="Times New Roman" w:hAnsi="Times New Roman" w:cs="Times New Roman"/>
          <w:sz w:val="28"/>
          <w:szCs w:val="28"/>
        </w:rPr>
        <w:t>акт приемки торгового павильона, киоска в эксплуатацию / акт осмотра торгового павильона, киоска, утвержденный распоряжением управления соответствующего административного округа города Мурманска, или документ, подтверждающий право владения (пользования) (договор купли-продажи, договор дарения, договор аренды, договор безвозмездного пользования, свидетельство о праве на  наследство) торговым павильоном, ярмарочным домиком, бовером, блок-контейнером, киоском, фудтраком без колес, мини фреш-баром.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18C5">
        <w:rPr>
          <w:rFonts w:ascii="Times New Roman" w:hAnsi="Times New Roman" w:cs="Times New Roman"/>
          <w:sz w:val="28"/>
          <w:szCs w:val="28"/>
        </w:rPr>
        <w:t>.3.3. Для размещения сезонных кафе: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заявление в комиссию по организации размещения нестационарных торговых объектов на территории муниципального образования                             город Мурманск на сезонный период по форме согласно приложению № 4                     к настоящему Порядку;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– выписку из Единого государственного реестра юридических лиц                   или индивидуальных предпринимателей, полученную не ранее чем                         за 30 календарных дней до даты предоставления документов, либо справку                      </w:t>
      </w:r>
      <w:r w:rsidRPr="00AB18C5">
        <w:rPr>
          <w:rFonts w:ascii="Times New Roman" w:hAnsi="Times New Roman" w:cs="Times New Roman"/>
          <w:sz w:val="28"/>
          <w:szCs w:val="28"/>
        </w:rPr>
        <w:lastRenderedPageBreak/>
        <w:t>о постановке на учет физического лица в качестве налогоплательщика                        на профессиональный доход;</w:t>
      </w:r>
    </w:p>
    <w:p w:rsidR="00EF4A6A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копию свидетельства о государственной регистрации права на стационарный торговый объект или объект общественного питания (в случае если имущество находится в собственности, хозяйственном ведении, оперативном управлении), копию договора аренды (субаренды), заключенного на срок более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8C5">
        <w:rPr>
          <w:rFonts w:ascii="Times New Roman" w:hAnsi="Times New Roman" w:cs="Times New Roman"/>
          <w:sz w:val="28"/>
          <w:szCs w:val="28"/>
        </w:rPr>
        <w:t xml:space="preserve"> со штампом о регистрации договора или выписку из Единого государственного реестра недвижимости, содержащую сведения                      о правах, копию договора аренды (субаренды), заключенного на срок менее                    года.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9.4. </w:t>
      </w:r>
      <w:r w:rsidRPr="00E27092">
        <w:rPr>
          <w:rFonts w:ascii="Times New Roman" w:eastAsia="Calibri" w:hAnsi="Times New Roman" w:cs="Times New Roman"/>
          <w:sz w:val="28"/>
          <w:szCs w:val="28"/>
        </w:rPr>
        <w:t>В случае направления копий документов посредством почтовой связи они должны быть заверены в установленном законодательством Российской Федерации порядке.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613F4">
        <w:rPr>
          <w:rFonts w:ascii="Times New Roman" w:eastAsia="Calibri" w:hAnsi="Times New Roman" w:cs="Times New Roman"/>
          <w:sz w:val="28"/>
          <w:szCs w:val="28"/>
        </w:rPr>
        <w:t>.5. Индивидуальные предприниматели</w:t>
      </w:r>
      <w:r w:rsidRPr="00E27092">
        <w:rPr>
          <w:rFonts w:ascii="Times New Roman" w:eastAsia="Calibri" w:hAnsi="Times New Roman" w:cs="Times New Roman"/>
          <w:sz w:val="28"/>
          <w:szCs w:val="28"/>
        </w:rPr>
        <w:t>и самозанятые физические лица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дополнительно предоставляют копию документа, удостоверяющего личность, и согласие на обработку персональных данных по форме согласно приложению № 6 к настоящему Порядку.</w:t>
      </w:r>
    </w:p>
    <w:p w:rsidR="00EF4A6A" w:rsidRPr="002613F4" w:rsidRDefault="00EF4A6A" w:rsidP="00EF4A6A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2613F4">
        <w:rPr>
          <w:rFonts w:ascii="Times New Roman" w:hAnsi="Times New Roman" w:cs="Times New Roman"/>
          <w:sz w:val="28"/>
          <w:szCs w:val="28"/>
        </w:rPr>
        <w:t>Принятие решения о выдаче Разрешения осуществляет Комиссия.</w:t>
      </w:r>
    </w:p>
    <w:p w:rsidR="00EF4A6A" w:rsidRPr="00556758" w:rsidRDefault="00EF4A6A" w:rsidP="00EF4A6A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Комиссия рассматривает заявления и в срок не позднее 30 календарных дней со дня регистрации заявления выносит решение о выдаче Разрешения по указанному в заявлении адресу, либо об отказе в выдаче Разрешения, о чем Заявитель информируется секретарем Комиссии в письменной форме в сроки, установленные </w:t>
      </w:r>
      <w:r w:rsidRPr="00556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регламентом.</w:t>
      </w:r>
    </w:p>
    <w:p w:rsidR="00EF4A6A" w:rsidRPr="00556758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6758">
        <w:rPr>
          <w:rFonts w:ascii="Times New Roman" w:eastAsia="Times New Roman" w:hAnsi="Times New Roman" w:cs="Times New Roman"/>
          <w:sz w:val="28"/>
          <w:szCs w:val="28"/>
          <w:lang w:eastAsia="ru-RU"/>
        </w:rPr>
        <w:t>.8. В случае подачи двух и более заявлений на одно и то же место размещения предпочтение отдается Заявителю, имеющему действующее Разрешение по данному адресу, либо подавшему заявление ранее, при условии соблюдения требований настоящего Порядка.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18C5">
        <w:rPr>
          <w:rFonts w:ascii="Times New Roman" w:hAnsi="Times New Roman" w:cs="Times New Roman"/>
          <w:sz w:val="28"/>
          <w:szCs w:val="28"/>
        </w:rPr>
        <w:t>.9. Разрешение выдается на срок, указанный в нем, но не более: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одного года - для автолавок, автоприцепов, автокафе, фудтраков,                    кафе-фургонов с мобильной кухней, торговых павильонов, ярмарочных домиков, боверов, блок-контейнеров, киосков, фудтраков без колес, мини фреш-баров;</w:t>
      </w:r>
    </w:p>
    <w:p w:rsidR="00EF4A6A" w:rsidRDefault="00EF4A6A" w:rsidP="00EF4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пяти месяцев - для сезонных кафе с 1 мая по 30 сентября.</w:t>
      </w:r>
    </w:p>
    <w:p w:rsidR="00EF4A6A" w:rsidRPr="002613F4" w:rsidRDefault="00EF4A6A" w:rsidP="00EF4A6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.10. Разрешение должно находиться на каждом нестационарном торговом объекте в доступном для обозрения месте в течение всего времени его размещения, наряду со сведениями, указанными в пункте 3.2 настоящего Порядка.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Разрешение должно предъявляться по требованию контролирующих и надзорных органов.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r w:rsidRPr="002613F4">
        <w:rPr>
          <w:rFonts w:ascii="Times New Roman" w:hAnsi="Times New Roman" w:cs="Times New Roman"/>
          <w:bCs/>
          <w:sz w:val="28"/>
          <w:szCs w:val="28"/>
        </w:rPr>
        <w:t>Разрешение не подлежит передаче иным лицам.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 xml:space="preserve">.12. В случае поступления заявления об утрате </w:t>
      </w:r>
      <w:hyperlink r:id="rId34" w:history="1">
        <w:r w:rsidRPr="002613F4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2613F4">
        <w:rPr>
          <w:rFonts w:ascii="Times New Roman" w:hAnsi="Times New Roman" w:cs="Times New Roman"/>
          <w:sz w:val="28"/>
          <w:szCs w:val="28"/>
        </w:rPr>
        <w:t xml:space="preserve"> Комитет выдает заявителю дубликат Разрешения в срок, не превышающий трех рабочих дней со дня регистрации заявления. 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613F4">
        <w:rPr>
          <w:rFonts w:ascii="Times New Roman" w:hAnsi="Times New Roman" w:cs="Times New Roman"/>
          <w:sz w:val="28"/>
          <w:szCs w:val="28"/>
        </w:rPr>
        <w:t xml:space="preserve">.13.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Комитет за 14 календарных дней до даты окончания срока действия Разрешения уведомляет субъекта торговли и (или) оказания услуг об окончании </w:t>
      </w:r>
      <w:r w:rsidRPr="002613F4">
        <w:rPr>
          <w:rFonts w:ascii="Times New Roman" w:hAnsi="Times New Roman" w:cs="Times New Roman"/>
          <w:bCs/>
          <w:sz w:val="28"/>
          <w:szCs w:val="28"/>
        </w:rPr>
        <w:lastRenderedPageBreak/>
        <w:t>срока действия Разрешения и необходимости освобождения места размещения нестационарного торгового объекта по истечении срока действия Разрешения.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прекращения действия Разрешения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.1. Действие </w:t>
      </w:r>
      <w:hyperlink r:id="rId35" w:anchor="Par335" w:tooltip="Ссылка на текущий документ" w:history="1">
        <w:r w:rsidRPr="002613F4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прекращается по истечении срока, на который оно выдано.</w:t>
      </w:r>
    </w:p>
    <w:p w:rsidR="00EF4A6A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18C5">
        <w:rPr>
          <w:rFonts w:ascii="Times New Roman" w:hAnsi="Times New Roman" w:cs="Times New Roman"/>
          <w:sz w:val="28"/>
          <w:szCs w:val="28"/>
        </w:rPr>
        <w:t xml:space="preserve">.2. Действие </w:t>
      </w:r>
      <w:hyperlink r:id="rId36" w:anchor="Par335" w:tooltip="Ссылка на текущий документ" w:history="1">
        <w:r w:rsidRPr="00AB18C5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AB18C5">
        <w:rPr>
          <w:rFonts w:ascii="Times New Roman" w:hAnsi="Times New Roman" w:cs="Times New Roman"/>
          <w:sz w:val="28"/>
          <w:szCs w:val="28"/>
        </w:rPr>
        <w:t xml:space="preserve"> может быть прекращено до истечени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18C5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8C5">
        <w:rPr>
          <w:rFonts w:ascii="Times New Roman" w:hAnsi="Times New Roman" w:cs="Times New Roman"/>
          <w:sz w:val="28"/>
          <w:szCs w:val="28"/>
        </w:rPr>
        <w:t xml:space="preserve"> по заявлению субъекта торговли и (или) оказания услуг о прекращении действия Разрешения по форме согласно </w:t>
      </w:r>
      <w:hyperlink r:id="rId37" w:history="1">
        <w:r w:rsidRPr="00AB18C5">
          <w:rPr>
            <w:rFonts w:ascii="Times New Roman" w:hAnsi="Times New Roman" w:cs="Times New Roman"/>
            <w:sz w:val="28"/>
            <w:szCs w:val="28"/>
          </w:rPr>
          <w:t>приложениям №№ 3</w:t>
        </w:r>
      </w:hyperlink>
      <w:r w:rsidRPr="00AB18C5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AB18C5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AB18C5">
        <w:rPr>
          <w:rFonts w:ascii="Times New Roman" w:hAnsi="Times New Roman" w:cs="Times New Roman"/>
          <w:sz w:val="28"/>
          <w:szCs w:val="28"/>
        </w:rPr>
        <w:t>к настоящему Порядку или по решению Комиссии.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.3. Основаниями для принятия Комиссией решения о досрочном прекращении действия </w:t>
      </w:r>
      <w:hyperlink r:id="rId39" w:anchor="Par335" w:tooltip="Ссылка на текущий документ" w:history="1">
        <w:r w:rsidRPr="002613F4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– обнаружение недостоверных данных в документах, представленных </w:t>
      </w:r>
      <w:r w:rsidRPr="002613F4">
        <w:rPr>
          <w:rFonts w:ascii="Times New Roman" w:hAnsi="Times New Roman" w:cs="Times New Roman"/>
          <w:sz w:val="28"/>
          <w:szCs w:val="28"/>
        </w:rPr>
        <w:t>субъектом 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для получения </w:t>
      </w:r>
      <w:hyperlink r:id="rId40" w:anchor="Par335" w:tooltip="Ссылка на текущий документ" w:history="1">
        <w:r w:rsidRPr="002613F4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2613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– выявление нарушений </w:t>
      </w:r>
      <w:r w:rsidRPr="002613F4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субъектом</w:t>
      </w:r>
      <w:r w:rsidRPr="002613F4">
        <w:rPr>
          <w:rFonts w:ascii="Times New Roman" w:hAnsi="Times New Roman" w:cs="Times New Roman"/>
          <w:sz w:val="28"/>
          <w:szCs w:val="28"/>
        </w:rPr>
        <w:t xml:space="preserve"> торговли и (или) оказания услуг требований настоящего Порядка; 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проведение ремонтных, аварийно-восстановительных работ в месте размещения нестационарного торгового объекта; </w:t>
      </w:r>
    </w:p>
    <w:p w:rsidR="00EF4A6A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осуществление торговой деятельности с нарушением действующего законодательства в сфере торговой деятельности, в том числе розничной продажи алкогольной и спиртосодержащей продукции, табачных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8D3EB2">
        <w:rPr>
          <w:rFonts w:ascii="Times New Roman" w:hAnsi="Times New Roman" w:cs="Times New Roman"/>
          <w:sz w:val="28"/>
          <w:szCs w:val="28"/>
        </w:rPr>
        <w:t xml:space="preserve"> снятие с регистрации субъекта торговли в качестве индивидуального предпринимателя, юридического лица, самозанятого физического лица.</w:t>
      </w:r>
    </w:p>
    <w:p w:rsidR="00EF4A6A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18C5">
        <w:rPr>
          <w:rFonts w:ascii="Times New Roman" w:hAnsi="Times New Roman" w:cs="Times New Roman"/>
          <w:sz w:val="28"/>
          <w:szCs w:val="28"/>
        </w:rPr>
        <w:t>.4. В случае принятия Комиссией решения о прекращении действия Разрешения, в случаях, предусмотренных пунктом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18C5">
        <w:rPr>
          <w:rFonts w:ascii="Times New Roman" w:hAnsi="Times New Roman" w:cs="Times New Roman"/>
          <w:sz w:val="28"/>
          <w:szCs w:val="28"/>
        </w:rPr>
        <w:t>.3 настоящего Порядка, Комитет в течение 14 календарных дней информирует в письменной форме собственника нестационарного торгового объекта (при наличии информации) и субъекта торговли и (или) оказания услуг о досрочном прекращении действия Разрешения.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3F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2613F4">
        <w:rPr>
          <w:rFonts w:ascii="Times New Roman" w:hAnsi="Times New Roman" w:cs="Times New Roman"/>
          <w:sz w:val="28"/>
          <w:szCs w:val="28"/>
          <w:shd w:val="clear" w:color="auto" w:fill="FFFFFF"/>
        </w:rPr>
        <w:t>.5. В течение 14 календарных дней со дня окончания срока действия Разрешения или уведомления Заявителя о принятии Комиссией решения о досрочном прекращении действия Разрешения место размещения нестационарного торгового объекта подлежит освобождению от нестационарного торгового объекта силами и средствами субъекта торговли и (или) оказания услуг.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Порядок получения Разрешения на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выездную торговлю </w:t>
      </w:r>
    </w:p>
    <w:p w:rsidR="00EF4A6A" w:rsidRPr="002613F4" w:rsidRDefault="00EF4A6A" w:rsidP="00EF4A6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Выдача Разрешения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выездную торговлю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осуществляется Комитетом в срок не позднее 3 календарных дней до начала проведения массового мероприятия.</w:t>
      </w: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.2. Р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азрешение на право размещения нестационарного торгового объекта на выездную торговлю устанавливает право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на размещение нестационарного торгового объекта </w:t>
      </w:r>
      <w:r w:rsidRPr="002613F4">
        <w:rPr>
          <w:rFonts w:ascii="Times New Roman" w:hAnsi="Times New Roman" w:cs="Times New Roman"/>
          <w:bCs/>
          <w:sz w:val="28"/>
          <w:szCs w:val="28"/>
        </w:rPr>
        <w:lastRenderedPageBreak/>
        <w:t>разреш</w:t>
      </w:r>
      <w:r w:rsidR="00DB3F0C">
        <w:rPr>
          <w:rFonts w:ascii="Times New Roman" w:hAnsi="Times New Roman" w:cs="Times New Roman"/>
          <w:bCs/>
          <w:sz w:val="28"/>
          <w:szCs w:val="28"/>
        </w:rPr>
        <w:t>е</w:t>
      </w:r>
      <w:r w:rsidRPr="002613F4">
        <w:rPr>
          <w:rFonts w:ascii="Times New Roman" w:hAnsi="Times New Roman" w:cs="Times New Roman"/>
          <w:bCs/>
          <w:sz w:val="28"/>
          <w:szCs w:val="28"/>
        </w:rPr>
        <w:t>нного типа и реализации ассортиментного перечня товаров и услуг согласно Плану размещения, указанному в подпункте 3.9.2 настоящего Порядка.</w:t>
      </w:r>
    </w:p>
    <w:p w:rsidR="00EF4A6A" w:rsidRPr="002613F4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.3. Организация выездной торговли осуществляется на основании постановления администрации города Мурманска в соответствии с порядком, утвержденным решением Совета депутатов города Мурманска от 05.12.2006 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27-343 «Об утверждении временного положения о порядке организации и проведения в городе Мурманске массовых культурно-просветительных, зрелищно-развлекательных, физкультурно-оздоровительных, спортивных и рекламных мероприятий».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желающий участвовать в выездной торговле, обращается в Комитет с заявлением (приложение № 5 к настоящему Порядку) с приложением следующих документов:</w:t>
      </w:r>
    </w:p>
    <w:p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юридических лиц или индивидуальных предпринимателей, полученной не ранее чем за 30 календарных дней до даты предоставления документов</w:t>
      </w:r>
      <w:r w:rsidRPr="00947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справку о постановке на учет  физического лица в качестве налогоплательщика на профессиональный доход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4A6A" w:rsidRPr="002613F4" w:rsidRDefault="00EF4A6A" w:rsidP="00EF4A6A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копии свидетельства о государственной регистрации права на стационарный объект или объект общественного питания (в случае если имущество находится в собственности, хозяйственном ведении, оперативном управлении), копии договора аренды (субаренды), заключенного на срок более одного года, со штампом о регистрации договора, или выписки из Единого государственного реестра недвижимости, копии договора аренды (субаренды), заключенного на срок менее 1 года - для автолавок, автоприцепов, автокафе,  фудтраков, кафе-фургонов с мобильной кухней, ярмарочных домиков, боверов, фудтраков без колес, мини фреш-баров, а также для торговых палаток по реализации продукции собственного производства;</w:t>
      </w:r>
    </w:p>
    <w:p w:rsidR="00EF4A6A" w:rsidRPr="002613F4" w:rsidRDefault="00EF4A6A" w:rsidP="00EF4A6A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копии свидетельства о регистрации автотранспортного средства в ГИБДД УМВД России или гражданско-правового договора, предоставляющего иное вещное право на автотранспортное средство, в случае, если 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не является собственником автотранспортного средства – для автолавок, автоприцепов, автокафе, фудтраков, кафе-фургонов с мобильной кухней. 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Pr="00947E27">
        <w:rPr>
          <w:rFonts w:ascii="Times New Roman" w:eastAsia="Calibri" w:hAnsi="Times New Roman" w:cs="Times New Roman"/>
          <w:sz w:val="28"/>
          <w:szCs w:val="28"/>
        </w:rPr>
        <w:t>Копии предоставляемых документов должны быть заверены в установленном законодательством Российской Федерации порядке.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.6. Индивидуальные предприниматели </w:t>
      </w:r>
      <w:r w:rsidRPr="00E57B04">
        <w:rPr>
          <w:rFonts w:ascii="Times New Roman" w:eastAsia="Calibri" w:hAnsi="Times New Roman" w:cs="Times New Roman"/>
          <w:sz w:val="28"/>
          <w:szCs w:val="28"/>
        </w:rPr>
        <w:t>и самозанятые физические лица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дополнительно предоставляют копию документа, удостоверяющего личность.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613F4">
        <w:rPr>
          <w:rFonts w:ascii="Times New Roman" w:eastAsia="Calibri" w:hAnsi="Times New Roman" w:cs="Times New Roman"/>
          <w:sz w:val="28"/>
          <w:szCs w:val="28"/>
        </w:rPr>
        <w:t>.7. Прием заявлений, указанных в пункте 1</w:t>
      </w:r>
      <w:r w:rsidR="00EF0BC5">
        <w:rPr>
          <w:rFonts w:ascii="Times New Roman" w:eastAsia="Calibri" w:hAnsi="Times New Roman" w:cs="Times New Roman"/>
          <w:sz w:val="28"/>
          <w:szCs w:val="28"/>
        </w:rPr>
        <w:t>1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.4 настоящего Порядка, осуществляется Комитетом в хронологическом порядке. </w:t>
      </w:r>
    </w:p>
    <w:p w:rsidR="00EF4A6A" w:rsidRDefault="00EF4A6A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Плата за рассмотрение представленных субъектом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а также за выдачу </w:t>
      </w:r>
      <w:hyperlink r:id="rId41" w:anchor="Par335" w:tooltip="Ссылка на текущий документ" w:history="1">
        <w:r w:rsidRPr="002613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Разрешения</w:t>
        </w:r>
      </w:hyperlink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выездную торговлю не взимается.</w:t>
      </w:r>
    </w:p>
    <w:p w:rsidR="008F2C31" w:rsidRPr="002613F4" w:rsidRDefault="008F2C31" w:rsidP="00EF4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26"/>
      <w:bookmarkEnd w:id="2"/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соблюдением Порядка </w:t>
      </w:r>
    </w:p>
    <w:p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2613F4">
        <w:rPr>
          <w:rFonts w:ascii="Times New Roman" w:hAnsi="Times New Roman" w:cs="Times New Roman"/>
          <w:sz w:val="28"/>
          <w:szCs w:val="28"/>
        </w:rPr>
        <w:t xml:space="preserve">Контроль за исполнением требований, установленных настоящим Порядком, осуществляется в пределах своей компетенции: Комитетом, </w:t>
      </w:r>
      <w:r w:rsidRPr="002613F4">
        <w:rPr>
          <w:rFonts w:ascii="Times New Roman" w:hAnsi="Times New Roman" w:cs="Times New Roman"/>
          <w:bCs/>
          <w:sz w:val="28"/>
          <w:szCs w:val="28"/>
          <w:lang w:eastAsia="ru-RU"/>
        </w:rPr>
        <w:t>управлениями административных округов города Мурманска, комитетом градостроительства и территориального развития администрации города Мурманска.</w:t>
      </w:r>
    </w:p>
    <w:p w:rsidR="00EF4A6A" w:rsidRPr="002613F4" w:rsidRDefault="00EF4A6A" w:rsidP="00EF4A6A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За нарушение </w:t>
      </w:r>
      <w:hyperlink r:id="rId42" w:history="1">
        <w:r w:rsidRPr="002613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продажи товаров, оказания услуг, санитарных норм и правил субъекты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продавцы, осуществляющие торговлю и оказание услуг, привлекаются к ответственности в установленном законодательством порядке.</w:t>
      </w:r>
    </w:p>
    <w:p w:rsidR="00EF4A6A" w:rsidRPr="002613F4" w:rsidRDefault="00EF4A6A" w:rsidP="00EF4A6A">
      <w:pPr>
        <w:jc w:val="both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1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</w:p>
    <w:p w:rsidR="00EF4A6A" w:rsidRPr="002613F4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4A6A" w:rsidRPr="002613F4" w:rsidRDefault="00EF4A6A" w:rsidP="00EF4A6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Разрешение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на право размещения нестационарного торгового объекта                                               на территории муниципального образования город Мурманск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A6A" w:rsidRPr="002613F4" w:rsidRDefault="00EF4A6A" w:rsidP="00EF4A6A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от                                                                                                                             № ____________  </w:t>
      </w:r>
    </w:p>
    <w:p w:rsidR="00EF4A6A" w:rsidRPr="002613F4" w:rsidRDefault="005F23D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3DA">
        <w:rPr>
          <w:noProof/>
          <w:lang w:eastAsia="ru-RU"/>
        </w:rPr>
        <w:pict>
          <v:line id="Прямая соединительная линия 6" o:spid="_x0000_s1026" style="position:absolute;left:0;text-align:left;z-index:251663360;visibility:visible;mso-wrap-distance-top:-8e-5mm;mso-wrap-distance-bottom:-8e-5mm;mso-width-relative:margin;mso-height-relative:margin" from="14.3pt,.5pt" to="91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" strokecolor="windowText" strokeweight=".5pt">
            <v:stroke joinstyle="miter"/>
            <o:lock v:ext="edit" shapetype="f"/>
          </v:line>
        </w:pic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Настоящее Разрешение выдано: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>наименование юридического лица, его юридический адрес, ИНН,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 xml:space="preserve"> ФИО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, самозанятого физического лица</w:t>
      </w:r>
      <w:r w:rsidRPr="002613F4">
        <w:rPr>
          <w:rFonts w:ascii="Times New Roman" w:hAnsi="Times New Roman" w:cs="Times New Roman"/>
          <w:sz w:val="20"/>
          <w:szCs w:val="20"/>
        </w:rPr>
        <w:t>, ИНН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5F23D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5F23DA">
        <w:rPr>
          <w:noProof/>
          <w:sz w:val="24"/>
          <w:szCs w:val="24"/>
          <w:lang w:eastAsia="ru-RU"/>
        </w:rPr>
        <w:pict>
          <v:line id="Прямая соединительная линия 4" o:spid="_x0000_s1028" style="position:absolute;left:0;text-align:left;z-index:251661312;visibility:visible;mso-wrap-distance-top:-8e-5mm;mso-wrap-distance-bottom:-8e-5mm;mso-width-relative:margin;mso-height-relative:margin" from="64.7pt,14.5pt" to="482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 w:rsidR="00EF4A6A" w:rsidRPr="002613F4">
        <w:rPr>
          <w:rFonts w:ascii="Times New Roman" w:hAnsi="Times New Roman" w:cs="Times New Roman"/>
          <w:sz w:val="24"/>
          <w:szCs w:val="24"/>
        </w:rPr>
        <w:t xml:space="preserve">в том, что                                        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>тип нестационарного торгового объекта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подлежит размещению по адресу: город Мурманск,</w:t>
      </w:r>
    </w:p>
    <w:p w:rsidR="00EF4A6A" w:rsidRPr="002613F4" w:rsidRDefault="005F23DA" w:rsidP="00EF4A6A">
      <w:pPr>
        <w:jc w:val="center"/>
        <w:rPr>
          <w:rFonts w:ascii="Times New Roman" w:hAnsi="Times New Roman" w:cs="Times New Roman"/>
          <w:sz w:val="28"/>
          <w:szCs w:val="20"/>
        </w:rPr>
      </w:pPr>
      <w:r w:rsidRPr="005F23DA">
        <w:rPr>
          <w:noProof/>
          <w:lang w:eastAsia="ru-RU"/>
        </w:rPr>
        <w:pict>
          <v:line id="Прямая соединительная линия 2" o:spid="_x0000_s1027" style="position:absolute;left:0;text-align:left;z-index:251662336;visibility:visible;mso-wrap-distance-top:-8e-5mm;mso-wrap-distance-bottom:-8e-5mm;mso-height-relative:margin" from="-.7pt,15.35pt" to="482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" strokecolor="windowText" strokeweight=".5pt">
            <v:stroke joinstyle="miter"/>
            <o:lock v:ext="edit" shapetype="f"/>
          </v:line>
        </w:pic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>адрес места размещения нестационарного торгового объекта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на период с «__» ______ 20___ г. по «__» ______ 20___ г.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4"/>
          <w:szCs w:val="24"/>
        </w:rPr>
        <w:t>Ассортиментный перечень товаров и услуг, реализуемых в нестационарном торговом объекте: ________________________________</w:t>
      </w:r>
      <w:r w:rsidRPr="002613F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согласно схеме размещения нестационарных торговых объектов на территории муниципального образования город Мурманск.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Подпись руководителя структурного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подразделения, выдавшего Разрешение                                                   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М.П.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center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2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F4A6A" w:rsidRPr="002613F4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4A6A" w:rsidRPr="002613F4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Разрешение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 xml:space="preserve">на право размещения нестационарного торгового объекта </w:t>
      </w:r>
      <w:r w:rsidRPr="002613F4">
        <w:rPr>
          <w:rFonts w:ascii="Times New Roman" w:hAnsi="Times New Roman" w:cs="Times New Roman"/>
          <w:sz w:val="26"/>
          <w:szCs w:val="26"/>
        </w:rPr>
        <w:br/>
        <w:t xml:space="preserve">на территории муниципального образования город Мурманск 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 xml:space="preserve">на выездную торговлю </w:t>
      </w:r>
    </w:p>
    <w:p w:rsidR="00EF4A6A" w:rsidRPr="002613F4" w:rsidRDefault="00EF4A6A" w:rsidP="00EF4A6A">
      <w:pPr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</w:rPr>
      </w:pPr>
      <w:r w:rsidRPr="002613F4">
        <w:rPr>
          <w:rFonts w:ascii="Times New Roman" w:hAnsi="Times New Roman" w:cs="Times New Roman"/>
        </w:rPr>
        <w:t>наименование массового мероприятия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Настоящее Разрешение выдано: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>наименование юридического лица, его юридический адрес, ИНН,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613F4">
        <w:rPr>
          <w:rFonts w:ascii="Times New Roman" w:hAnsi="Times New Roman" w:cs="Times New Roman"/>
          <w:sz w:val="20"/>
          <w:szCs w:val="20"/>
        </w:rPr>
        <w:t xml:space="preserve"> ФИО индивидуального предпринимателя, </w:t>
      </w:r>
      <w:r>
        <w:rPr>
          <w:rFonts w:ascii="Times New Roman" w:hAnsi="Times New Roman" w:cs="Times New Roman"/>
          <w:sz w:val="20"/>
          <w:szCs w:val="20"/>
        </w:rPr>
        <w:t>самозанятого физического лица</w:t>
      </w:r>
      <w:r w:rsidRPr="002613F4">
        <w:rPr>
          <w:rFonts w:ascii="Times New Roman" w:hAnsi="Times New Roman" w:cs="Times New Roman"/>
          <w:sz w:val="20"/>
          <w:szCs w:val="20"/>
        </w:rPr>
        <w:t>,ИНН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4"/>
          <w:szCs w:val="24"/>
        </w:rPr>
        <w:t>в том, что</w:t>
      </w:r>
      <w:r w:rsidRPr="002613F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</w:rPr>
      </w:pPr>
      <w:r w:rsidRPr="002613F4">
        <w:rPr>
          <w:rFonts w:ascii="Times New Roman" w:hAnsi="Times New Roman" w:cs="Times New Roman"/>
        </w:rPr>
        <w:t>тип нестационарного торгового объекта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4"/>
          <w:szCs w:val="24"/>
        </w:rPr>
        <w:t>подлежит размещению по адресу: город Мурманск,</w:t>
      </w:r>
      <w:r w:rsidRPr="002613F4">
        <w:rPr>
          <w:rFonts w:ascii="Times New Roman" w:hAnsi="Times New Roman" w:cs="Times New Roman"/>
          <w:sz w:val="26"/>
          <w:szCs w:val="26"/>
        </w:rPr>
        <w:t xml:space="preserve">  ________________________________</w:t>
      </w:r>
    </w:p>
    <w:p w:rsidR="00EF4A6A" w:rsidRPr="002613F4" w:rsidRDefault="00EF4A6A" w:rsidP="00EF4A6A">
      <w:pPr>
        <w:ind w:right="-142"/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</w:rPr>
      </w:pPr>
      <w:r w:rsidRPr="002613F4">
        <w:rPr>
          <w:rFonts w:ascii="Times New Roman" w:hAnsi="Times New Roman" w:cs="Times New Roman"/>
        </w:rPr>
        <w:t>место проведения массового мероприятия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торговое место № ______________, согласно плану размещения </w:t>
      </w:r>
      <w:r w:rsidRPr="002613F4">
        <w:rPr>
          <w:rFonts w:ascii="Times New Roman" w:hAnsi="Times New Roman" w:cs="Times New Roman"/>
          <w:color w:val="000000"/>
          <w:sz w:val="24"/>
          <w:szCs w:val="24"/>
        </w:rPr>
        <w:t>нестационарных торговых объектов на территории муниципального образования город Мурманск на выездной торговле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с «____» _____________ 20__ г.   по «____» ____________ 20__ г.,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время работы: с  ___________ по ____________.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4"/>
          <w:szCs w:val="24"/>
        </w:rPr>
        <w:t>Ассортиментный перечень товаров и услуг, реализуемых в нестационарном торговом объекте:</w:t>
      </w:r>
      <w:r w:rsidRPr="002613F4"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rPr>
          <w:rFonts w:ascii="Times New Roman" w:hAnsi="Times New Roman" w:cs="Times New Roman"/>
          <w:i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4"/>
          <w:szCs w:val="24"/>
        </w:rPr>
        <w:t>Основание:</w:t>
      </w: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</w:rPr>
      </w:pPr>
      <w:r w:rsidRPr="002613F4">
        <w:rPr>
          <w:rFonts w:ascii="Times New Roman" w:hAnsi="Times New Roman" w:cs="Times New Roman"/>
        </w:rPr>
        <w:t>постановление администрации города Мурманска</w:t>
      </w:r>
    </w:p>
    <w:p w:rsidR="00EF4A6A" w:rsidRPr="002613F4" w:rsidRDefault="00EF4A6A" w:rsidP="00EF4A6A">
      <w:pPr>
        <w:jc w:val="center"/>
        <w:rPr>
          <w:rFonts w:ascii="Times New Roman" w:hAnsi="Times New Roman" w:cs="Times New Roman"/>
          <w:i/>
        </w:rPr>
      </w:pPr>
      <w:r w:rsidRPr="002613F4">
        <w:rPr>
          <w:rFonts w:ascii="Times New Roman" w:hAnsi="Times New Roman" w:cs="Times New Roman"/>
          <w:i/>
        </w:rPr>
        <w:t>_______________________________________________________________________________________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структурного подразделения, выдавшего Разрешение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М.П.</w:t>
      </w:r>
    </w:p>
    <w:p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__________________________                             </w:t>
      </w:r>
    </w:p>
    <w:p w:rsidR="00EF4A6A" w:rsidRPr="002613F4" w:rsidRDefault="00EF4A6A" w:rsidP="00EF4A6A">
      <w:pPr>
        <w:spacing w:after="240" w:line="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spacing w:after="240" w:line="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spacing w:after="240" w:line="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3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:rsidR="00EF4A6A" w:rsidRPr="002613F4" w:rsidRDefault="00EF4A6A" w:rsidP="00EF4A6A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2613F4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круглогодичный период</w:t>
      </w:r>
    </w:p>
    <w:p w:rsidR="00EF4A6A" w:rsidRPr="002613F4" w:rsidRDefault="00EF4A6A" w:rsidP="00EF4A6A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ФИО индивидуального предпринимателя, </w:t>
      </w:r>
      <w:r>
        <w:rPr>
          <w:rFonts w:ascii="Times New Roman" w:hAnsi="Times New Roman" w:cs="Times New Roman"/>
        </w:rPr>
        <w:t>самозанятого физического лица</w:t>
      </w:r>
      <w:r w:rsidRPr="002613F4">
        <w:rPr>
          <w:rFonts w:ascii="Times New Roman" w:hAnsi="Times New Roman" w:cs="Times New Roman"/>
        </w:rPr>
        <w:t>,</w:t>
      </w: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ИНН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Адрес местонахождения юридического лица, (индивидуального предпринимателя): ________________________________________________________________________________ 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Контактные телефоны:  ___________________________________________________________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EF4A6A" w:rsidRPr="002613F4" w:rsidRDefault="00EF4A6A" w:rsidP="00EF4A6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Прошу Вас выдать (прекратить действие) разрешение(я) на право размещения нестационарного торгового объекта на территории муниципального образования город Мурманск по адресу: г. Мурманск, 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Тип объекта:____________________________________________________________________</w:t>
      </w:r>
      <w:r w:rsidRPr="002613F4">
        <w:rPr>
          <w:rFonts w:ascii="Times New Roman" w:eastAsia="Calibri" w:hAnsi="Times New Roman" w:cs="Times New Roman"/>
          <w:sz w:val="26"/>
          <w:szCs w:val="26"/>
        </w:rPr>
        <w:t>,</w:t>
      </w:r>
    </w:p>
    <w:p w:rsidR="00EF4A6A" w:rsidRPr="002613F4" w:rsidRDefault="00EF4A6A" w:rsidP="00EF4A6A">
      <w:pPr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(автолавка, автоприцеп, автокафе, фудтрак, кафе-фургон с мобильной кухней, торговый павильон, ярмарочный домик, бовер, блок-контейнер, киоск, фудтрак без колес, мини фреш-бар)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 w:rsidRPr="002613F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613F4">
        <w:rPr>
          <w:rFonts w:ascii="Times New Roman" w:eastAsia="Calibri" w:hAnsi="Times New Roman" w:cs="Times New Roman"/>
          <w:sz w:val="24"/>
          <w:szCs w:val="24"/>
        </w:rPr>
        <w:t>, режим работы объекта ______________________________________,</w:t>
      </w: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Ассортиментный перечень: (продовольственные товары, за исключением алкогольной продукции, в том числе пива и напитков, изготовленных на основе пива, сидра, пуаре, медовухи)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нужное подчеркнуть или указать иной ассортиментный перечень товаров и услуг</w:t>
      </w: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на период с «__» __________ 20__ г. по «__» __________ 20__ г.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стационарного объекта торговли или объекта общественного питания, тип предприятия: г. Мурманск _________________________________________________________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городМурманск, утвержденного постановлением администрации города Мурманска от 13.06.2013 № 1462, ознакомлен(а) 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ФИО, подпись заявителя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 направить по адресу: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«_____» _____________20____г.   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 xml:space="preserve">         дата подачи заявления                                           ФИО, подпись заявителя</w:t>
      </w:r>
    </w:p>
    <w:p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4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F4A6A" w:rsidRPr="002613F4" w:rsidRDefault="00EF4A6A" w:rsidP="00EF4A6A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D7472" w:rsidRDefault="005D7472" w:rsidP="005D747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5D7472" w:rsidRDefault="005D7472" w:rsidP="005D747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комиссию по организации размещения нестационарных торговых объектов </w:t>
      </w:r>
    </w:p>
    <w:p w:rsidR="005D7472" w:rsidRDefault="005D7472" w:rsidP="005D747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город Мурманск </w:t>
      </w:r>
    </w:p>
    <w:p w:rsidR="005D7472" w:rsidRDefault="005D7472" w:rsidP="005D747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 сезонный период</w:t>
      </w:r>
    </w:p>
    <w:p w:rsidR="005D7472" w:rsidRDefault="005D7472" w:rsidP="005D7472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5D7472" w:rsidRDefault="005D7472" w:rsidP="005D7472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Заявитель: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5D7472" w:rsidRDefault="005D7472" w:rsidP="005D7472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(полное наименование юридического лица, ИНН, ФИО руководителя,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5D7472" w:rsidRDefault="005D7472" w:rsidP="005D7472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самозанятого физического лица, ИНН)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местонахождения юридического лица (индивидуального предпринимателя):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</w:t>
      </w:r>
    </w:p>
    <w:p w:rsidR="005D7472" w:rsidRDefault="005D7472" w:rsidP="005D7472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Вас выдать (прекратить действие) разрешение(я) на право размещения нестационарного торгового объекта на территории муниципального образования                        город Мурманск по адресу: г. Мурманск,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</w:t>
      </w:r>
    </w:p>
    <w:p w:rsidR="005D7472" w:rsidRDefault="005D7472" w:rsidP="005D74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 .</w:t>
      </w:r>
    </w:p>
    <w:p w:rsidR="005D7472" w:rsidRDefault="005D7472" w:rsidP="005D74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период с «__» __________ 20__ г. по «__» __________ 20__ г.</w:t>
      </w:r>
    </w:p>
    <w:p w:rsidR="005D7472" w:rsidRDefault="005D7472" w:rsidP="005D74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Тип объекта:____________________________________________________________________</w:t>
      </w:r>
    </w:p>
    <w:p w:rsidR="005D7472" w:rsidRDefault="005D7472" w:rsidP="005D7472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(сезонное кафе, количество посадочных мест)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площадью_________м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, режим работы объекта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 .</w:t>
      </w:r>
    </w:p>
    <w:p w:rsidR="005D7472" w:rsidRDefault="005D7472" w:rsidP="005D7472">
      <w:pPr>
        <w:rPr>
          <w:rFonts w:ascii="Times New Roman" w:eastAsia="Calibri" w:hAnsi="Times New Roman" w:cs="Times New Roman"/>
          <w:sz w:val="16"/>
          <w:szCs w:val="16"/>
        </w:rPr>
      </w:pPr>
    </w:p>
    <w:p w:rsidR="005D7472" w:rsidRDefault="005D7472" w:rsidP="005D74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Ассортиментный перечень:________________________________________________________</w:t>
      </w:r>
    </w:p>
    <w:p w:rsidR="005D7472" w:rsidRDefault="005D7472" w:rsidP="005D747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_______________________________________________________________________________,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стационарного объекта торговли или объекта общественного питания, тип предприятия: г. Мурманск</w:t>
      </w:r>
      <w:r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5D7472" w:rsidRDefault="005D7472" w:rsidP="005D7472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Мурманск, утвержденного постановлением администрации города Мурманска от 13.06.2013 № 1462, ознакомлен(а)</w:t>
      </w:r>
      <w:r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(</w:t>
      </w:r>
      <w:r>
        <w:rPr>
          <w:rFonts w:ascii="Times New Roman" w:eastAsia="Calibri" w:hAnsi="Times New Roman" w:cs="Times New Roman"/>
        </w:rPr>
        <w:t>ФИО, подпись заявителя)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 направить по адресу: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>«_____» _____________20____г.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_____________________________________</w:t>
      </w:r>
    </w:p>
    <w:p w:rsidR="005D7472" w:rsidRDefault="005D7472" w:rsidP="005D747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(дата подачи заявления)                                    (ФИО, подпись заявителя)</w:t>
      </w:r>
    </w:p>
    <w:p w:rsidR="005D7472" w:rsidRDefault="005D7472" w:rsidP="005D7472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7472" w:rsidRDefault="005D7472" w:rsidP="005D7472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7472" w:rsidRDefault="005D7472" w:rsidP="005D7472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472" w:rsidRPr="002613F4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5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2613F4">
        <w:rPr>
          <w:rFonts w:ascii="Times New Roman" w:eastAsia="Calibri" w:hAnsi="Times New Roman" w:cs="Times New Roman"/>
          <w:bCs/>
          <w:sz w:val="26"/>
          <w:szCs w:val="26"/>
        </w:rPr>
        <w:t>Заявление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право размещения нестационарного торгового объекта</w:t>
      </w:r>
      <w:r w:rsidRPr="002613F4">
        <w:rPr>
          <w:rFonts w:ascii="Times New Roman" w:eastAsia="Calibri" w:hAnsi="Times New Roman" w:cs="Times New Roman"/>
          <w:sz w:val="26"/>
          <w:szCs w:val="26"/>
        </w:rPr>
        <w:br/>
        <w:t xml:space="preserve"> на территории муниципального образования город Мурманск 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выездную торговлю</w:t>
      </w:r>
    </w:p>
    <w:p w:rsidR="00EF4A6A" w:rsidRPr="002613F4" w:rsidRDefault="00EF4A6A" w:rsidP="00EF4A6A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 ________________________________________________________________</w:t>
      </w:r>
    </w:p>
    <w:p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полное наименование юридического лица, ИНН, ФИО руководителя,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</w:t>
      </w:r>
    </w:p>
    <w:p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ФИО индивидуального предпринимателя, </w:t>
      </w:r>
      <w:r>
        <w:rPr>
          <w:rFonts w:ascii="Times New Roman" w:hAnsi="Times New Roman" w:cs="Times New Roman"/>
        </w:rPr>
        <w:t>самозанятого физического лица</w:t>
      </w:r>
      <w:r w:rsidRPr="002613F4">
        <w:rPr>
          <w:rFonts w:ascii="Times New Roman" w:hAnsi="Times New Roman" w:cs="Times New Roman"/>
        </w:rPr>
        <w:t>,</w:t>
      </w: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ИНН</w:t>
      </w:r>
    </w:p>
    <w:p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Адрес местонахождения юридического лица (индивидуального предпринимателя): ________________________________________________________________________________ 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_________________________________________________________</w:t>
      </w:r>
    </w:p>
    <w:p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2613F4">
        <w:rPr>
          <w:rFonts w:ascii="Times New Roman" w:eastAsia="Calibri" w:hAnsi="Times New Roman" w:cs="Times New Roman"/>
          <w:sz w:val="24"/>
          <w:szCs w:val="24"/>
        </w:rPr>
        <w:t>Прошу рассмотреть вопрос участия в выездной торговле при проведении массового мероприятия: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   наименование, место и дата проведения массового мероприятия</w:t>
      </w:r>
    </w:p>
    <w:p w:rsidR="00EF4A6A" w:rsidRPr="002613F4" w:rsidRDefault="00EF4A6A" w:rsidP="00EF4A6A">
      <w:pPr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EF4A6A" w:rsidRPr="002613F4" w:rsidRDefault="00EF4A6A" w:rsidP="00EF4A6A">
      <w:pPr>
        <w:shd w:val="clear" w:color="auto" w:fill="FFFFFF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EF4A6A" w:rsidRPr="002613F4" w:rsidRDefault="00EF4A6A" w:rsidP="00EF4A6A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:rsidR="00EF4A6A" w:rsidRPr="002613F4" w:rsidRDefault="00EF4A6A" w:rsidP="00EF4A6A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righ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Тип объекта:_____________________________________________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_____________________,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</w:rPr>
        <w:t>(</w:t>
      </w:r>
      <w:r w:rsidRPr="002613F4">
        <w:rPr>
          <w:rFonts w:ascii="Times New Roman" w:eastAsia="Calibri" w:hAnsi="Times New Roman" w:cs="Times New Roman"/>
          <w:sz w:val="20"/>
          <w:szCs w:val="20"/>
        </w:rPr>
        <w:t xml:space="preserve">автолавка, автоприцеп, автокафе, фудтрак, кафе-фургон с мобильной кухней, ярмарочный домик, </w:t>
      </w:r>
    </w:p>
    <w:p w:rsidR="00EF4A6A" w:rsidRPr="002613F4" w:rsidRDefault="00EF4A6A" w:rsidP="00EF4A6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  <w:sz w:val="20"/>
          <w:szCs w:val="20"/>
        </w:rPr>
        <w:t>бовер, фудтрак без колес, мини фреш-бар, торговая палатка</w:t>
      </w:r>
      <w:r w:rsidRPr="002613F4">
        <w:rPr>
          <w:rFonts w:ascii="Times New Roman" w:eastAsia="Calibri" w:hAnsi="Times New Roman" w:cs="Times New Roman"/>
        </w:rPr>
        <w:t>)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Площадь объекта_________м</w:t>
      </w:r>
      <w:r w:rsidRPr="002613F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цветовая гамма (только для торговых палаток) __________________,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количество кВт, необходимых для подключения, ________________.</w:t>
      </w:r>
    </w:p>
    <w:p w:rsidR="00EF4A6A" w:rsidRPr="002613F4" w:rsidRDefault="00EF4A6A" w:rsidP="00EF4A6A">
      <w:pPr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Ассортиментный перечень товаров и услуг, реализуемых в нестационарном торговом объекте: </w:t>
      </w:r>
      <w:r w:rsidRPr="002613F4">
        <w:rPr>
          <w:rFonts w:ascii="Times New Roman" w:eastAsia="Calibri" w:hAnsi="Times New Roman" w:cs="Times New Roman"/>
          <w:i/>
          <w:sz w:val="26"/>
          <w:szCs w:val="26"/>
        </w:rPr>
        <w:t>__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</w:t>
      </w:r>
      <w:r w:rsidRPr="002613F4"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___________________________________________________________</w:t>
      </w:r>
    </w:p>
    <w:p w:rsidR="00EF4A6A" w:rsidRPr="002613F4" w:rsidRDefault="00EF4A6A" w:rsidP="00EF4A6A">
      <w:pPr>
        <w:rPr>
          <w:rFonts w:ascii="Times New Roman" w:eastAsia="Calibri" w:hAnsi="Times New Roman" w:cs="Times New Roman"/>
          <w:sz w:val="26"/>
          <w:szCs w:val="26"/>
        </w:rPr>
      </w:pPr>
    </w:p>
    <w:p w:rsidR="00EF4A6A" w:rsidRDefault="00EF4A6A" w:rsidP="00EF4A6A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:rsidR="00EF4A6A" w:rsidRPr="002613F4" w:rsidRDefault="00EF4A6A" w:rsidP="00EF4A6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С требованиями порядка организации размещения нестационарных торговых объектов на территории муниципального образования городМурманск, утвержденного постановлением администрации города Мурманска от 13.06.2013 № 1462, ознакомлен(а)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2613F4">
        <w:rPr>
          <w:rFonts w:ascii="Times New Roman" w:eastAsia="Calibri" w:hAnsi="Times New Roman" w:cs="Times New Roman"/>
        </w:rPr>
        <w:t>ФИО, подпись заявителя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«_____» _____________20____г.    ______________________________________________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  <w:sz w:val="20"/>
          <w:szCs w:val="20"/>
        </w:rPr>
        <w:t>дата подачи заявления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ФИО, </w:t>
      </w:r>
      <w:r w:rsidRPr="002613F4">
        <w:rPr>
          <w:rFonts w:ascii="Times New Roman" w:eastAsia="Calibri" w:hAnsi="Times New Roman" w:cs="Times New Roman"/>
          <w:sz w:val="20"/>
          <w:szCs w:val="20"/>
        </w:rPr>
        <w:t>подпись заявителя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EF4A6A" w:rsidRPr="002613F4" w:rsidRDefault="00EF4A6A" w:rsidP="00EF4A6A">
      <w:pPr>
        <w:pStyle w:val="a9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Согласие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EF4A6A" w:rsidRPr="002613F4" w:rsidRDefault="00EF4A6A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Я,________________________________________________________________________,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  <w:sz w:val="20"/>
          <w:szCs w:val="20"/>
        </w:rPr>
        <w:t>(Фамилия Имя Отчество)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паспорт: серия ________ № ___________, выдан _____________________________________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  <w:sz w:val="20"/>
          <w:szCs w:val="20"/>
        </w:rPr>
        <w:t>(орган, выдавший документ, когда и кем выдан)</w:t>
      </w:r>
    </w:p>
    <w:p w:rsidR="00EF4A6A" w:rsidRPr="002613F4" w:rsidRDefault="00EF4A6A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зарегистрированный(ая) по адресу: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</w:t>
      </w:r>
    </w:p>
    <w:p w:rsidR="00EF4A6A" w:rsidRPr="002613F4" w:rsidRDefault="00EF4A6A" w:rsidP="00EF4A6A">
      <w:pPr>
        <w:autoSpaceDE w:val="0"/>
        <w:autoSpaceDN w:val="0"/>
        <w:adjustRightInd w:val="0"/>
        <w:spacing w:before="2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_________________________________________________________________________,</w:t>
      </w:r>
    </w:p>
    <w:p w:rsidR="00EF4A6A" w:rsidRPr="002613F4" w:rsidRDefault="00EF4A6A" w:rsidP="00EF4A6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в целях выдачи разрешения на право размещения нестационарного торгового объекта на территории муниципального образования город Мурманск, участия в выездной торговле, проводимой в рамках общегородских праздничных мероприятий, настоящим даю согласие комитету по экономическому развитию 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отчество; сведения, на основе которых можно установить мою личность; год, месяц, дату и место рождения; пол; адрес регистрации и места жительства; гражданство; паспортные данные (серия, номер, кем и когда выдан);</w:t>
      </w:r>
      <w:r w:rsidRPr="002613F4">
        <w:rPr>
          <w:rFonts w:ascii="Times New Roman" w:hAnsi="Times New Roman" w:cs="Times New Roman"/>
          <w:sz w:val="24"/>
          <w:szCs w:val="24"/>
        </w:rPr>
        <w:br/>
        <w:t>контактную информацию, а также сведения, содержащиеся в заявлении и предоставленных документах.</w:t>
      </w:r>
    </w:p>
    <w:p w:rsidR="00EF4A6A" w:rsidRPr="002613F4" w:rsidRDefault="00EF4A6A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:rsidR="00EF4A6A" w:rsidRPr="002613F4" w:rsidRDefault="00EF4A6A" w:rsidP="00EF4A6A">
      <w:pPr>
        <w:autoSpaceDE w:val="0"/>
        <w:autoSpaceDN w:val="0"/>
        <w:adjustRightInd w:val="0"/>
        <w:spacing w:before="24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со дня его подписания бессрочно.</w:t>
      </w:r>
    </w:p>
    <w:p w:rsidR="00EF4A6A" w:rsidRPr="002613F4" w:rsidRDefault="00EF4A6A" w:rsidP="00EF4A6A">
      <w:pPr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Я ознакомлен(а) с тем, чтосогласие на обработку персональных данных может быть отозвано на основании письменного заявления в произвольной форме.</w:t>
      </w:r>
    </w:p>
    <w:p w:rsidR="00EF4A6A" w:rsidRPr="002613F4" w:rsidRDefault="00EF4A6A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                       ___________________ /____________________</w:t>
      </w:r>
    </w:p>
    <w:p w:rsidR="00EF4A6A" w:rsidRPr="002613F4" w:rsidRDefault="00EF4A6A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3F4">
        <w:rPr>
          <w:rFonts w:ascii="Times New Roman" w:eastAsia="Calibri" w:hAnsi="Times New Roman" w:cs="Times New Roman"/>
          <w:sz w:val="20"/>
          <w:szCs w:val="20"/>
        </w:rPr>
        <w:t>(дата)                                                          (подпись)                                      (Фамилия И.О.)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br w:type="page"/>
      </w:r>
    </w:p>
    <w:p w:rsidR="00EF4A6A" w:rsidRPr="002613F4" w:rsidRDefault="00EF4A6A" w:rsidP="00EF4A6A">
      <w:pPr>
        <w:pStyle w:val="a9"/>
        <w:ind w:firstLine="7513"/>
        <w:jc w:val="center"/>
        <w:outlineLvl w:val="7"/>
        <w:rPr>
          <w:rFonts w:ascii="Times New Roman" w:hAnsi="Times New Roman"/>
          <w:sz w:val="28"/>
          <w:szCs w:val="28"/>
        </w:rPr>
      </w:pPr>
      <w:bookmarkStart w:id="3" w:name="Par282"/>
      <w:bookmarkEnd w:id="3"/>
      <w:r w:rsidRPr="002613F4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EF4A6A" w:rsidRPr="002613F4" w:rsidRDefault="00EF4A6A" w:rsidP="00EF4A6A">
      <w:pPr>
        <w:pStyle w:val="a9"/>
        <w:ind w:firstLine="7513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>к Порядку</w:t>
      </w: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85"/>
      <w:bookmarkEnd w:id="4"/>
    </w:p>
    <w:p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Par390"/>
      <w:bookmarkEnd w:id="5"/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деятельности комиссии по организации размещения</w:t>
      </w:r>
    </w:p>
    <w:p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нестационарных торговых объектов на территории</w:t>
      </w:r>
    </w:p>
    <w:p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 Мурманск</w:t>
      </w:r>
    </w:p>
    <w:p w:rsidR="00EF4A6A" w:rsidRPr="002613F4" w:rsidRDefault="00EF4A6A" w:rsidP="00EF4A6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A" w:rsidRPr="002613F4" w:rsidRDefault="00EF4A6A" w:rsidP="00EF4A6A">
      <w:pPr>
        <w:tabs>
          <w:tab w:val="left" w:pos="709"/>
        </w:tabs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Настоящее Положение определяет порядок деятельности комиссии по организации размещения нестационарных торговых объектов на территории муниципального образования город Мурманск (далее - Комиссия).</w:t>
      </w:r>
    </w:p>
    <w:p w:rsidR="00EF4A6A" w:rsidRPr="002613F4" w:rsidRDefault="00EF4A6A" w:rsidP="00EF4A6A">
      <w:pPr>
        <w:tabs>
          <w:tab w:val="left" w:pos="709"/>
        </w:tabs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Комиссия в своей работе руководствуется законодательством Российской Федерации и настоящим Положением.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Комиссия состоит из председателя, заместителя председателя, секретаря (без права голоса) и членов Комиссии. В работе Комиссии могут принимать участие приглашенные должностные лица органов государственной власти Мурманской области и органов местного самоуправления с правом совещательного голоса.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Комиссию возглавляет председатель, а в его отсутствие - заместитель председателя.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Основной организационной формой деятельности Комиссии являются заседания. Дату проведения заседания Комиссии определяет председатель Комиссии. Члены Комиссии принимают личное участие в заседаниях Комиссии.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председателя Комиссии заседание Комиссии может проводиться с использованием видео-конференц-связи или в форме заочного голосования (методом письменного опроса членов Комиссии). 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информацию о дате окончания срока предоставления секретарю Комиссии заполненного опросного листа.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Опросные листы, предоставленные позднее установленного срока, не учитываются при подсч</w:t>
      </w:r>
      <w:r w:rsidR="00DB3F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голосов и определении результатов заочного голосования.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 для принятия решения.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заполненных опросных листов, представленных                                    в установленный срок, секретарь Комиссии подсчитывает число поданных голосов и оформляет протокол по каждому вопросу, включ</w:t>
      </w:r>
      <w:r w:rsidR="00DB3F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нному в опросный лист. В протоколе указывается, что заседание Комиссии проведено в форме заочного голосования (методом письменного опроса членов Комиссии).</w:t>
      </w:r>
    </w:p>
    <w:p w:rsidR="00EF4A6A" w:rsidRPr="00184463" w:rsidRDefault="00EF4A6A" w:rsidP="00EF4A6A">
      <w:pPr>
        <w:tabs>
          <w:tab w:val="left" w:pos="709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:rsidR="00EF4A6A" w:rsidRPr="002613F4" w:rsidRDefault="00EF4A6A" w:rsidP="00EF4A6A">
      <w:pPr>
        <w:tabs>
          <w:tab w:val="left" w:pos="709"/>
        </w:tabs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Заседание Комиссии является правомочным при участии в нем не менее двух третей от общего числа ее членов.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6. Комиссия осуществляет следующие функции: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рассматривает поступившие заявления на право размещения нестационарных торговых объектов;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в срок не позднее 30 календарных дней со дня регистрации заявления на размещение нестационарного торгового объекта выносит решение о выдаче             (об отказе в выдаче) Разрешения;</w:t>
      </w:r>
    </w:p>
    <w:p w:rsidR="00EF4A6A" w:rsidRPr="00AB18C5" w:rsidRDefault="00EF4A6A" w:rsidP="00EF4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– принимает решения о досрочном прекращении действия Разрешения по основаниям, предусмотренным пунктом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18C5">
        <w:rPr>
          <w:rFonts w:ascii="Times New Roman" w:hAnsi="Times New Roman" w:cs="Times New Roman"/>
          <w:sz w:val="28"/>
          <w:szCs w:val="28"/>
        </w:rPr>
        <w:t>.3 настоящего Порядка;</w:t>
      </w:r>
    </w:p>
    <w:p w:rsidR="00EF4A6A" w:rsidRPr="002613F4" w:rsidRDefault="00EF4A6A" w:rsidP="00EF4A6A">
      <w:pPr>
        <w:tabs>
          <w:tab w:val="left" w:pos="709"/>
        </w:tabs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B18C5">
        <w:rPr>
          <w:rFonts w:ascii="Times New Roman" w:hAnsi="Times New Roman" w:cs="Times New Roman"/>
          <w:sz w:val="28"/>
          <w:szCs w:val="28"/>
        </w:rPr>
        <w:t>– рассматривает вопросы о внесении изменений в Схему размещения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A6A" w:rsidRPr="002613F4" w:rsidRDefault="00EF4A6A" w:rsidP="00EF4A6A">
      <w:pPr>
        <w:tabs>
          <w:tab w:val="left" w:pos="709"/>
        </w:tabs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Решения Комиссии принимаются открытым голосованием простым большинством голосов от числа присутствующих и оформляются протоколом, подписанным председательствующим на заседании Комиссии и секретарем.               В случае равенства голосов решающим является голос председательствующего на Комиссии.</w:t>
      </w:r>
    </w:p>
    <w:p w:rsidR="00EF4A6A" w:rsidRPr="002613F4" w:rsidRDefault="00EF4A6A" w:rsidP="00EF4A6A">
      <w:pPr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8. Протоколы заседаний Комиссии хранятся в комитете по экономическому развитию администрации города Мурманска.</w:t>
      </w:r>
    </w:p>
    <w:p w:rsidR="00EF4A6A" w:rsidRPr="002613F4" w:rsidRDefault="00EF4A6A" w:rsidP="00EF4A6A">
      <w:pPr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 Секретарь Комиссии:</w:t>
      </w:r>
    </w:p>
    <w:p w:rsidR="00EF4A6A" w:rsidRPr="002613F4" w:rsidRDefault="00EF4A6A" w:rsidP="00EF4A6A">
      <w:pPr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полноты представленных заявителем документов, готовит запрос о предоставлении недостающих документов, межведомственный запрос о предоставлении документов (сведений, содержащихся в них);</w:t>
      </w:r>
    </w:p>
    <w:p w:rsidR="00EF4A6A" w:rsidRPr="002613F4" w:rsidRDefault="00EF4A6A" w:rsidP="00EF4A6A">
      <w:pPr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членов Комиссии о предстоящем заседании;</w:t>
      </w:r>
    </w:p>
    <w:p w:rsidR="00EF4A6A" w:rsidRPr="002613F4" w:rsidRDefault="00EF4A6A" w:rsidP="00EF4A6A">
      <w:pPr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протоколы заседаний Комиссии;</w:t>
      </w:r>
    </w:p>
    <w:p w:rsidR="00EF4A6A" w:rsidRPr="002613F4" w:rsidRDefault="00EF4A6A" w:rsidP="00EF4A6A">
      <w:pPr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проект Разрешения или уведомляет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Разрешения;</w:t>
      </w:r>
    </w:p>
    <w:p w:rsidR="00EF4A6A" w:rsidRPr="002613F4" w:rsidRDefault="00EF4A6A" w:rsidP="00EF4A6A">
      <w:pPr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функции, возложенные на него председателем Комиссии.</w:t>
      </w:r>
    </w:p>
    <w:p w:rsidR="00EF4A6A" w:rsidRDefault="00EF4A6A" w:rsidP="00EF4A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Комиссии могут быть обжалованы в судебном порядке                                в соответствии с действующим законодательством.</w:t>
      </w:r>
    </w:p>
    <w:p w:rsidR="00EF4A6A" w:rsidRDefault="00EF4A6A" w:rsidP="00EF4A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Default="00EF4A6A" w:rsidP="00EF4A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6A" w:rsidRPr="003714DB" w:rsidRDefault="00EF4A6A" w:rsidP="00EF4A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F4A6A" w:rsidRPr="00F25438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13902" w:rsidRPr="00F25438" w:rsidRDefault="00E13902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E13902" w:rsidRPr="00F25438" w:rsidSect="00854610">
      <w:headerReference w:type="default" r:id="rId43"/>
      <w:headerReference w:type="first" r:id="rId4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FF3" w:rsidRDefault="006F3FF3" w:rsidP="000C100E">
      <w:r>
        <w:separator/>
      </w:r>
    </w:p>
  </w:endnote>
  <w:endnote w:type="continuationSeparator" w:id="1">
    <w:p w:rsidR="006F3FF3" w:rsidRDefault="006F3FF3" w:rsidP="000C1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FF3" w:rsidRDefault="006F3FF3" w:rsidP="000C100E">
      <w:r>
        <w:separator/>
      </w:r>
    </w:p>
  </w:footnote>
  <w:footnote w:type="continuationSeparator" w:id="1">
    <w:p w:rsidR="006F3FF3" w:rsidRDefault="006F3FF3" w:rsidP="000C1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7215895"/>
    </w:sdtPr>
    <w:sdtContent>
      <w:p w:rsidR="00D577B7" w:rsidRDefault="005F23DA">
        <w:pPr>
          <w:pStyle w:val="a9"/>
          <w:jc w:val="center"/>
        </w:pPr>
        <w:r w:rsidRPr="00BC2C50">
          <w:rPr>
            <w:color w:val="FFFFFF" w:themeColor="background1"/>
          </w:rPr>
          <w:fldChar w:fldCharType="begin"/>
        </w:r>
        <w:r w:rsidR="00D577B7" w:rsidRPr="00BC2C50">
          <w:rPr>
            <w:color w:val="FFFFFF" w:themeColor="background1"/>
          </w:rPr>
          <w:instrText>PAGE   \* MERGEFORMAT</w:instrText>
        </w:r>
        <w:r w:rsidRPr="00BC2C50">
          <w:rPr>
            <w:color w:val="FFFFFF" w:themeColor="background1"/>
          </w:rPr>
          <w:fldChar w:fldCharType="separate"/>
        </w:r>
        <w:r w:rsidR="008F2C31">
          <w:rPr>
            <w:noProof/>
            <w:color w:val="FFFFFF" w:themeColor="background1"/>
          </w:rPr>
          <w:t>2</w:t>
        </w:r>
        <w:r w:rsidRPr="00BC2C50">
          <w:rPr>
            <w:color w:val="FFFFFF" w:themeColor="background1"/>
          </w:rPr>
          <w:fldChar w:fldCharType="end"/>
        </w:r>
      </w:p>
    </w:sdtContent>
  </w:sdt>
  <w:p w:rsidR="00D577B7" w:rsidRDefault="00D577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B7" w:rsidRDefault="00D577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"/>
  </w:num>
  <w:num w:numId="16">
    <w:abstractNumId w:val="24"/>
  </w:num>
  <w:num w:numId="17">
    <w:abstractNumId w:val="3"/>
  </w:num>
  <w:num w:numId="18">
    <w:abstractNumId w:val="2"/>
  </w:num>
  <w:num w:numId="19">
    <w:abstractNumId w:val="25"/>
  </w:num>
  <w:num w:numId="20">
    <w:abstractNumId w:val="16"/>
  </w:num>
  <w:num w:numId="21">
    <w:abstractNumId w:val="11"/>
  </w:num>
  <w:num w:numId="22">
    <w:abstractNumId w:val="8"/>
  </w:num>
  <w:num w:numId="23">
    <w:abstractNumId w:val="15"/>
  </w:num>
  <w:num w:numId="24">
    <w:abstractNumId w:val="20"/>
  </w:num>
  <w:num w:numId="25">
    <w:abstractNumId w:val="18"/>
  </w:num>
  <w:num w:numId="26">
    <w:abstractNumId w:val="10"/>
  </w:num>
  <w:num w:numId="27">
    <w:abstractNumId w:val="21"/>
  </w:num>
  <w:num w:numId="28">
    <w:abstractNumId w:val="2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2A7"/>
    <w:rsid w:val="000236C1"/>
    <w:rsid w:val="0003779F"/>
    <w:rsid w:val="0006743F"/>
    <w:rsid w:val="00067F99"/>
    <w:rsid w:val="000710E7"/>
    <w:rsid w:val="00082854"/>
    <w:rsid w:val="0008659B"/>
    <w:rsid w:val="000C100E"/>
    <w:rsid w:val="000D5A13"/>
    <w:rsid w:val="000D78CD"/>
    <w:rsid w:val="000F1BCD"/>
    <w:rsid w:val="000F42A7"/>
    <w:rsid w:val="00107E81"/>
    <w:rsid w:val="00126553"/>
    <w:rsid w:val="00143400"/>
    <w:rsid w:val="001555B1"/>
    <w:rsid w:val="00157A6E"/>
    <w:rsid w:val="00161A38"/>
    <w:rsid w:val="00180004"/>
    <w:rsid w:val="00184463"/>
    <w:rsid w:val="001A0D01"/>
    <w:rsid w:val="001C5B42"/>
    <w:rsid w:val="001D66E6"/>
    <w:rsid w:val="00204C66"/>
    <w:rsid w:val="00211064"/>
    <w:rsid w:val="002169E4"/>
    <w:rsid w:val="00217767"/>
    <w:rsid w:val="00227167"/>
    <w:rsid w:val="002342D9"/>
    <w:rsid w:val="00254973"/>
    <w:rsid w:val="002613F4"/>
    <w:rsid w:val="00261CE8"/>
    <w:rsid w:val="00275609"/>
    <w:rsid w:val="002876C1"/>
    <w:rsid w:val="002A2937"/>
    <w:rsid w:val="002A4E37"/>
    <w:rsid w:val="002B524B"/>
    <w:rsid w:val="002F2293"/>
    <w:rsid w:val="00312E46"/>
    <w:rsid w:val="00314B0D"/>
    <w:rsid w:val="00317838"/>
    <w:rsid w:val="00317EB4"/>
    <w:rsid w:val="00341CCD"/>
    <w:rsid w:val="00344DAC"/>
    <w:rsid w:val="00347142"/>
    <w:rsid w:val="00354AFF"/>
    <w:rsid w:val="003566E1"/>
    <w:rsid w:val="003714DB"/>
    <w:rsid w:val="00387E41"/>
    <w:rsid w:val="003A3472"/>
    <w:rsid w:val="003B228B"/>
    <w:rsid w:val="003C59A0"/>
    <w:rsid w:val="003D37ED"/>
    <w:rsid w:val="003E5E9E"/>
    <w:rsid w:val="00404D91"/>
    <w:rsid w:val="004130F4"/>
    <w:rsid w:val="0041469A"/>
    <w:rsid w:val="004353F7"/>
    <w:rsid w:val="0045424C"/>
    <w:rsid w:val="00471A3E"/>
    <w:rsid w:val="00472D56"/>
    <w:rsid w:val="004816D5"/>
    <w:rsid w:val="0048483A"/>
    <w:rsid w:val="00485E0C"/>
    <w:rsid w:val="00486F64"/>
    <w:rsid w:val="00490647"/>
    <w:rsid w:val="004A48E9"/>
    <w:rsid w:val="004D498F"/>
    <w:rsid w:val="004E27AE"/>
    <w:rsid w:val="004E466C"/>
    <w:rsid w:val="004E57A8"/>
    <w:rsid w:val="004E65B9"/>
    <w:rsid w:val="004F73B7"/>
    <w:rsid w:val="00503697"/>
    <w:rsid w:val="00520392"/>
    <w:rsid w:val="00533133"/>
    <w:rsid w:val="005409FF"/>
    <w:rsid w:val="00542D6D"/>
    <w:rsid w:val="0055280D"/>
    <w:rsid w:val="00556758"/>
    <w:rsid w:val="00561157"/>
    <w:rsid w:val="005651BC"/>
    <w:rsid w:val="005660F3"/>
    <w:rsid w:val="005853D7"/>
    <w:rsid w:val="005858E3"/>
    <w:rsid w:val="00587B83"/>
    <w:rsid w:val="005A0BB4"/>
    <w:rsid w:val="005C56F0"/>
    <w:rsid w:val="005D160C"/>
    <w:rsid w:val="005D7472"/>
    <w:rsid w:val="005E061B"/>
    <w:rsid w:val="005F23DA"/>
    <w:rsid w:val="00603A9D"/>
    <w:rsid w:val="006047B8"/>
    <w:rsid w:val="00613628"/>
    <w:rsid w:val="0061459E"/>
    <w:rsid w:val="006246F0"/>
    <w:rsid w:val="0063549C"/>
    <w:rsid w:val="00637356"/>
    <w:rsid w:val="0065391B"/>
    <w:rsid w:val="00666BAA"/>
    <w:rsid w:val="00671715"/>
    <w:rsid w:val="00692A2A"/>
    <w:rsid w:val="006B2EEB"/>
    <w:rsid w:val="006B47B7"/>
    <w:rsid w:val="006B6390"/>
    <w:rsid w:val="006B7BED"/>
    <w:rsid w:val="006C17A4"/>
    <w:rsid w:val="006E58FC"/>
    <w:rsid w:val="006F3FF3"/>
    <w:rsid w:val="00725800"/>
    <w:rsid w:val="00732A07"/>
    <w:rsid w:val="007446D6"/>
    <w:rsid w:val="00744DED"/>
    <w:rsid w:val="00763D76"/>
    <w:rsid w:val="007814D4"/>
    <w:rsid w:val="007C7E37"/>
    <w:rsid w:val="007D28F4"/>
    <w:rsid w:val="007D574D"/>
    <w:rsid w:val="0081632B"/>
    <w:rsid w:val="00816536"/>
    <w:rsid w:val="00822FE8"/>
    <w:rsid w:val="00830D7C"/>
    <w:rsid w:val="008527DF"/>
    <w:rsid w:val="00854610"/>
    <w:rsid w:val="0085685D"/>
    <w:rsid w:val="00871149"/>
    <w:rsid w:val="008811AD"/>
    <w:rsid w:val="00883221"/>
    <w:rsid w:val="008C6999"/>
    <w:rsid w:val="008D3EB2"/>
    <w:rsid w:val="008E0F1C"/>
    <w:rsid w:val="008F2C31"/>
    <w:rsid w:val="009237E3"/>
    <w:rsid w:val="0093184E"/>
    <w:rsid w:val="009337C1"/>
    <w:rsid w:val="009427EE"/>
    <w:rsid w:val="009430C6"/>
    <w:rsid w:val="00947E27"/>
    <w:rsid w:val="00960043"/>
    <w:rsid w:val="009616DC"/>
    <w:rsid w:val="0098223A"/>
    <w:rsid w:val="00985F3E"/>
    <w:rsid w:val="00992A0C"/>
    <w:rsid w:val="009A290D"/>
    <w:rsid w:val="009A2AAF"/>
    <w:rsid w:val="009C30F0"/>
    <w:rsid w:val="009E593F"/>
    <w:rsid w:val="009F38B0"/>
    <w:rsid w:val="009F5785"/>
    <w:rsid w:val="00A03BC7"/>
    <w:rsid w:val="00A14B53"/>
    <w:rsid w:val="00A36A6E"/>
    <w:rsid w:val="00A41918"/>
    <w:rsid w:val="00A45992"/>
    <w:rsid w:val="00A46F2F"/>
    <w:rsid w:val="00A510FB"/>
    <w:rsid w:val="00A837C3"/>
    <w:rsid w:val="00A83F3A"/>
    <w:rsid w:val="00AA03E3"/>
    <w:rsid w:val="00AA3354"/>
    <w:rsid w:val="00AA673F"/>
    <w:rsid w:val="00AB00AF"/>
    <w:rsid w:val="00AD035C"/>
    <w:rsid w:val="00AD1209"/>
    <w:rsid w:val="00AD665A"/>
    <w:rsid w:val="00AD6982"/>
    <w:rsid w:val="00AF0093"/>
    <w:rsid w:val="00AF7702"/>
    <w:rsid w:val="00B51233"/>
    <w:rsid w:val="00B530B7"/>
    <w:rsid w:val="00B66DE8"/>
    <w:rsid w:val="00B73F33"/>
    <w:rsid w:val="00B86082"/>
    <w:rsid w:val="00B95B09"/>
    <w:rsid w:val="00BB31F4"/>
    <w:rsid w:val="00BB6CCD"/>
    <w:rsid w:val="00BC2C50"/>
    <w:rsid w:val="00BC4998"/>
    <w:rsid w:val="00BD0A01"/>
    <w:rsid w:val="00BE5569"/>
    <w:rsid w:val="00C04FC6"/>
    <w:rsid w:val="00C43AAA"/>
    <w:rsid w:val="00C5726D"/>
    <w:rsid w:val="00C57D47"/>
    <w:rsid w:val="00C87F24"/>
    <w:rsid w:val="00CB20C2"/>
    <w:rsid w:val="00CB5A40"/>
    <w:rsid w:val="00CC0D69"/>
    <w:rsid w:val="00CC6846"/>
    <w:rsid w:val="00CD1AED"/>
    <w:rsid w:val="00D04F6A"/>
    <w:rsid w:val="00D12F88"/>
    <w:rsid w:val="00D23843"/>
    <w:rsid w:val="00D42A04"/>
    <w:rsid w:val="00D4540F"/>
    <w:rsid w:val="00D551EE"/>
    <w:rsid w:val="00D555B5"/>
    <w:rsid w:val="00D56CA6"/>
    <w:rsid w:val="00D577B7"/>
    <w:rsid w:val="00D62EE5"/>
    <w:rsid w:val="00D66725"/>
    <w:rsid w:val="00D81B1C"/>
    <w:rsid w:val="00D86B64"/>
    <w:rsid w:val="00D900B0"/>
    <w:rsid w:val="00D96D03"/>
    <w:rsid w:val="00DA13A5"/>
    <w:rsid w:val="00DA2EE6"/>
    <w:rsid w:val="00DA5F0B"/>
    <w:rsid w:val="00DB12AA"/>
    <w:rsid w:val="00DB3F0C"/>
    <w:rsid w:val="00DB4BD3"/>
    <w:rsid w:val="00DC46AD"/>
    <w:rsid w:val="00DD3FC6"/>
    <w:rsid w:val="00DD5227"/>
    <w:rsid w:val="00DF507A"/>
    <w:rsid w:val="00E01F13"/>
    <w:rsid w:val="00E03C94"/>
    <w:rsid w:val="00E127CD"/>
    <w:rsid w:val="00E13902"/>
    <w:rsid w:val="00E27092"/>
    <w:rsid w:val="00E57B04"/>
    <w:rsid w:val="00E84DDD"/>
    <w:rsid w:val="00E863AD"/>
    <w:rsid w:val="00E91A7A"/>
    <w:rsid w:val="00E9359B"/>
    <w:rsid w:val="00E947F5"/>
    <w:rsid w:val="00EA4253"/>
    <w:rsid w:val="00EB17C5"/>
    <w:rsid w:val="00EC7B7F"/>
    <w:rsid w:val="00EE3274"/>
    <w:rsid w:val="00EE5F72"/>
    <w:rsid w:val="00EE606C"/>
    <w:rsid w:val="00EF0BC5"/>
    <w:rsid w:val="00EF4A6A"/>
    <w:rsid w:val="00F01C31"/>
    <w:rsid w:val="00F25438"/>
    <w:rsid w:val="00F34958"/>
    <w:rsid w:val="00F4001A"/>
    <w:rsid w:val="00F45E0B"/>
    <w:rsid w:val="00F46ED9"/>
    <w:rsid w:val="00F50223"/>
    <w:rsid w:val="00F655D8"/>
    <w:rsid w:val="00F77756"/>
    <w:rsid w:val="00F85252"/>
    <w:rsid w:val="00FB2552"/>
    <w:rsid w:val="00FD246A"/>
    <w:rsid w:val="00FF4C47"/>
    <w:rsid w:val="00FF5323"/>
    <w:rsid w:val="00FF7812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27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C10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11"/>
    <w:qFormat/>
    <w:rsid w:val="0003779F"/>
    <w:pPr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rsid w:val="00037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12"/>
    <w:semiHidden/>
    <w:unhideWhenUsed/>
    <w:rsid w:val="0003779F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03779F"/>
  </w:style>
  <w:style w:type="character" w:customStyle="1" w:styleId="11">
    <w:name w:val="Название Знак1"/>
    <w:link w:val="a3"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2">
    <w:name w:val="Основной текст Знак1"/>
    <w:link w:val="a5"/>
    <w:semiHidden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7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779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00E"/>
  </w:style>
  <w:style w:type="paragraph" w:styleId="ab">
    <w:name w:val="footer"/>
    <w:basedOn w:val="a"/>
    <w:link w:val="ac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00E"/>
  </w:style>
  <w:style w:type="paragraph" w:styleId="ad">
    <w:name w:val="Body Text Indent"/>
    <w:basedOn w:val="a"/>
    <w:link w:val="ae"/>
    <w:uiPriority w:val="99"/>
    <w:unhideWhenUsed/>
    <w:rsid w:val="000C100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C100E"/>
  </w:style>
  <w:style w:type="character" w:customStyle="1" w:styleId="10">
    <w:name w:val="Заголовок 1 Знак"/>
    <w:basedOn w:val="a0"/>
    <w:link w:val="1"/>
    <w:uiPriority w:val="9"/>
    <w:rsid w:val="000C1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00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0C100E"/>
  </w:style>
  <w:style w:type="table" w:styleId="af">
    <w:name w:val="Table Grid"/>
    <w:basedOn w:val="a1"/>
    <w:uiPriority w:val="59"/>
    <w:rsid w:val="000C100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C1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0C100E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C100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0C10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2">
    <w:name w:val="Hyperlink"/>
    <w:uiPriority w:val="99"/>
    <w:semiHidden/>
    <w:unhideWhenUsed/>
    <w:rsid w:val="000C100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C100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C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C100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149102A767F5A0CA3DD3AB068FFACCE1D66E2C4AAE534D586A09A477B07424DU8OAQ" TargetMode="External"/><Relationship Id="rId18" Type="http://schemas.openxmlformats.org/officeDocument/2006/relationships/hyperlink" Target="consultantplus://offline/ref=7149102A767F5A0CA3DD3AB068FFACCE1D66E2C4A9E637D08AA09A477B07424DU8OAQ" TargetMode="External"/><Relationship Id="rId26" Type="http://schemas.openxmlformats.org/officeDocument/2006/relationships/hyperlink" Target="consultantplus://offline/ref=7149102A767F5A0CA3DD3AB068FFACCE1D66E2C4A8E138D98FA09A477B07424DU8OAQ" TargetMode="External"/><Relationship Id="rId39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49102A767F5A0CA3DD3AB068FFACCE1D66E2C4A9EB35D58AA09A477B07424DU8OAQ" TargetMode="External"/><Relationship Id="rId34" Type="http://schemas.openxmlformats.org/officeDocument/2006/relationships/hyperlink" Target="consultantplus://offline/ref=5FB8AC294E20EA08D89E24F2E6E0BDCADC10E82CB7FB0EA0B730D37A5BC72256C12E35BCBAA1357F4FBDCA33OBI" TargetMode="External"/><Relationship Id="rId42" Type="http://schemas.openxmlformats.org/officeDocument/2006/relationships/hyperlink" Target="consultantplus://offline/ref=51D8514AFFDF7E547ABDB97165F7A5AED4F1154ED567A9D8656B050B82F51D396D414EE9958330i6EE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49102A767F5A0CA3DD3AB068FFACCE1D66E2C4A8EA34D38AA09A477B07424DU8OAQ" TargetMode="External"/><Relationship Id="rId17" Type="http://schemas.openxmlformats.org/officeDocument/2006/relationships/hyperlink" Target="consultantplus://offline/ref=7149102A767F5A0CA3DD3AB068FFACCE1D66E2C4A9E531D287A09A477B07424DU8OAQ" TargetMode="External"/><Relationship Id="rId25" Type="http://schemas.openxmlformats.org/officeDocument/2006/relationships/hyperlink" Target="consultantplus://offline/ref=7149102A767F5A0CA3DD3AB068FFACCE1D66E2C4A8E135D88BA09A477B07424DU8OAQ" TargetMode="External"/><Relationship Id="rId33" Type="http://schemas.openxmlformats.org/officeDocument/2006/relationships/hyperlink" Target="consultantplus://offline/ref=46EA25F7865A6429F652323674A59CCEB7804E449B7CE0B9C5E3493933A5BBE16009116A323CB71C93B656j1m8I" TargetMode="External"/><Relationship Id="rId38" Type="http://schemas.openxmlformats.org/officeDocument/2006/relationships/hyperlink" Target="consultantplus://offline/ref=0A2AE28B91953603C8C9BB6110E0CFB323233FB6F4C79A16528AA9604D99BA7470A6278153FF65BE3ECF2ElDa7J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49102A767F5A0CA3DD3AB068FFACCE1D66E2C4AAE437D78CA09A477B07424DU8OAQ" TargetMode="External"/><Relationship Id="rId20" Type="http://schemas.openxmlformats.org/officeDocument/2006/relationships/hyperlink" Target="consultantplus://offline/ref=7149102A767F5A0CA3DD3AB068FFACCE1D66E2C4A9E439D88CA09A477B07424DU8OAQ" TargetMode="External"/><Relationship Id="rId29" Type="http://schemas.openxmlformats.org/officeDocument/2006/relationships/hyperlink" Target="consultantplus://offline/ref=7149102A767F5A0CA3DD3AB068FFACCE1D66E2C4A8E430D68AA09A477B07424DU8OAQ" TargetMode="External"/><Relationship Id="rId41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01DC203DA3FAE24725E5BCB62E86A9F4C8157DB39327793BF1AF13502D50480AC2C8FFD62A0E6981439CsDmBL" TargetMode="External"/><Relationship Id="rId24" Type="http://schemas.openxmlformats.org/officeDocument/2006/relationships/hyperlink" Target="consultantplus://offline/ref=7149102A767F5A0CA3DD3AB068FFACCE1D66E2C4A8E038D18EA09A477B07424DU8OAQ" TargetMode="External"/><Relationship Id="rId32" Type="http://schemas.openxmlformats.org/officeDocument/2006/relationships/hyperlink" Target="consultantplus://offline/ref=7149102A767F5A0CA3DD3AB068FFACCE1D66E2C4A8EA35D68FA09A477B07424DU8OAQ" TargetMode="External"/><Relationship Id="rId37" Type="http://schemas.openxmlformats.org/officeDocument/2006/relationships/hyperlink" Target="consultantplus://offline/ref=0A2AE28B91953603C8C9BB6110E0CFB323233FB6F4C79A16528AA9604D99BA7470A6278153FF65BE3ECF20lDa1J" TargetMode="External"/><Relationship Id="rId40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49102A767F5A0CA3DD3AB068FFACCE1D66E2C4AAE534D48BA09A477B07424DU8OAQ" TargetMode="External"/><Relationship Id="rId23" Type="http://schemas.openxmlformats.org/officeDocument/2006/relationships/hyperlink" Target="consultantplus://offline/ref=7149102A767F5A0CA3DD3AB068FFACCE1D66E2C4A8E331D386A09A477B07424DU8OAQ" TargetMode="External"/><Relationship Id="rId28" Type="http://schemas.openxmlformats.org/officeDocument/2006/relationships/hyperlink" Target="consultantplus://offline/ref=7149102A767F5A0CA3DD3AB068FFACCE1D66E2C4A8E737D289A09A477B07424DU8OAQ" TargetMode="External"/><Relationship Id="rId36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10" Type="http://schemas.openxmlformats.org/officeDocument/2006/relationships/hyperlink" Target="consultantplus://offline/ref=7149102A767F5A0CA3DD24BD7E93F2CB1B6BBFCCAEE53A87D3FFC11A2C0E481ACD4398787399FCF2U7O0Q" TargetMode="External"/><Relationship Id="rId19" Type="http://schemas.openxmlformats.org/officeDocument/2006/relationships/hyperlink" Target="consultantplus://offline/ref=7149102A767F5A0CA3DD3AB068FFACCE1D66E2C4A9E435D288A09A477B07424DU8OAQ" TargetMode="External"/><Relationship Id="rId31" Type="http://schemas.openxmlformats.org/officeDocument/2006/relationships/hyperlink" Target="consultantplus://offline/ref=7149102A767F5A0CA3DD3AB068FFACCE1D66E2C4A8EA31D986A09A477B07424DU8OAQ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49102A767F5A0CA3DD24BD7E93F2CB1B68BACEACE23A87D3FFC11A2C0E481ACD4398787399FCFBU7O5Q" TargetMode="External"/><Relationship Id="rId14" Type="http://schemas.openxmlformats.org/officeDocument/2006/relationships/hyperlink" Target="consultantplus://offline/ref=7149102A767F5A0CA3DD3AB068FFACCE1D66E2C4AAE534D48FA09A477B07424DU8OAQ" TargetMode="External"/><Relationship Id="rId22" Type="http://schemas.openxmlformats.org/officeDocument/2006/relationships/hyperlink" Target="consultantplus://offline/ref=7149102A767F5A0CA3DD3AB068FFACCE1D66E2C4A9EB36D286A09A477B07424DU8OAQ" TargetMode="External"/><Relationship Id="rId27" Type="http://schemas.openxmlformats.org/officeDocument/2006/relationships/hyperlink" Target="consultantplus://offline/ref=7149102A767F5A0CA3DD3AB068FFACCE1D66E2C4A8E637D68FA09A477B07424DU8OAQ" TargetMode="External"/><Relationship Id="rId30" Type="http://schemas.openxmlformats.org/officeDocument/2006/relationships/hyperlink" Target="consultantplus://offline/ref=7149102A767F5A0CA3DD3AB068FFACCE1D66E2C4A8E531D189A09A477B07424DU8OAQ" TargetMode="External"/><Relationship Id="rId35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A805-7B7A-4D59-9A5E-4790000F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10647</Words>
  <Characters>60693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АстанинаЛА</cp:lastModifiedBy>
  <cp:revision>10</cp:revision>
  <cp:lastPrinted>2023-08-29T12:18:00Z</cp:lastPrinted>
  <dcterms:created xsi:type="dcterms:W3CDTF">2024-09-26T07:37:00Z</dcterms:created>
  <dcterms:modified xsi:type="dcterms:W3CDTF">2024-11-18T13:14:00Z</dcterms:modified>
</cp:coreProperties>
</file>