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DF" w:rsidRPr="004E7B15" w:rsidRDefault="000921DF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t xml:space="preserve">Итоги заседания межведомственной комиссии по налогам и сборам, легализации объектов налогообложения и увеличения доходной части бюджета </w:t>
      </w:r>
    </w:p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t>муниципального образования город Мурманск</w:t>
      </w: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t>№ 7 от 06.06.2012</w:t>
      </w:r>
    </w:p>
    <w:p w:rsidR="00275373" w:rsidRPr="004E7B15" w:rsidRDefault="00275373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Седьмое</w:t>
      </w:r>
      <w:r w:rsidRPr="004E7B15">
        <w:rPr>
          <w:rFonts w:ascii="Times New Roman" w:hAnsi="Times New Roman" w:cs="Times New Roman"/>
          <w:sz w:val="24"/>
          <w:szCs w:val="24"/>
        </w:rPr>
        <w:t xml:space="preserve"> заседание межведомственной комиссии по налогам и сборам, легализации объектов налогообложения и увеличения доходной части бюджета муниципального образования город Мурманск состоялось под председательством </w:t>
      </w:r>
      <w:r>
        <w:rPr>
          <w:rFonts w:ascii="Times New Roman" w:hAnsi="Times New Roman" w:cs="Times New Roman"/>
          <w:sz w:val="24"/>
          <w:szCs w:val="24"/>
        </w:rPr>
        <w:t xml:space="preserve">первого заместителя </w:t>
      </w:r>
      <w:r w:rsidRPr="004E7B15">
        <w:rPr>
          <w:rFonts w:ascii="Times New Roman" w:hAnsi="Times New Roman" w:cs="Times New Roman"/>
          <w:sz w:val="24"/>
          <w:szCs w:val="24"/>
        </w:rPr>
        <w:t xml:space="preserve">главы администрации города Мурманска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Лыженкова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А.Г.</w:t>
      </w:r>
      <w:r w:rsidRPr="004E7B15">
        <w:rPr>
          <w:rFonts w:ascii="Times New Roman" w:hAnsi="Times New Roman" w:cs="Times New Roman"/>
          <w:sz w:val="24"/>
          <w:szCs w:val="24"/>
        </w:rPr>
        <w:t xml:space="preserve"> с участием </w:t>
      </w:r>
      <w:r>
        <w:rPr>
          <w:rFonts w:ascii="Times New Roman" w:hAnsi="Times New Roman" w:cs="Times New Roman"/>
          <w:sz w:val="24"/>
          <w:szCs w:val="24"/>
        </w:rPr>
        <w:t>заместителя</w:t>
      </w:r>
      <w:r w:rsidRPr="004E7B15">
        <w:rPr>
          <w:rFonts w:ascii="Times New Roman" w:hAnsi="Times New Roman" w:cs="Times New Roman"/>
          <w:sz w:val="24"/>
          <w:szCs w:val="24"/>
        </w:rPr>
        <w:t xml:space="preserve"> начальника Инспекции ФНС России по г</w:t>
      </w:r>
      <w:r w:rsidR="00275373">
        <w:rPr>
          <w:rFonts w:ascii="Times New Roman" w:hAnsi="Times New Roman" w:cs="Times New Roman"/>
          <w:sz w:val="24"/>
          <w:szCs w:val="24"/>
        </w:rPr>
        <w:t>.</w:t>
      </w:r>
      <w:r w:rsidRPr="004E7B15">
        <w:rPr>
          <w:rFonts w:ascii="Times New Roman" w:hAnsi="Times New Roman" w:cs="Times New Roman"/>
          <w:sz w:val="24"/>
          <w:szCs w:val="24"/>
        </w:rPr>
        <w:t xml:space="preserve"> Мурманску </w:t>
      </w:r>
      <w:r>
        <w:rPr>
          <w:rFonts w:ascii="Times New Roman" w:hAnsi="Times New Roman" w:cs="Times New Roman"/>
          <w:sz w:val="24"/>
          <w:szCs w:val="24"/>
        </w:rPr>
        <w:t>Поды Ю.Н</w:t>
      </w:r>
      <w:r w:rsidRPr="004E7B15">
        <w:rPr>
          <w:rFonts w:ascii="Times New Roman" w:hAnsi="Times New Roman" w:cs="Times New Roman"/>
          <w:sz w:val="24"/>
          <w:szCs w:val="24"/>
        </w:rPr>
        <w:t xml:space="preserve">., представителей внебюджетных фондов, </w:t>
      </w:r>
      <w:r>
        <w:rPr>
          <w:rFonts w:ascii="Times New Roman" w:hAnsi="Times New Roman" w:cs="Times New Roman"/>
          <w:sz w:val="24"/>
          <w:szCs w:val="24"/>
        </w:rPr>
        <w:t>отделения экономической безопасности и противодействия коррупции УМВД России по г. Мурманску</w:t>
      </w:r>
      <w:r w:rsidRPr="004E7B15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4E7B15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 xml:space="preserve">В соответствии с информацией, представленной Инспекцией ФНС России по городу Мурманску, комитетом по экономическому развитию направлены уведомления о необходимости погашения задолженности по уплате НДФЛ в адрес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4E7B15">
        <w:rPr>
          <w:rFonts w:ascii="Times New Roman" w:hAnsi="Times New Roman" w:cs="Times New Roman"/>
          <w:sz w:val="24"/>
          <w:szCs w:val="24"/>
        </w:rPr>
        <w:t xml:space="preserve">организаций, общая сумма задолженности которых составила </w:t>
      </w:r>
      <w:r>
        <w:rPr>
          <w:rFonts w:ascii="Times New Roman" w:hAnsi="Times New Roman" w:cs="Times New Roman"/>
          <w:sz w:val="24"/>
          <w:szCs w:val="24"/>
        </w:rPr>
        <w:t>24,</w:t>
      </w:r>
      <w:r w:rsidR="00222634">
        <w:rPr>
          <w:rFonts w:ascii="Times New Roman" w:hAnsi="Times New Roman" w:cs="Times New Roman"/>
          <w:sz w:val="24"/>
          <w:szCs w:val="24"/>
        </w:rPr>
        <w:t>4</w:t>
      </w:r>
      <w:r w:rsidRPr="004E7B15">
        <w:rPr>
          <w:rFonts w:ascii="Times New Roman" w:hAnsi="Times New Roman" w:cs="Times New Roman"/>
          <w:sz w:val="24"/>
          <w:szCs w:val="24"/>
        </w:rPr>
        <w:t xml:space="preserve"> млн. рублей. Из приглашенных на заседание комиссии явились представители </w:t>
      </w:r>
      <w:r>
        <w:rPr>
          <w:rFonts w:ascii="Times New Roman" w:hAnsi="Times New Roman" w:cs="Times New Roman"/>
          <w:sz w:val="24"/>
          <w:szCs w:val="24"/>
        </w:rPr>
        <w:t xml:space="preserve">4 организаций, </w:t>
      </w:r>
      <w:r w:rsidR="00222634">
        <w:rPr>
          <w:rFonts w:ascii="Times New Roman" w:hAnsi="Times New Roman" w:cs="Times New Roman"/>
          <w:sz w:val="24"/>
          <w:szCs w:val="24"/>
        </w:rPr>
        <w:t>двумя</w:t>
      </w:r>
      <w:r>
        <w:rPr>
          <w:rFonts w:ascii="Times New Roman" w:hAnsi="Times New Roman" w:cs="Times New Roman"/>
          <w:sz w:val="24"/>
          <w:szCs w:val="24"/>
        </w:rPr>
        <w:t xml:space="preserve"> из них была погашена задолженность на сумму 1,</w:t>
      </w:r>
      <w:r w:rsidR="0022263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млн. рублей до заседания. </w:t>
      </w:r>
      <w:r w:rsidRPr="004E7B15">
        <w:rPr>
          <w:rFonts w:ascii="Times New Roman" w:hAnsi="Times New Roman" w:cs="Times New Roman"/>
          <w:sz w:val="24"/>
          <w:szCs w:val="24"/>
        </w:rPr>
        <w:t>В отношении каждой из организаций вынесены решения о принятии мер по погашению задолженности.</w:t>
      </w:r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 xml:space="preserve">В случае неявки и непогашения задолженности, информация о предприятиях размещается на официальном сайте администрации города Мурманска, </w:t>
      </w:r>
      <w:r>
        <w:rPr>
          <w:rFonts w:ascii="Times New Roman" w:hAnsi="Times New Roman" w:cs="Times New Roman"/>
          <w:sz w:val="24"/>
          <w:szCs w:val="24"/>
        </w:rPr>
        <w:t xml:space="preserve">что негативно влияет на деловую репутацию компании, </w:t>
      </w:r>
      <w:r w:rsidRPr="004E7B15">
        <w:rPr>
          <w:rFonts w:ascii="Times New Roman" w:hAnsi="Times New Roman" w:cs="Times New Roman"/>
          <w:sz w:val="24"/>
          <w:szCs w:val="24"/>
        </w:rPr>
        <w:t>инициируются дополнительные проверки финансово-хозяйственной деятельности должников.</w:t>
      </w:r>
    </w:p>
    <w:p w:rsidR="004E7B15" w:rsidRPr="004E7B15" w:rsidRDefault="004E7B15" w:rsidP="004E7B15">
      <w:pPr>
        <w:tabs>
          <w:tab w:val="left" w:pos="186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>Инспекцией ФНС России</w:t>
      </w:r>
      <w:r w:rsidR="00275373">
        <w:rPr>
          <w:rFonts w:ascii="Times New Roman" w:hAnsi="Times New Roman" w:cs="Times New Roman"/>
          <w:sz w:val="24"/>
          <w:szCs w:val="24"/>
        </w:rPr>
        <w:t xml:space="preserve"> по</w:t>
      </w:r>
      <w:r w:rsidRPr="004E7B15">
        <w:rPr>
          <w:rFonts w:ascii="Times New Roman" w:hAnsi="Times New Roman" w:cs="Times New Roman"/>
          <w:sz w:val="24"/>
          <w:szCs w:val="24"/>
        </w:rPr>
        <w:t xml:space="preserve"> г</w:t>
      </w:r>
      <w:r w:rsidR="00275373">
        <w:rPr>
          <w:rFonts w:ascii="Times New Roman" w:hAnsi="Times New Roman" w:cs="Times New Roman"/>
          <w:sz w:val="24"/>
          <w:szCs w:val="24"/>
        </w:rPr>
        <w:t>.</w:t>
      </w:r>
      <w:r w:rsidRPr="004E7B15">
        <w:rPr>
          <w:rFonts w:ascii="Times New Roman" w:hAnsi="Times New Roman" w:cs="Times New Roman"/>
          <w:sz w:val="24"/>
          <w:szCs w:val="24"/>
        </w:rPr>
        <w:t xml:space="preserve"> Мурманск</w:t>
      </w:r>
      <w:r w:rsidR="00275373">
        <w:rPr>
          <w:rFonts w:ascii="Times New Roman" w:hAnsi="Times New Roman" w:cs="Times New Roman"/>
          <w:sz w:val="24"/>
          <w:szCs w:val="24"/>
        </w:rPr>
        <w:t>у</w:t>
      </w:r>
      <w:r w:rsidRPr="004E7B15">
        <w:rPr>
          <w:rFonts w:ascii="Times New Roman" w:hAnsi="Times New Roman" w:cs="Times New Roman"/>
          <w:sz w:val="24"/>
          <w:szCs w:val="24"/>
        </w:rPr>
        <w:t xml:space="preserve"> на заседании были представлены сведения о результатах работ</w:t>
      </w:r>
      <w:r>
        <w:rPr>
          <w:rFonts w:ascii="Times New Roman" w:hAnsi="Times New Roman" w:cs="Times New Roman"/>
          <w:sz w:val="24"/>
          <w:szCs w:val="24"/>
        </w:rPr>
        <w:t>ы комиссии по итогам первого в текущем году заседания от 28.03.2012</w:t>
      </w:r>
      <w:r w:rsidRPr="004E7B1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12 организаций частично погасили задолженность по НДФЛ </w:t>
      </w:r>
      <w:r w:rsidR="00275373">
        <w:rPr>
          <w:rFonts w:ascii="Times New Roman" w:hAnsi="Times New Roman" w:cs="Times New Roman"/>
          <w:sz w:val="24"/>
          <w:szCs w:val="24"/>
        </w:rPr>
        <w:t>в общем размере</w:t>
      </w:r>
      <w:r>
        <w:rPr>
          <w:rFonts w:ascii="Times New Roman" w:hAnsi="Times New Roman" w:cs="Times New Roman"/>
          <w:sz w:val="24"/>
          <w:szCs w:val="24"/>
        </w:rPr>
        <w:t xml:space="preserve"> 1983 тыс. рублей</w:t>
      </w:r>
      <w:r w:rsidRPr="004E7B1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отношении организаций, не исполняющих принятые на заседаниях комиссии обязательства по погашению задолженности в установленный срок, инициируется принятие дополнительных мер.</w:t>
      </w:r>
    </w:p>
    <w:p w:rsidR="00275373" w:rsidRDefault="004E7B15" w:rsidP="004E7B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E7B15">
        <w:rPr>
          <w:rFonts w:ascii="Times New Roman" w:hAnsi="Times New Roman" w:cs="Times New Roman"/>
          <w:sz w:val="24"/>
          <w:szCs w:val="24"/>
        </w:rPr>
        <w:t>о сведениям Инспекции ФНС Росс</w:t>
      </w:r>
      <w:r>
        <w:rPr>
          <w:rFonts w:ascii="Times New Roman" w:hAnsi="Times New Roman" w:cs="Times New Roman"/>
          <w:sz w:val="24"/>
          <w:szCs w:val="24"/>
        </w:rPr>
        <w:t xml:space="preserve">ии по городу Мурманску за январь-май 2012 года объем поступлений НДФЛ в бюджет составил 1251,51 млн. рублей, что на 92 млн. рублей больше, чем за аналогичный период 2011 года; кассовый план поступлений по налогу выполнен на 103,9%, что на 0,6% больше, чем за аналогичный период 2011 года. </w:t>
      </w:r>
    </w:p>
    <w:p w:rsidR="004E7B15" w:rsidRDefault="004E7B15" w:rsidP="004E7B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Инспекция ФНС России по г. Мурманску продолжает работу по легализации объектов налогообложения. Так, в отношении 1454 организаций, численность работников которых превышает 10 человек, выявлен факт выплаты заработной платы в размере ниже среднего значения по отрасли. В адрес 495</w:t>
      </w:r>
      <w:r w:rsidR="00275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организаций направлены соответствующие уведомления</w:t>
      </w:r>
      <w:r w:rsidR="00275373">
        <w:rPr>
          <w:rFonts w:ascii="Times New Roman" w:hAnsi="Times New Roman" w:cs="Times New Roman"/>
          <w:sz w:val="24"/>
          <w:szCs w:val="24"/>
        </w:rPr>
        <w:t>, заслушаны представители 138 организаций, по итогам чего 113 организаций заявили о планируемом повышении размера заработной платы, в том числе до среднеотраслевого уровня – 15 организаций.</w:t>
      </w:r>
    </w:p>
    <w:p w:rsidR="004E7B15" w:rsidRPr="004E7B15" w:rsidRDefault="004E7B15" w:rsidP="004E7B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7B15">
        <w:rPr>
          <w:rFonts w:ascii="Times New Roman" w:hAnsi="Times New Roman" w:cs="Times New Roman"/>
          <w:sz w:val="24"/>
          <w:szCs w:val="24"/>
        </w:rPr>
        <w:t xml:space="preserve">Администрация города Мурманска выражает благодарность за сотрудничество членам комиссии, а также предприятиям, принявшим меры по погашению задолженности. </w:t>
      </w:r>
    </w:p>
    <w:p w:rsidR="004E7B15" w:rsidRPr="004E7B15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B15" w:rsidRPr="004E7B15" w:rsidRDefault="004E7B15" w:rsidP="004E7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E7B15" w:rsidRPr="004E7B15" w:rsidSect="004E7B15">
          <w:headerReference w:type="first" r:id="rId6"/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7B15">
        <w:rPr>
          <w:rFonts w:ascii="Times New Roman" w:hAnsi="Times New Roman" w:cs="Times New Roman"/>
          <w:b/>
          <w:sz w:val="24"/>
          <w:szCs w:val="24"/>
        </w:rPr>
        <w:lastRenderedPageBreak/>
        <w:t>Перечень организаций, не погасивших задолженность по уплате налога на доходы физических лиц, не явившихся на заседание межведомственной комиссии №6</w:t>
      </w:r>
    </w:p>
    <w:p w:rsidR="004E7B15" w:rsidRPr="004E7B15" w:rsidRDefault="004E7B15" w:rsidP="004E7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544"/>
        <w:gridCol w:w="1843"/>
        <w:gridCol w:w="2410"/>
        <w:gridCol w:w="1559"/>
      </w:tblGrid>
      <w:tr w:rsidR="000921DF" w:rsidRPr="004E7B15" w:rsidTr="000921DF">
        <w:trPr>
          <w:trHeight w:val="983"/>
          <w:tblHeader/>
        </w:trPr>
        <w:tc>
          <w:tcPr>
            <w:tcW w:w="709" w:type="dxa"/>
            <w:shd w:val="clear" w:color="auto" w:fill="auto"/>
            <w:vAlign w:val="center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</w:t>
            </w:r>
            <w:proofErr w:type="spellStart"/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организации, ИНН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Ф.И.О. руководителя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Задолжен-ность</w:t>
            </w:r>
            <w:proofErr w:type="spellEnd"/>
            <w:proofErr w:type="gramEnd"/>
            <w:r w:rsidRPr="004E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по НДФЛ, тыс. рублей</w:t>
            </w:r>
          </w:p>
        </w:tc>
      </w:tr>
      <w:tr w:rsidR="000921DF" w:rsidRPr="004E7B15" w:rsidTr="000921DF">
        <w:trPr>
          <w:trHeight w:val="571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Частное охранное предприятие "Дозор Плюс",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5190138941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Стрилец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Юрий Васильевич 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183031, г. Мурманск, ул. Гагарина, 47-2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498,52</w:t>
            </w:r>
          </w:p>
        </w:tc>
      </w:tr>
      <w:tr w:rsidR="000921DF" w:rsidRPr="004E7B15" w:rsidTr="000921DF">
        <w:trPr>
          <w:trHeight w:val="523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Инкотерм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5193410120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Симаков Александр Васильевич 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183025, г. Мурманск, ул. Тарана, 25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5675,28</w:t>
            </w:r>
          </w:p>
        </w:tc>
      </w:tr>
      <w:tr w:rsidR="000921DF" w:rsidRPr="004E7B15" w:rsidTr="000921DF">
        <w:trPr>
          <w:trHeight w:val="305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ГУ "1967 отделение морской инженерной службы",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5192110412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Фомин Павел Николаевич 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183031, г. Мурманск, пр. Героев Североморцев, 95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3774,77</w:t>
            </w:r>
          </w:p>
        </w:tc>
      </w:tr>
      <w:tr w:rsidR="000921DF" w:rsidRPr="004E7B15" w:rsidTr="000921DF">
        <w:trPr>
          <w:trHeight w:val="169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"ДАТА ПЛЮС",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5190117388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Ефанов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Григорий Викторович 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183027, г. Мурманск, ул. Куйбышева, 1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553,32</w:t>
            </w:r>
          </w:p>
        </w:tc>
      </w:tr>
      <w:tr w:rsidR="000921DF" w:rsidRPr="004E7B15" w:rsidTr="000921DF">
        <w:trPr>
          <w:trHeight w:val="405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Аэро-Ойл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5190175407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Чеботаева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183038, г. Мурманск, пр. Ленина, 19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507,55</w:t>
            </w:r>
          </w:p>
        </w:tc>
      </w:tr>
      <w:tr w:rsidR="000921DF" w:rsidRPr="004E7B15" w:rsidTr="000921DF">
        <w:trPr>
          <w:trHeight w:val="187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"МЖС",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5190400317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Качко Игорь Леонидович 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183038, г. Мурманск, ул. Софьи Перовской, 17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498,73</w:t>
            </w:r>
          </w:p>
        </w:tc>
      </w:tr>
      <w:tr w:rsidR="000921DF" w:rsidRPr="004E7B15" w:rsidTr="000921DF">
        <w:trPr>
          <w:trHeight w:val="194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"УПРАВЛЯЮЩАЯ КОМПАНИЯ №1",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5190143170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 Владимир Владимирович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183038, г. Мурманск, Рыбный проезд, 8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1743,63</w:t>
            </w:r>
          </w:p>
        </w:tc>
      </w:tr>
      <w:tr w:rsidR="000921DF" w:rsidRPr="004E7B15" w:rsidTr="000921DF">
        <w:trPr>
          <w:trHeight w:val="259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"АМК - КОНСАЛТ",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5190901458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Молибога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Роман Леонидович 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183038, г. Мурманск, ул. Папанина, 3/1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940,43</w:t>
            </w:r>
          </w:p>
        </w:tc>
      </w:tr>
      <w:tr w:rsidR="000921DF" w:rsidRPr="004E7B15" w:rsidTr="000921DF">
        <w:trPr>
          <w:trHeight w:val="353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</w:t>
            </w:r>
            <w:proofErr w:type="spellStart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Альбороссия</w:t>
            </w:r>
            <w:proofErr w:type="spellEnd"/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 5105006640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Андреев Максим Николаевич</w:t>
            </w:r>
          </w:p>
        </w:tc>
        <w:tc>
          <w:tcPr>
            <w:tcW w:w="2410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183025, г. Мурманск, ул. Трудовые Резервы, 5-2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625,67</w:t>
            </w:r>
          </w:p>
        </w:tc>
      </w:tr>
      <w:tr w:rsidR="000921DF" w:rsidRPr="004E7B15" w:rsidTr="000921DF">
        <w:trPr>
          <w:trHeight w:val="277"/>
        </w:trPr>
        <w:tc>
          <w:tcPr>
            <w:tcW w:w="709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"Строй-Сервис",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>ИНН 5190194054</w:t>
            </w:r>
          </w:p>
        </w:tc>
        <w:tc>
          <w:tcPr>
            <w:tcW w:w="1843" w:type="dxa"/>
            <w:shd w:val="clear" w:color="auto" w:fill="auto"/>
            <w:hideMark/>
          </w:tcPr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>Севрюгин Ростислав Евгеньевич</w:t>
            </w:r>
          </w:p>
        </w:tc>
        <w:tc>
          <w:tcPr>
            <w:tcW w:w="2410" w:type="dxa"/>
            <w:shd w:val="clear" w:color="auto" w:fill="auto"/>
            <w:hideMark/>
          </w:tcPr>
          <w:p w:rsidR="00275373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Новое плато, </w:t>
            </w:r>
          </w:p>
          <w:p w:rsidR="000921DF" w:rsidRPr="004E7B15" w:rsidRDefault="000921DF" w:rsidP="004E7B1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>19-48</w:t>
            </w:r>
          </w:p>
        </w:tc>
        <w:tc>
          <w:tcPr>
            <w:tcW w:w="1559" w:type="dxa"/>
            <w:shd w:val="clear" w:color="auto" w:fill="auto"/>
            <w:hideMark/>
          </w:tcPr>
          <w:p w:rsidR="000921DF" w:rsidRPr="004E7B15" w:rsidRDefault="00222634" w:rsidP="004E7B1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  <w:r w:rsidR="000921DF" w:rsidRPr="004E7B1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9D420F" w:rsidRPr="004E7B15" w:rsidRDefault="009D420F" w:rsidP="004E7B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D420F" w:rsidRPr="004E7B15" w:rsidSect="000921D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B15" w:rsidRDefault="004E7B15" w:rsidP="00615261">
      <w:pPr>
        <w:spacing w:after="0" w:line="240" w:lineRule="auto"/>
      </w:pPr>
      <w:r>
        <w:separator/>
      </w:r>
    </w:p>
  </w:endnote>
  <w:endnote w:type="continuationSeparator" w:id="1">
    <w:p w:rsidR="004E7B15" w:rsidRDefault="004E7B15" w:rsidP="0061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B15" w:rsidRDefault="004E7B15" w:rsidP="00615261">
      <w:pPr>
        <w:spacing w:after="0" w:line="240" w:lineRule="auto"/>
      </w:pPr>
      <w:r>
        <w:separator/>
      </w:r>
    </w:p>
  </w:footnote>
  <w:footnote w:type="continuationSeparator" w:id="1">
    <w:p w:rsidR="004E7B15" w:rsidRDefault="004E7B15" w:rsidP="0061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4891"/>
      <w:docPartObj>
        <w:docPartGallery w:val="Page Numbers (Top of Page)"/>
        <w:docPartUnique/>
      </w:docPartObj>
    </w:sdtPr>
    <w:sdtContent>
      <w:p w:rsidR="00275373" w:rsidRDefault="00B12E84">
        <w:pPr>
          <w:pStyle w:val="a3"/>
          <w:jc w:val="center"/>
        </w:pPr>
        <w:r w:rsidRPr="00275373">
          <w:rPr>
            <w:rFonts w:ascii="Times New Roman" w:hAnsi="Times New Roman" w:cs="Times New Roman"/>
          </w:rPr>
          <w:fldChar w:fldCharType="begin"/>
        </w:r>
        <w:r w:rsidR="00275373" w:rsidRPr="00275373">
          <w:rPr>
            <w:rFonts w:ascii="Times New Roman" w:hAnsi="Times New Roman" w:cs="Times New Roman"/>
          </w:rPr>
          <w:instrText xml:space="preserve"> PAGE   \* MERGEFORMAT </w:instrText>
        </w:r>
        <w:r w:rsidRPr="00275373">
          <w:rPr>
            <w:rFonts w:ascii="Times New Roman" w:hAnsi="Times New Roman" w:cs="Times New Roman"/>
          </w:rPr>
          <w:fldChar w:fldCharType="separate"/>
        </w:r>
        <w:r w:rsidR="005F1B1F">
          <w:rPr>
            <w:rFonts w:ascii="Times New Roman" w:hAnsi="Times New Roman" w:cs="Times New Roman"/>
            <w:noProof/>
          </w:rPr>
          <w:t>2</w:t>
        </w:r>
        <w:r w:rsidRPr="00275373">
          <w:rPr>
            <w:rFonts w:ascii="Times New Roman" w:hAnsi="Times New Roman" w:cs="Times New Roman"/>
          </w:rPr>
          <w:fldChar w:fldCharType="end"/>
        </w:r>
      </w:p>
    </w:sdtContent>
  </w:sdt>
  <w:p w:rsidR="00275373" w:rsidRDefault="0027537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20563"/>
      <w:docPartObj>
        <w:docPartGallery w:val="Page Numbers (Top of Page)"/>
        <w:docPartUnique/>
      </w:docPartObj>
    </w:sdtPr>
    <w:sdtContent>
      <w:p w:rsidR="004E7B15" w:rsidRDefault="00B12E84">
        <w:pPr>
          <w:pStyle w:val="a3"/>
          <w:jc w:val="center"/>
        </w:pPr>
        <w:r w:rsidRPr="0061526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E7B15" w:rsidRPr="0061526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E7B1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1526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E7B15" w:rsidRDefault="004E7B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420F"/>
    <w:rsid w:val="000921DF"/>
    <w:rsid w:val="000E4175"/>
    <w:rsid w:val="00222634"/>
    <w:rsid w:val="00275373"/>
    <w:rsid w:val="0035206B"/>
    <w:rsid w:val="004E7B15"/>
    <w:rsid w:val="005F1B1F"/>
    <w:rsid w:val="00615261"/>
    <w:rsid w:val="006756E3"/>
    <w:rsid w:val="006A27A8"/>
    <w:rsid w:val="009D420F"/>
    <w:rsid w:val="00A612AB"/>
    <w:rsid w:val="00B02C0F"/>
    <w:rsid w:val="00B12E84"/>
    <w:rsid w:val="00BB1670"/>
    <w:rsid w:val="00CD0BEF"/>
    <w:rsid w:val="00E4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61"/>
  </w:style>
  <w:style w:type="paragraph" w:styleId="a5">
    <w:name w:val="footer"/>
    <w:basedOn w:val="a"/>
    <w:link w:val="a6"/>
    <w:uiPriority w:val="99"/>
    <w:semiHidden/>
    <w:unhideWhenUsed/>
    <w:rsid w:val="00615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5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dvornikova</dc:creator>
  <cp:keywords/>
  <dc:description/>
  <cp:lastModifiedBy>dvornikova</cp:lastModifiedBy>
  <cp:revision>7</cp:revision>
  <cp:lastPrinted>2012-06-10T09:54:00Z</cp:lastPrinted>
  <dcterms:created xsi:type="dcterms:W3CDTF">2012-06-05T11:12:00Z</dcterms:created>
  <dcterms:modified xsi:type="dcterms:W3CDTF">2012-06-15T12:17:00Z</dcterms:modified>
</cp:coreProperties>
</file>